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009DB" w14:textId="77777777" w:rsidR="005D0153" w:rsidRDefault="005D0153" w:rsidP="005D0153">
      <w:pPr>
        <w:widowControl w:val="0"/>
        <w:tabs>
          <w:tab w:val="left" w:pos="5860"/>
        </w:tabs>
        <w:autoSpaceDE w:val="0"/>
        <w:autoSpaceDN w:val="0"/>
        <w:adjustRightInd w:val="0"/>
        <w:spacing w:line="250" w:lineRule="auto"/>
        <w:ind w:right="-334"/>
        <w:jc w:val="center"/>
        <w:rPr>
          <w:rFonts w:cs="Arial"/>
          <w:b/>
          <w:bCs/>
          <w:color w:val="981E32"/>
          <w:sz w:val="48"/>
          <w:szCs w:val="48"/>
        </w:rPr>
      </w:pPr>
      <w:bookmarkStart w:id="0" w:name="_Toc174510147"/>
      <w:bookmarkStart w:id="1" w:name="_Toc174510718"/>
      <w:bookmarkStart w:id="2" w:name="_Toc174510899"/>
      <w:bookmarkStart w:id="3" w:name="_Toc175380671"/>
      <w:bookmarkStart w:id="4" w:name="_Toc175380865"/>
      <w:bookmarkStart w:id="5" w:name="_Toc175381009"/>
      <w:bookmarkStart w:id="6" w:name="_Toc167259887"/>
    </w:p>
    <w:p w14:paraId="38E6BE6C" w14:textId="77777777" w:rsidR="00CD5A23" w:rsidRDefault="005D0153" w:rsidP="00CD5A23">
      <w:pPr>
        <w:widowControl w:val="0"/>
        <w:tabs>
          <w:tab w:val="left" w:pos="5860"/>
        </w:tabs>
        <w:autoSpaceDE w:val="0"/>
        <w:autoSpaceDN w:val="0"/>
        <w:adjustRightInd w:val="0"/>
        <w:spacing w:line="250" w:lineRule="auto"/>
        <w:ind w:right="-334"/>
        <w:jc w:val="center"/>
        <w:rPr>
          <w:rFonts w:cs="Arial"/>
          <w:b/>
          <w:bCs/>
          <w:color w:val="981E32"/>
          <w:sz w:val="72"/>
          <w:szCs w:val="72"/>
        </w:rPr>
      </w:pPr>
      <w:r>
        <w:rPr>
          <w:rFonts w:cs="Arial"/>
          <w:b/>
          <w:bCs/>
          <w:color w:val="981E32"/>
          <w:sz w:val="72"/>
          <w:szCs w:val="72"/>
        </w:rPr>
        <w:br/>
      </w:r>
      <w:r w:rsidR="00BD788B">
        <w:rPr>
          <w:rFonts w:cs="Arial"/>
          <w:b/>
          <w:bCs/>
          <w:color w:val="981E32"/>
          <w:sz w:val="72"/>
          <w:szCs w:val="72"/>
        </w:rPr>
        <w:t>Appeals</w:t>
      </w:r>
      <w:r w:rsidR="00CD5A23">
        <w:rPr>
          <w:rFonts w:cs="Arial"/>
          <w:b/>
          <w:bCs/>
          <w:color w:val="981E32"/>
          <w:sz w:val="72"/>
          <w:szCs w:val="72"/>
        </w:rPr>
        <w:t xml:space="preserve"> from VCAT</w:t>
      </w:r>
    </w:p>
    <w:p w14:paraId="072400FE" w14:textId="77777777" w:rsidR="005D0153" w:rsidRPr="00F30237" w:rsidRDefault="00CD5A23" w:rsidP="00CD5A23">
      <w:pPr>
        <w:widowControl w:val="0"/>
        <w:tabs>
          <w:tab w:val="left" w:pos="5860"/>
        </w:tabs>
        <w:autoSpaceDE w:val="0"/>
        <w:autoSpaceDN w:val="0"/>
        <w:adjustRightInd w:val="0"/>
        <w:spacing w:line="250" w:lineRule="auto"/>
        <w:ind w:right="-334"/>
        <w:jc w:val="center"/>
      </w:pPr>
      <w:r>
        <w:rPr>
          <w:rFonts w:cs="Arial"/>
          <w:b/>
          <w:bCs/>
          <w:color w:val="981E32"/>
          <w:sz w:val="72"/>
          <w:szCs w:val="72"/>
        </w:rPr>
        <w:t>to the Trial Division of the Supreme Court</w:t>
      </w:r>
      <w:r w:rsidR="005D0153">
        <w:rPr>
          <w:rFonts w:cs="Arial"/>
          <w:b/>
          <w:bCs/>
          <w:color w:val="981E32"/>
          <w:sz w:val="72"/>
          <w:szCs w:val="72"/>
        </w:rPr>
        <w:br/>
      </w:r>
      <w:r w:rsidR="005D0153">
        <w:rPr>
          <w:rFonts w:cs="Arial"/>
          <w:b/>
          <w:bCs/>
          <w:color w:val="800000"/>
          <w:sz w:val="80"/>
          <w:szCs w:val="80"/>
        </w:rPr>
        <w:t xml:space="preserve"> </w:t>
      </w:r>
      <w:r w:rsidR="00F76AAA">
        <w:rPr>
          <w:noProof/>
          <w:lang w:eastAsia="en-AU"/>
        </w:rPr>
        <mc:AlternateContent>
          <mc:Choice Requires="wps">
            <w:drawing>
              <wp:anchor distT="0" distB="0" distL="114300" distR="114300" simplePos="0" relativeHeight="251657216" behindDoc="0" locked="0" layoutInCell="1" allowOverlap="1" wp14:anchorId="1072A6F9" wp14:editId="197C5934">
                <wp:simplePos x="0" y="0"/>
                <wp:positionH relativeFrom="page">
                  <wp:posOffset>3420745</wp:posOffset>
                </wp:positionH>
                <wp:positionV relativeFrom="page">
                  <wp:posOffset>8785225</wp:posOffset>
                </wp:positionV>
                <wp:extent cx="2057400" cy="1080770"/>
                <wp:effectExtent l="1270" t="3175" r="0" b="1905"/>
                <wp:wrapTight wrapText="bothSides">
                  <wp:wrapPolygon edited="0">
                    <wp:start x="0" y="0"/>
                    <wp:lineTo x="21600" y="0"/>
                    <wp:lineTo x="21600" y="21600"/>
                    <wp:lineTo x="0" y="21600"/>
                    <wp:lineTo x="0" y="0"/>
                  </wp:wrapPolygon>
                </wp:wrapTight>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EB3E9" w14:textId="77777777" w:rsidR="003427F1" w:rsidRPr="00AA547C" w:rsidRDefault="003427F1" w:rsidP="005D0153">
                            <w:pPr>
                              <w:tabs>
                                <w:tab w:val="left" w:pos="4536"/>
                                <w:tab w:val="left" w:pos="5387"/>
                                <w:tab w:val="left" w:pos="5760"/>
                                <w:tab w:val="left" w:pos="6480"/>
                                <w:tab w:val="left" w:pos="8480"/>
                              </w:tabs>
                              <w:rPr>
                                <w:rFonts w:ascii="Times New Roman" w:hAnsi="Times New Roman"/>
                                <w:b/>
                                <w:color w:val="FFFFFF"/>
                              </w:rPr>
                            </w:pPr>
                            <w:r>
                              <w:rPr>
                                <w:rFonts w:ascii="Times New Roman" w:hAnsi="Times New Roman"/>
                                <w:b/>
                                <w:color w:val="FFFFFF"/>
                              </w:rPr>
                              <w:t>Principal Registry</w:t>
                            </w:r>
                          </w:p>
                          <w:p w14:paraId="4F48AA37" w14:textId="77777777" w:rsidR="003427F1" w:rsidRPr="00AA547C" w:rsidRDefault="003427F1" w:rsidP="005D0153">
                            <w:pPr>
                              <w:tabs>
                                <w:tab w:val="left" w:pos="4536"/>
                                <w:tab w:val="left" w:pos="5387"/>
                              </w:tabs>
                              <w:rPr>
                                <w:rFonts w:ascii="Times New Roman" w:hAnsi="Times New Roman"/>
                                <w:color w:val="FFFFFF"/>
                              </w:rPr>
                            </w:pPr>
                            <w:r>
                              <w:rPr>
                                <w:rFonts w:ascii="Times New Roman" w:hAnsi="Times New Roman"/>
                                <w:color w:val="FFFFFF"/>
                              </w:rPr>
                              <w:t>Supreme Court of Victoria</w:t>
                            </w:r>
                            <w:r>
                              <w:rPr>
                                <w:rFonts w:ascii="Times New Roman" w:hAnsi="Times New Roman"/>
                                <w:color w:val="FFFFFF"/>
                              </w:rPr>
                              <w:br/>
                              <w:t xml:space="preserve">Level 2, </w:t>
                            </w:r>
                            <w:smartTag w:uri="urn:schemas-microsoft-com:office:smarttags" w:element="Street">
                              <w:smartTag w:uri="urn:schemas-microsoft-com:office:smarttags" w:element="address">
                                <w:r>
                                  <w:rPr>
                                    <w:rFonts w:ascii="Times New Roman" w:hAnsi="Times New Roman"/>
                                    <w:color w:val="FFFFFF"/>
                                  </w:rPr>
                                  <w:t>436 Lonsdale Street</w:t>
                                </w:r>
                              </w:smartTag>
                            </w:smartTag>
                          </w:p>
                          <w:p w14:paraId="31B6DF24" w14:textId="77777777" w:rsidR="003427F1" w:rsidRPr="00AA547C" w:rsidRDefault="003427F1" w:rsidP="005D0153">
                            <w:pPr>
                              <w:tabs>
                                <w:tab w:val="left" w:pos="4536"/>
                                <w:tab w:val="left" w:pos="5387"/>
                              </w:tabs>
                              <w:spacing w:after="80"/>
                              <w:rPr>
                                <w:rFonts w:ascii="Times New Roman" w:hAnsi="Times New Roman"/>
                                <w:color w:val="FFFFFF"/>
                              </w:rPr>
                            </w:pPr>
                            <w:smartTag w:uri="urn:schemas-microsoft-com:office:smarttags" w:element="City">
                              <w:r w:rsidRPr="00AA547C">
                                <w:rPr>
                                  <w:rFonts w:ascii="Times New Roman" w:hAnsi="Times New Roman"/>
                                  <w:color w:val="FFFFFF"/>
                                </w:rPr>
                                <w:t>Melbourne</w:t>
                              </w:r>
                            </w:smartTag>
                            <w:r w:rsidRPr="00AA547C">
                              <w:rPr>
                                <w:rFonts w:ascii="Times New Roman" w:hAnsi="Times New Roman"/>
                                <w:color w:val="FFFFFF"/>
                              </w:rPr>
                              <w:t xml:space="preserve"> Victoria  3000</w:t>
                            </w:r>
                          </w:p>
                          <w:p w14:paraId="4F9B35C7" w14:textId="77777777" w:rsidR="003427F1" w:rsidRPr="00AA547C" w:rsidRDefault="003427F1" w:rsidP="005D0153">
                            <w:pPr>
                              <w:tabs>
                                <w:tab w:val="left" w:pos="4536"/>
                                <w:tab w:val="left" w:pos="5387"/>
                              </w:tabs>
                              <w:rPr>
                                <w:rFonts w:ascii="Times New Roman" w:hAnsi="Times New Roman"/>
                                <w:color w:val="FFFFFF"/>
                              </w:rPr>
                            </w:pPr>
                            <w:r w:rsidRPr="00AA547C">
                              <w:rPr>
                                <w:rFonts w:ascii="Times New Roman" w:hAnsi="Times New Roman"/>
                                <w:color w:val="FFFFFF"/>
                              </w:rPr>
                              <w:t>W: supremecourt.vic.gov.au</w:t>
                            </w:r>
                          </w:p>
                          <w:p w14:paraId="106AFAFF" w14:textId="77777777" w:rsidR="003427F1" w:rsidRPr="00AA547C" w:rsidRDefault="003427F1" w:rsidP="005D0153">
                            <w:pPr>
                              <w:tabs>
                                <w:tab w:val="left" w:pos="4536"/>
                                <w:tab w:val="left" w:pos="5387"/>
                                <w:tab w:val="left" w:pos="5760"/>
                                <w:tab w:val="left" w:pos="6480"/>
                                <w:tab w:val="left" w:pos="8480"/>
                              </w:tabs>
                              <w:spacing w:before="40"/>
                              <w:rPr>
                                <w:rFonts w:ascii="Times New Roman" w:hAnsi="Times New Roman"/>
                                <w:color w:val="FFFFFF"/>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2A6F9" id="_x0000_t202" coordsize="21600,21600" o:spt="202" path="m,l,21600r21600,l21600,xe">
                <v:stroke joinstyle="miter"/>
                <v:path gradientshapeok="t" o:connecttype="rect"/>
              </v:shapetype>
              <v:shape id="Text Box 3" o:spid="_x0000_s1026" type="#_x0000_t202" style="position:absolute;left:0;text-align:left;margin-left:269.35pt;margin-top:691.75pt;width:162pt;height:85.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" filled="f" stroked="f">
                <v:textbox inset=",7.2pt,,7.2pt">
                  <w:txbxContent>
                    <w:p w14:paraId="1DFEB3E9" w14:textId="77777777" w:rsidR="003427F1" w:rsidRPr="00AA547C" w:rsidRDefault="003427F1" w:rsidP="005D0153">
                      <w:pPr>
                        <w:tabs>
                          <w:tab w:val="left" w:pos="4536"/>
                          <w:tab w:val="left" w:pos="5387"/>
                          <w:tab w:val="left" w:pos="5760"/>
                          <w:tab w:val="left" w:pos="6480"/>
                          <w:tab w:val="left" w:pos="8480"/>
                        </w:tabs>
                        <w:rPr>
                          <w:rFonts w:ascii="Times New Roman" w:hAnsi="Times New Roman"/>
                          <w:b/>
                          <w:color w:val="FFFFFF"/>
                        </w:rPr>
                      </w:pPr>
                      <w:r>
                        <w:rPr>
                          <w:rFonts w:ascii="Times New Roman" w:hAnsi="Times New Roman"/>
                          <w:b/>
                          <w:color w:val="FFFFFF"/>
                        </w:rPr>
                        <w:t>Principal Registry</w:t>
                      </w:r>
                    </w:p>
                    <w:p w14:paraId="4F48AA37" w14:textId="77777777" w:rsidR="003427F1" w:rsidRPr="00AA547C" w:rsidRDefault="003427F1" w:rsidP="005D0153">
                      <w:pPr>
                        <w:tabs>
                          <w:tab w:val="left" w:pos="4536"/>
                          <w:tab w:val="left" w:pos="5387"/>
                        </w:tabs>
                        <w:rPr>
                          <w:rFonts w:ascii="Times New Roman" w:hAnsi="Times New Roman"/>
                          <w:color w:val="FFFFFF"/>
                        </w:rPr>
                      </w:pPr>
                      <w:r>
                        <w:rPr>
                          <w:rFonts w:ascii="Times New Roman" w:hAnsi="Times New Roman"/>
                          <w:color w:val="FFFFFF"/>
                        </w:rPr>
                        <w:t>Supreme Court of Victoria</w:t>
                      </w:r>
                      <w:r>
                        <w:rPr>
                          <w:rFonts w:ascii="Times New Roman" w:hAnsi="Times New Roman"/>
                          <w:color w:val="FFFFFF"/>
                        </w:rPr>
                        <w:br/>
                        <w:t xml:space="preserve">Level 2, </w:t>
                      </w:r>
                      <w:smartTag w:uri="urn:schemas-microsoft-com:office:smarttags" w:element="Street">
                        <w:smartTag w:uri="urn:schemas-microsoft-com:office:smarttags" w:element="address">
                          <w:r>
                            <w:rPr>
                              <w:rFonts w:ascii="Times New Roman" w:hAnsi="Times New Roman"/>
                              <w:color w:val="FFFFFF"/>
                            </w:rPr>
                            <w:t>436 Lonsdale Street</w:t>
                          </w:r>
                        </w:smartTag>
                      </w:smartTag>
                    </w:p>
                    <w:p w14:paraId="31B6DF24" w14:textId="77777777" w:rsidR="003427F1" w:rsidRPr="00AA547C" w:rsidRDefault="003427F1" w:rsidP="005D0153">
                      <w:pPr>
                        <w:tabs>
                          <w:tab w:val="left" w:pos="4536"/>
                          <w:tab w:val="left" w:pos="5387"/>
                        </w:tabs>
                        <w:spacing w:after="80"/>
                        <w:rPr>
                          <w:rFonts w:ascii="Times New Roman" w:hAnsi="Times New Roman"/>
                          <w:color w:val="FFFFFF"/>
                        </w:rPr>
                      </w:pPr>
                      <w:smartTag w:uri="urn:schemas-microsoft-com:office:smarttags" w:element="City">
                        <w:r w:rsidRPr="00AA547C">
                          <w:rPr>
                            <w:rFonts w:ascii="Times New Roman" w:hAnsi="Times New Roman"/>
                            <w:color w:val="FFFFFF"/>
                          </w:rPr>
                          <w:t>Melbourne</w:t>
                        </w:r>
                      </w:smartTag>
                      <w:r w:rsidRPr="00AA547C">
                        <w:rPr>
                          <w:rFonts w:ascii="Times New Roman" w:hAnsi="Times New Roman"/>
                          <w:color w:val="FFFFFF"/>
                        </w:rPr>
                        <w:t xml:space="preserve"> Victoria  3000</w:t>
                      </w:r>
                    </w:p>
                    <w:p w14:paraId="4F9B35C7" w14:textId="77777777" w:rsidR="003427F1" w:rsidRPr="00AA547C" w:rsidRDefault="003427F1" w:rsidP="005D0153">
                      <w:pPr>
                        <w:tabs>
                          <w:tab w:val="left" w:pos="4536"/>
                          <w:tab w:val="left" w:pos="5387"/>
                        </w:tabs>
                        <w:rPr>
                          <w:rFonts w:ascii="Times New Roman" w:hAnsi="Times New Roman"/>
                          <w:color w:val="FFFFFF"/>
                        </w:rPr>
                      </w:pPr>
                      <w:r w:rsidRPr="00AA547C">
                        <w:rPr>
                          <w:rFonts w:ascii="Times New Roman" w:hAnsi="Times New Roman"/>
                          <w:color w:val="FFFFFF"/>
                        </w:rPr>
                        <w:t>W: supremecourt.vic.gov.au</w:t>
                      </w:r>
                    </w:p>
                    <w:p w14:paraId="106AFAFF" w14:textId="77777777" w:rsidR="003427F1" w:rsidRPr="00AA547C" w:rsidRDefault="003427F1" w:rsidP="005D0153">
                      <w:pPr>
                        <w:tabs>
                          <w:tab w:val="left" w:pos="4536"/>
                          <w:tab w:val="left" w:pos="5387"/>
                          <w:tab w:val="left" w:pos="5760"/>
                          <w:tab w:val="left" w:pos="6480"/>
                          <w:tab w:val="left" w:pos="8480"/>
                        </w:tabs>
                        <w:spacing w:before="40"/>
                        <w:rPr>
                          <w:rFonts w:ascii="Times New Roman" w:hAnsi="Times New Roman"/>
                          <w:color w:val="FFFFFF"/>
                          <w:sz w:val="20"/>
                        </w:rPr>
                      </w:pPr>
                    </w:p>
                  </w:txbxContent>
                </v:textbox>
                <w10:wrap type="tight" anchorx="page" anchory="page"/>
              </v:shape>
            </w:pict>
          </mc:Fallback>
        </mc:AlternateContent>
      </w:r>
      <w:r>
        <w:rPr>
          <w:noProof/>
          <w:lang w:eastAsia="en-AU"/>
        </w:rPr>
        <w:drawing>
          <wp:anchor distT="0" distB="0" distL="114300" distR="114300" simplePos="0" relativeHeight="251656192" behindDoc="1" locked="0" layoutInCell="1" allowOverlap="1" wp14:anchorId="5276E2F3" wp14:editId="35ED73EC">
            <wp:simplePos x="0" y="0"/>
            <wp:positionH relativeFrom="column">
              <wp:posOffset>-622300</wp:posOffset>
            </wp:positionH>
            <wp:positionV relativeFrom="page">
              <wp:posOffset>457200</wp:posOffset>
            </wp:positionV>
            <wp:extent cx="6574790" cy="9720580"/>
            <wp:effectExtent l="0" t="0" r="0" b="0"/>
            <wp:wrapNone/>
            <wp:docPr id="7" name="Picture 2" descr="ReportTitleB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ortTitleBG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4790" cy="9720580"/>
                    </a:xfrm>
                    <a:prstGeom prst="rect">
                      <a:avLst/>
                    </a:prstGeom>
                    <a:noFill/>
                  </pic:spPr>
                </pic:pic>
              </a:graphicData>
            </a:graphic>
            <wp14:sizeRelH relativeFrom="page">
              <wp14:pctWidth>0</wp14:pctWidth>
            </wp14:sizeRelH>
            <wp14:sizeRelV relativeFrom="page">
              <wp14:pctHeight>0</wp14:pctHeight>
            </wp14:sizeRelV>
          </wp:anchor>
        </w:drawing>
      </w:r>
    </w:p>
    <w:p w14:paraId="0B46B5E4" w14:textId="77777777" w:rsidR="005D0153" w:rsidRDefault="005D0153" w:rsidP="005D0153">
      <w:pPr>
        <w:pStyle w:val="Reportdate"/>
        <w:rPr>
          <w:rFonts w:cs="Arial"/>
          <w:b/>
          <w:bCs/>
          <w:color w:val="3F3F3F"/>
          <w:sz w:val="56"/>
          <w:szCs w:val="56"/>
        </w:rPr>
      </w:pPr>
    </w:p>
    <w:p w14:paraId="32BCA659" w14:textId="13307633" w:rsidR="005D0153" w:rsidRDefault="005D0153" w:rsidP="005D0153">
      <w:pPr>
        <w:pStyle w:val="Reportdate"/>
      </w:pPr>
      <w:r>
        <w:rPr>
          <w:rFonts w:cs="Arial"/>
          <w:b/>
          <w:bCs/>
          <w:color w:val="3F3F3F"/>
          <w:sz w:val="56"/>
          <w:szCs w:val="56"/>
        </w:rPr>
        <w:t xml:space="preserve">Self-Help </w:t>
      </w:r>
      <w:r w:rsidRPr="001C150E">
        <w:rPr>
          <w:rFonts w:cs="Arial"/>
          <w:b/>
          <w:bCs/>
          <w:color w:val="3F3F3F"/>
          <w:sz w:val="56"/>
          <w:szCs w:val="56"/>
        </w:rPr>
        <w:t>Information</w:t>
      </w:r>
      <w:r>
        <w:rPr>
          <w:rFonts w:cs="Arial"/>
          <w:b/>
          <w:bCs/>
          <w:color w:val="3F3F3F"/>
          <w:sz w:val="56"/>
          <w:szCs w:val="56"/>
        </w:rPr>
        <w:t xml:space="preserve"> </w:t>
      </w:r>
      <w:r w:rsidRPr="001C150E">
        <w:rPr>
          <w:rFonts w:cs="Arial"/>
          <w:b/>
          <w:bCs/>
          <w:color w:val="3F3F3F"/>
          <w:sz w:val="56"/>
          <w:szCs w:val="56"/>
        </w:rPr>
        <w:t>Pack</w:t>
      </w:r>
      <w:r>
        <w:rPr>
          <w:rFonts w:cs="Arial"/>
          <w:b/>
          <w:bCs/>
          <w:color w:val="3F3F3F"/>
          <w:sz w:val="80"/>
          <w:szCs w:val="80"/>
        </w:rPr>
        <w:t xml:space="preserve"> </w:t>
      </w:r>
      <w:r w:rsidR="00AD2190">
        <w:t>October</w:t>
      </w:r>
      <w:r w:rsidR="007A7205">
        <w:t xml:space="preserve"> 2018</w:t>
      </w:r>
    </w:p>
    <w:bookmarkEnd w:id="0"/>
    <w:bookmarkEnd w:id="1"/>
    <w:bookmarkEnd w:id="2"/>
    <w:bookmarkEnd w:id="3"/>
    <w:bookmarkEnd w:id="4"/>
    <w:bookmarkEnd w:id="5"/>
    <w:p w14:paraId="0A4678DB" w14:textId="77777777" w:rsidR="006210FF" w:rsidRDefault="006210FF" w:rsidP="00A4741F"/>
    <w:p w14:paraId="4C9718D7" w14:textId="77777777" w:rsidR="006210FF" w:rsidRDefault="006210FF" w:rsidP="00A4741F"/>
    <w:p w14:paraId="5BA0BB2F" w14:textId="77777777" w:rsidR="006210FF" w:rsidRDefault="006210FF" w:rsidP="00A4741F"/>
    <w:p w14:paraId="4039D410" w14:textId="77777777" w:rsidR="006210FF" w:rsidRDefault="006210FF" w:rsidP="00A4741F"/>
    <w:p w14:paraId="0589496D" w14:textId="77777777" w:rsidR="006210FF" w:rsidRPr="00A4741F" w:rsidRDefault="006210FF" w:rsidP="00A4741F">
      <w:pPr>
        <w:sectPr w:rsidR="006210FF" w:rsidRPr="00A4741F">
          <w:headerReference w:type="default" r:id="rId11"/>
          <w:footerReference w:type="default" r:id="rId12"/>
          <w:pgSz w:w="11900" w:h="16840"/>
          <w:pgMar w:top="1440" w:right="1797" w:bottom="1134" w:left="1797" w:header="709" w:footer="851" w:gutter="0"/>
          <w:cols w:space="708"/>
          <w:titlePg/>
        </w:sectPr>
      </w:pPr>
    </w:p>
    <w:p w14:paraId="7ED28561" w14:textId="77777777" w:rsidR="00DE2ACD" w:rsidRDefault="00586B84" w:rsidP="00586B84">
      <w:pPr>
        <w:pStyle w:val="TOCHeading"/>
        <w:rPr>
          <w:noProof/>
        </w:rPr>
      </w:pPr>
      <w:bookmarkStart w:id="7" w:name="_Toc167259889"/>
      <w:bookmarkStart w:id="8" w:name="_Toc345510671"/>
      <w:bookmarkStart w:id="9" w:name="_Toc345574622"/>
      <w:bookmarkEnd w:id="6"/>
      <w:r>
        <w:lastRenderedPageBreak/>
        <w:t>Contents</w:t>
      </w:r>
      <w:r>
        <w:fldChar w:fldCharType="begin"/>
      </w:r>
      <w:r>
        <w:instrText xml:space="preserve"> TOC \o "1-3" \h \z \u </w:instrText>
      </w:r>
      <w:r>
        <w:fldChar w:fldCharType="separate"/>
      </w:r>
    </w:p>
    <w:p w14:paraId="6D53CF93" w14:textId="6FC69C84" w:rsidR="00DE2ACD" w:rsidRDefault="003427F1">
      <w:pPr>
        <w:pStyle w:val="TOC1"/>
        <w:rPr>
          <w:rFonts w:asciiTheme="minorHAnsi" w:eastAsiaTheme="minorEastAsia" w:hAnsiTheme="minorHAnsi" w:cstheme="minorBidi"/>
          <w:b w:val="0"/>
          <w:noProof/>
          <w:color w:val="auto"/>
          <w:sz w:val="22"/>
          <w:szCs w:val="22"/>
          <w:lang w:eastAsia="en-AU"/>
        </w:rPr>
      </w:pPr>
      <w:hyperlink w:anchor="_Toc512258417" w:history="1">
        <w:r w:rsidR="00DE2ACD" w:rsidRPr="00DF00FC">
          <w:rPr>
            <w:rStyle w:val="Hyperlink"/>
            <w:noProof/>
          </w:rPr>
          <w:t>1    VCAT Appeals to the Supreme Court</w:t>
        </w:r>
        <w:r w:rsidR="00DE2ACD">
          <w:rPr>
            <w:noProof/>
            <w:webHidden/>
          </w:rPr>
          <w:tab/>
        </w:r>
        <w:r w:rsidR="00DE2ACD">
          <w:rPr>
            <w:noProof/>
            <w:webHidden/>
          </w:rPr>
          <w:fldChar w:fldCharType="begin"/>
        </w:r>
        <w:r w:rsidR="00DE2ACD">
          <w:rPr>
            <w:noProof/>
            <w:webHidden/>
          </w:rPr>
          <w:instrText xml:space="preserve"> PAGEREF _Toc512258417 \h </w:instrText>
        </w:r>
        <w:r w:rsidR="00DE2ACD">
          <w:rPr>
            <w:noProof/>
            <w:webHidden/>
          </w:rPr>
        </w:r>
        <w:r w:rsidR="00DE2ACD">
          <w:rPr>
            <w:noProof/>
            <w:webHidden/>
          </w:rPr>
          <w:fldChar w:fldCharType="separate"/>
        </w:r>
        <w:r w:rsidR="00796177">
          <w:rPr>
            <w:noProof/>
            <w:webHidden/>
          </w:rPr>
          <w:t>3</w:t>
        </w:r>
        <w:r w:rsidR="00DE2ACD">
          <w:rPr>
            <w:noProof/>
            <w:webHidden/>
          </w:rPr>
          <w:fldChar w:fldCharType="end"/>
        </w:r>
      </w:hyperlink>
    </w:p>
    <w:p w14:paraId="434F25A0" w14:textId="1E844FEA" w:rsidR="00DE2ACD" w:rsidRDefault="003427F1">
      <w:pPr>
        <w:pStyle w:val="TOC2"/>
        <w:rPr>
          <w:rFonts w:asciiTheme="minorHAnsi" w:eastAsiaTheme="minorEastAsia" w:hAnsiTheme="minorHAnsi" w:cstheme="minorBidi"/>
          <w:b w:val="0"/>
          <w:color w:val="auto"/>
          <w:lang w:eastAsia="en-AU"/>
        </w:rPr>
      </w:pPr>
      <w:hyperlink w:anchor="_Toc512258418" w:history="1">
        <w:r w:rsidR="00DE2ACD" w:rsidRPr="00DF00FC">
          <w:rPr>
            <w:rStyle w:val="Hyperlink"/>
          </w:rPr>
          <w:t>1.1    Time to Appeal</w:t>
        </w:r>
        <w:r w:rsidR="00DE2ACD">
          <w:rPr>
            <w:webHidden/>
          </w:rPr>
          <w:tab/>
        </w:r>
        <w:r w:rsidR="00DE2ACD">
          <w:rPr>
            <w:webHidden/>
          </w:rPr>
          <w:fldChar w:fldCharType="begin"/>
        </w:r>
        <w:r w:rsidR="00DE2ACD">
          <w:rPr>
            <w:webHidden/>
          </w:rPr>
          <w:instrText xml:space="preserve"> PAGEREF _Toc512258418 \h </w:instrText>
        </w:r>
        <w:r w:rsidR="00DE2ACD">
          <w:rPr>
            <w:webHidden/>
          </w:rPr>
        </w:r>
        <w:r w:rsidR="00DE2ACD">
          <w:rPr>
            <w:webHidden/>
          </w:rPr>
          <w:fldChar w:fldCharType="separate"/>
        </w:r>
        <w:r w:rsidR="00796177">
          <w:rPr>
            <w:webHidden/>
          </w:rPr>
          <w:t>3</w:t>
        </w:r>
        <w:r w:rsidR="00DE2ACD">
          <w:rPr>
            <w:webHidden/>
          </w:rPr>
          <w:fldChar w:fldCharType="end"/>
        </w:r>
      </w:hyperlink>
    </w:p>
    <w:p w14:paraId="4E634244" w14:textId="2A30A5EA" w:rsidR="00DE2ACD" w:rsidRDefault="003427F1">
      <w:pPr>
        <w:pStyle w:val="TOC2"/>
        <w:rPr>
          <w:rFonts w:asciiTheme="minorHAnsi" w:eastAsiaTheme="minorEastAsia" w:hAnsiTheme="minorHAnsi" w:cstheme="minorBidi"/>
          <w:b w:val="0"/>
          <w:color w:val="auto"/>
          <w:lang w:eastAsia="en-AU"/>
        </w:rPr>
      </w:pPr>
      <w:hyperlink w:anchor="_Toc512258419" w:history="1">
        <w:r w:rsidR="00DE2ACD" w:rsidRPr="00DF00FC">
          <w:rPr>
            <w:rStyle w:val="Hyperlink"/>
          </w:rPr>
          <w:t>1.2    Commencing an Appeal</w:t>
        </w:r>
        <w:r w:rsidR="00DE2ACD">
          <w:rPr>
            <w:webHidden/>
          </w:rPr>
          <w:tab/>
        </w:r>
        <w:r w:rsidR="00DE2ACD">
          <w:rPr>
            <w:webHidden/>
          </w:rPr>
          <w:fldChar w:fldCharType="begin"/>
        </w:r>
        <w:r w:rsidR="00DE2ACD">
          <w:rPr>
            <w:webHidden/>
          </w:rPr>
          <w:instrText xml:space="preserve"> PAGEREF _Toc512258419 \h </w:instrText>
        </w:r>
        <w:r w:rsidR="00DE2ACD">
          <w:rPr>
            <w:webHidden/>
          </w:rPr>
        </w:r>
        <w:r w:rsidR="00DE2ACD">
          <w:rPr>
            <w:webHidden/>
          </w:rPr>
          <w:fldChar w:fldCharType="separate"/>
        </w:r>
        <w:r w:rsidR="00796177">
          <w:rPr>
            <w:webHidden/>
          </w:rPr>
          <w:t>3</w:t>
        </w:r>
        <w:r w:rsidR="00DE2ACD">
          <w:rPr>
            <w:webHidden/>
          </w:rPr>
          <w:fldChar w:fldCharType="end"/>
        </w:r>
      </w:hyperlink>
    </w:p>
    <w:p w14:paraId="50F20E0F" w14:textId="3CB5CC9E" w:rsidR="00DE2ACD" w:rsidRDefault="003427F1">
      <w:pPr>
        <w:pStyle w:val="TOC1"/>
        <w:rPr>
          <w:rFonts w:asciiTheme="minorHAnsi" w:eastAsiaTheme="minorEastAsia" w:hAnsiTheme="minorHAnsi" w:cstheme="minorBidi"/>
          <w:b w:val="0"/>
          <w:noProof/>
          <w:color w:val="auto"/>
          <w:sz w:val="22"/>
          <w:szCs w:val="22"/>
          <w:lang w:eastAsia="en-AU"/>
        </w:rPr>
      </w:pPr>
      <w:hyperlink w:anchor="_Toc512258420" w:history="1">
        <w:r w:rsidR="00DE2ACD" w:rsidRPr="00DF00FC">
          <w:rPr>
            <w:rStyle w:val="Hyperlink"/>
            <w:noProof/>
          </w:rPr>
          <w:t>2    Appeal Procedure</w:t>
        </w:r>
        <w:r w:rsidR="00DE2ACD">
          <w:rPr>
            <w:noProof/>
            <w:webHidden/>
          </w:rPr>
          <w:tab/>
        </w:r>
        <w:r w:rsidR="00DE2ACD">
          <w:rPr>
            <w:noProof/>
            <w:webHidden/>
          </w:rPr>
          <w:fldChar w:fldCharType="begin"/>
        </w:r>
        <w:r w:rsidR="00DE2ACD">
          <w:rPr>
            <w:noProof/>
            <w:webHidden/>
          </w:rPr>
          <w:instrText xml:space="preserve"> PAGEREF _Toc512258420 \h </w:instrText>
        </w:r>
        <w:r w:rsidR="00DE2ACD">
          <w:rPr>
            <w:noProof/>
            <w:webHidden/>
          </w:rPr>
        </w:r>
        <w:r w:rsidR="00DE2ACD">
          <w:rPr>
            <w:noProof/>
            <w:webHidden/>
          </w:rPr>
          <w:fldChar w:fldCharType="separate"/>
        </w:r>
        <w:r w:rsidR="00796177">
          <w:rPr>
            <w:noProof/>
            <w:webHidden/>
          </w:rPr>
          <w:t>4</w:t>
        </w:r>
        <w:r w:rsidR="00DE2ACD">
          <w:rPr>
            <w:noProof/>
            <w:webHidden/>
          </w:rPr>
          <w:fldChar w:fldCharType="end"/>
        </w:r>
      </w:hyperlink>
    </w:p>
    <w:p w14:paraId="711229BE" w14:textId="7925D3AF" w:rsidR="00DE2ACD" w:rsidRDefault="003427F1">
      <w:pPr>
        <w:pStyle w:val="TOC2"/>
        <w:rPr>
          <w:rFonts w:asciiTheme="minorHAnsi" w:eastAsiaTheme="minorEastAsia" w:hAnsiTheme="minorHAnsi" w:cstheme="minorBidi"/>
          <w:b w:val="0"/>
          <w:color w:val="auto"/>
          <w:lang w:eastAsia="en-AU"/>
        </w:rPr>
      </w:pPr>
      <w:hyperlink w:anchor="_Toc512258421" w:history="1">
        <w:r w:rsidR="00DE2ACD" w:rsidRPr="00DF00FC">
          <w:rPr>
            <w:rStyle w:val="Hyperlink"/>
          </w:rPr>
          <w:t>2.1    Appeals to the Trial Division of the Supreme Court</w:t>
        </w:r>
        <w:r w:rsidR="00DE2ACD">
          <w:rPr>
            <w:webHidden/>
          </w:rPr>
          <w:tab/>
        </w:r>
        <w:r w:rsidR="00DE2ACD">
          <w:rPr>
            <w:webHidden/>
          </w:rPr>
          <w:fldChar w:fldCharType="begin"/>
        </w:r>
        <w:r w:rsidR="00DE2ACD">
          <w:rPr>
            <w:webHidden/>
          </w:rPr>
          <w:instrText xml:space="preserve"> PAGEREF _Toc512258421 \h </w:instrText>
        </w:r>
        <w:r w:rsidR="00DE2ACD">
          <w:rPr>
            <w:webHidden/>
          </w:rPr>
        </w:r>
        <w:r w:rsidR="00DE2ACD">
          <w:rPr>
            <w:webHidden/>
          </w:rPr>
          <w:fldChar w:fldCharType="separate"/>
        </w:r>
        <w:r w:rsidR="00796177">
          <w:rPr>
            <w:webHidden/>
          </w:rPr>
          <w:t>4</w:t>
        </w:r>
        <w:r w:rsidR="00DE2ACD">
          <w:rPr>
            <w:webHidden/>
          </w:rPr>
          <w:fldChar w:fldCharType="end"/>
        </w:r>
      </w:hyperlink>
    </w:p>
    <w:p w14:paraId="60D84520" w14:textId="4185790C" w:rsidR="00DE2ACD" w:rsidRDefault="003427F1">
      <w:pPr>
        <w:pStyle w:val="TOC2"/>
        <w:rPr>
          <w:rFonts w:asciiTheme="minorHAnsi" w:eastAsiaTheme="minorEastAsia" w:hAnsiTheme="minorHAnsi" w:cstheme="minorBidi"/>
          <w:b w:val="0"/>
          <w:color w:val="auto"/>
          <w:lang w:eastAsia="en-AU"/>
        </w:rPr>
      </w:pPr>
      <w:hyperlink w:anchor="_Toc512258422" w:history="1">
        <w:r w:rsidR="00DE2ACD" w:rsidRPr="00DF00FC">
          <w:rPr>
            <w:rStyle w:val="Hyperlink"/>
          </w:rPr>
          <w:t>2.2    Appeals to the Court of Appeal</w:t>
        </w:r>
        <w:r w:rsidR="00DE2ACD">
          <w:rPr>
            <w:webHidden/>
          </w:rPr>
          <w:tab/>
        </w:r>
        <w:r w:rsidR="00DE2ACD">
          <w:rPr>
            <w:webHidden/>
          </w:rPr>
          <w:fldChar w:fldCharType="begin"/>
        </w:r>
        <w:r w:rsidR="00DE2ACD">
          <w:rPr>
            <w:webHidden/>
          </w:rPr>
          <w:instrText xml:space="preserve"> PAGEREF _Toc512258422 \h </w:instrText>
        </w:r>
        <w:r w:rsidR="00DE2ACD">
          <w:rPr>
            <w:webHidden/>
          </w:rPr>
        </w:r>
        <w:r w:rsidR="00DE2ACD">
          <w:rPr>
            <w:webHidden/>
          </w:rPr>
          <w:fldChar w:fldCharType="separate"/>
        </w:r>
        <w:r w:rsidR="00796177">
          <w:rPr>
            <w:webHidden/>
          </w:rPr>
          <w:t>4</w:t>
        </w:r>
        <w:r w:rsidR="00DE2ACD">
          <w:rPr>
            <w:webHidden/>
          </w:rPr>
          <w:fldChar w:fldCharType="end"/>
        </w:r>
      </w:hyperlink>
    </w:p>
    <w:p w14:paraId="63E0B410" w14:textId="5C49066F" w:rsidR="00DE2ACD" w:rsidRDefault="003427F1">
      <w:pPr>
        <w:pStyle w:val="TOC2"/>
        <w:rPr>
          <w:rFonts w:asciiTheme="minorHAnsi" w:eastAsiaTheme="minorEastAsia" w:hAnsiTheme="minorHAnsi" w:cstheme="minorBidi"/>
          <w:b w:val="0"/>
          <w:color w:val="auto"/>
          <w:lang w:eastAsia="en-AU"/>
        </w:rPr>
      </w:pPr>
      <w:hyperlink w:anchor="_Toc512258423" w:history="1">
        <w:r w:rsidR="00DE2ACD" w:rsidRPr="00DF00FC">
          <w:rPr>
            <w:rStyle w:val="Hyperlink"/>
          </w:rPr>
          <w:t>2.3    Service of Documents</w:t>
        </w:r>
        <w:r w:rsidR="00DE2ACD">
          <w:rPr>
            <w:webHidden/>
          </w:rPr>
          <w:tab/>
        </w:r>
        <w:r w:rsidR="00DE2ACD">
          <w:rPr>
            <w:webHidden/>
          </w:rPr>
          <w:fldChar w:fldCharType="begin"/>
        </w:r>
        <w:r w:rsidR="00DE2ACD">
          <w:rPr>
            <w:webHidden/>
          </w:rPr>
          <w:instrText xml:space="preserve"> PAGEREF _Toc512258423 \h </w:instrText>
        </w:r>
        <w:r w:rsidR="00DE2ACD">
          <w:rPr>
            <w:webHidden/>
          </w:rPr>
        </w:r>
        <w:r w:rsidR="00DE2ACD">
          <w:rPr>
            <w:webHidden/>
          </w:rPr>
          <w:fldChar w:fldCharType="separate"/>
        </w:r>
        <w:r w:rsidR="00796177">
          <w:rPr>
            <w:webHidden/>
          </w:rPr>
          <w:t>4</w:t>
        </w:r>
        <w:r w:rsidR="00DE2ACD">
          <w:rPr>
            <w:webHidden/>
          </w:rPr>
          <w:fldChar w:fldCharType="end"/>
        </w:r>
      </w:hyperlink>
    </w:p>
    <w:p w14:paraId="3E68C90B" w14:textId="3161977D" w:rsidR="00DE2ACD" w:rsidRDefault="003427F1">
      <w:pPr>
        <w:pStyle w:val="TOC2"/>
        <w:rPr>
          <w:rFonts w:asciiTheme="minorHAnsi" w:eastAsiaTheme="minorEastAsia" w:hAnsiTheme="minorHAnsi" w:cstheme="minorBidi"/>
          <w:b w:val="0"/>
          <w:color w:val="auto"/>
          <w:lang w:eastAsia="en-AU"/>
        </w:rPr>
      </w:pPr>
      <w:hyperlink w:anchor="_Toc512258424" w:history="1">
        <w:r w:rsidR="00DE2ACD" w:rsidRPr="00DF00FC">
          <w:rPr>
            <w:rStyle w:val="Hyperlink"/>
          </w:rPr>
          <w:t>2.4    Filing with the Supreme Court</w:t>
        </w:r>
        <w:r w:rsidR="00DE2ACD">
          <w:rPr>
            <w:webHidden/>
          </w:rPr>
          <w:tab/>
        </w:r>
        <w:r w:rsidR="00DE2ACD">
          <w:rPr>
            <w:webHidden/>
          </w:rPr>
          <w:fldChar w:fldCharType="begin"/>
        </w:r>
        <w:r w:rsidR="00DE2ACD">
          <w:rPr>
            <w:webHidden/>
          </w:rPr>
          <w:instrText xml:space="preserve"> PAGEREF _Toc512258424 \h </w:instrText>
        </w:r>
        <w:r w:rsidR="00DE2ACD">
          <w:rPr>
            <w:webHidden/>
          </w:rPr>
        </w:r>
        <w:r w:rsidR="00DE2ACD">
          <w:rPr>
            <w:webHidden/>
          </w:rPr>
          <w:fldChar w:fldCharType="separate"/>
        </w:r>
        <w:r w:rsidR="00796177">
          <w:rPr>
            <w:webHidden/>
          </w:rPr>
          <w:t>4</w:t>
        </w:r>
        <w:r w:rsidR="00DE2ACD">
          <w:rPr>
            <w:webHidden/>
          </w:rPr>
          <w:fldChar w:fldCharType="end"/>
        </w:r>
      </w:hyperlink>
    </w:p>
    <w:p w14:paraId="54F56ECE" w14:textId="1C55CC23" w:rsidR="00DE2ACD" w:rsidRDefault="003427F1">
      <w:pPr>
        <w:pStyle w:val="TOC1"/>
        <w:rPr>
          <w:rFonts w:asciiTheme="minorHAnsi" w:eastAsiaTheme="minorEastAsia" w:hAnsiTheme="minorHAnsi" w:cstheme="minorBidi"/>
          <w:b w:val="0"/>
          <w:noProof/>
          <w:color w:val="auto"/>
          <w:sz w:val="22"/>
          <w:szCs w:val="22"/>
          <w:lang w:eastAsia="en-AU"/>
        </w:rPr>
      </w:pPr>
      <w:hyperlink w:anchor="_Toc512258425" w:history="1">
        <w:r w:rsidR="00DE2ACD" w:rsidRPr="00DF00FC">
          <w:rPr>
            <w:rStyle w:val="Hyperlink"/>
            <w:noProof/>
          </w:rPr>
          <w:t>3    Legal Assistance</w:t>
        </w:r>
        <w:r w:rsidR="00DE2ACD">
          <w:rPr>
            <w:noProof/>
            <w:webHidden/>
          </w:rPr>
          <w:tab/>
        </w:r>
        <w:r w:rsidR="00DE2ACD">
          <w:rPr>
            <w:noProof/>
            <w:webHidden/>
          </w:rPr>
          <w:fldChar w:fldCharType="begin"/>
        </w:r>
        <w:r w:rsidR="00DE2ACD">
          <w:rPr>
            <w:noProof/>
            <w:webHidden/>
          </w:rPr>
          <w:instrText xml:space="preserve"> PAGEREF _Toc512258425 \h </w:instrText>
        </w:r>
        <w:r w:rsidR="00DE2ACD">
          <w:rPr>
            <w:noProof/>
            <w:webHidden/>
          </w:rPr>
        </w:r>
        <w:r w:rsidR="00DE2ACD">
          <w:rPr>
            <w:noProof/>
            <w:webHidden/>
          </w:rPr>
          <w:fldChar w:fldCharType="separate"/>
        </w:r>
        <w:r w:rsidR="00796177">
          <w:rPr>
            <w:noProof/>
            <w:webHidden/>
          </w:rPr>
          <w:t>4</w:t>
        </w:r>
        <w:r w:rsidR="00DE2ACD">
          <w:rPr>
            <w:noProof/>
            <w:webHidden/>
          </w:rPr>
          <w:fldChar w:fldCharType="end"/>
        </w:r>
      </w:hyperlink>
    </w:p>
    <w:p w14:paraId="66A8BD6F" w14:textId="68865C8D" w:rsidR="00DE2ACD" w:rsidRDefault="003427F1">
      <w:pPr>
        <w:pStyle w:val="TOC2"/>
        <w:rPr>
          <w:rFonts w:asciiTheme="minorHAnsi" w:eastAsiaTheme="minorEastAsia" w:hAnsiTheme="minorHAnsi" w:cstheme="minorBidi"/>
          <w:b w:val="0"/>
          <w:color w:val="auto"/>
          <w:lang w:eastAsia="en-AU"/>
        </w:rPr>
      </w:pPr>
      <w:hyperlink w:anchor="_Toc512258426" w:history="1">
        <w:r w:rsidR="00DE2ACD" w:rsidRPr="00DF00FC">
          <w:rPr>
            <w:rStyle w:val="Hyperlink"/>
          </w:rPr>
          <w:t>3.1    Law Institute of Victoria</w:t>
        </w:r>
        <w:r w:rsidR="00DE2ACD">
          <w:rPr>
            <w:webHidden/>
          </w:rPr>
          <w:tab/>
        </w:r>
        <w:r w:rsidR="00DE2ACD">
          <w:rPr>
            <w:webHidden/>
          </w:rPr>
          <w:fldChar w:fldCharType="begin"/>
        </w:r>
        <w:r w:rsidR="00DE2ACD">
          <w:rPr>
            <w:webHidden/>
          </w:rPr>
          <w:instrText xml:space="preserve"> PAGEREF _Toc512258426 \h </w:instrText>
        </w:r>
        <w:r w:rsidR="00DE2ACD">
          <w:rPr>
            <w:webHidden/>
          </w:rPr>
        </w:r>
        <w:r w:rsidR="00DE2ACD">
          <w:rPr>
            <w:webHidden/>
          </w:rPr>
          <w:fldChar w:fldCharType="separate"/>
        </w:r>
        <w:r w:rsidR="00796177">
          <w:rPr>
            <w:webHidden/>
          </w:rPr>
          <w:t>5</w:t>
        </w:r>
        <w:r w:rsidR="00DE2ACD">
          <w:rPr>
            <w:webHidden/>
          </w:rPr>
          <w:fldChar w:fldCharType="end"/>
        </w:r>
      </w:hyperlink>
    </w:p>
    <w:p w14:paraId="72783B0A" w14:textId="6EBC614D" w:rsidR="00DE2ACD" w:rsidRDefault="003427F1">
      <w:pPr>
        <w:pStyle w:val="TOC2"/>
        <w:rPr>
          <w:rFonts w:asciiTheme="minorHAnsi" w:eastAsiaTheme="minorEastAsia" w:hAnsiTheme="minorHAnsi" w:cstheme="minorBidi"/>
          <w:b w:val="0"/>
          <w:color w:val="auto"/>
          <w:lang w:eastAsia="en-AU"/>
        </w:rPr>
      </w:pPr>
      <w:hyperlink w:anchor="_Toc512258427" w:history="1">
        <w:r w:rsidR="00DE2ACD" w:rsidRPr="00DF00FC">
          <w:rPr>
            <w:rStyle w:val="Hyperlink"/>
          </w:rPr>
          <w:t>3.2    Victoria Legal Aid</w:t>
        </w:r>
        <w:r w:rsidR="00DE2ACD">
          <w:rPr>
            <w:webHidden/>
          </w:rPr>
          <w:tab/>
        </w:r>
        <w:r w:rsidR="00DE2ACD">
          <w:rPr>
            <w:webHidden/>
          </w:rPr>
          <w:fldChar w:fldCharType="begin"/>
        </w:r>
        <w:r w:rsidR="00DE2ACD">
          <w:rPr>
            <w:webHidden/>
          </w:rPr>
          <w:instrText xml:space="preserve"> PAGEREF _Toc512258427 \h </w:instrText>
        </w:r>
        <w:r w:rsidR="00DE2ACD">
          <w:rPr>
            <w:webHidden/>
          </w:rPr>
        </w:r>
        <w:r w:rsidR="00DE2ACD">
          <w:rPr>
            <w:webHidden/>
          </w:rPr>
          <w:fldChar w:fldCharType="separate"/>
        </w:r>
        <w:r w:rsidR="00796177">
          <w:rPr>
            <w:webHidden/>
          </w:rPr>
          <w:t>5</w:t>
        </w:r>
        <w:r w:rsidR="00DE2ACD">
          <w:rPr>
            <w:webHidden/>
          </w:rPr>
          <w:fldChar w:fldCharType="end"/>
        </w:r>
      </w:hyperlink>
    </w:p>
    <w:p w14:paraId="097DE82C" w14:textId="7B1EA52E" w:rsidR="00DE2ACD" w:rsidRDefault="003427F1">
      <w:pPr>
        <w:pStyle w:val="TOC2"/>
        <w:rPr>
          <w:rFonts w:asciiTheme="minorHAnsi" w:eastAsiaTheme="minorEastAsia" w:hAnsiTheme="minorHAnsi" w:cstheme="minorBidi"/>
          <w:b w:val="0"/>
          <w:color w:val="auto"/>
          <w:lang w:eastAsia="en-AU"/>
        </w:rPr>
      </w:pPr>
      <w:hyperlink w:anchor="_Toc512258428" w:history="1">
        <w:r w:rsidR="00DE2ACD" w:rsidRPr="00DF00FC">
          <w:rPr>
            <w:rStyle w:val="Hyperlink"/>
          </w:rPr>
          <w:t>3.3    Community Legal Centres</w:t>
        </w:r>
        <w:r w:rsidR="00DE2ACD">
          <w:rPr>
            <w:webHidden/>
          </w:rPr>
          <w:tab/>
        </w:r>
        <w:r w:rsidR="00DE2ACD">
          <w:rPr>
            <w:webHidden/>
          </w:rPr>
          <w:fldChar w:fldCharType="begin"/>
        </w:r>
        <w:r w:rsidR="00DE2ACD">
          <w:rPr>
            <w:webHidden/>
          </w:rPr>
          <w:instrText xml:space="preserve"> PAGEREF _Toc512258428 \h </w:instrText>
        </w:r>
        <w:r w:rsidR="00DE2ACD">
          <w:rPr>
            <w:webHidden/>
          </w:rPr>
        </w:r>
        <w:r w:rsidR="00DE2ACD">
          <w:rPr>
            <w:webHidden/>
          </w:rPr>
          <w:fldChar w:fldCharType="separate"/>
        </w:r>
        <w:r w:rsidR="00796177">
          <w:rPr>
            <w:webHidden/>
          </w:rPr>
          <w:t>5</w:t>
        </w:r>
        <w:r w:rsidR="00DE2ACD">
          <w:rPr>
            <w:webHidden/>
          </w:rPr>
          <w:fldChar w:fldCharType="end"/>
        </w:r>
      </w:hyperlink>
    </w:p>
    <w:p w14:paraId="3E408513" w14:textId="488A418E" w:rsidR="00DE2ACD" w:rsidRDefault="003427F1">
      <w:pPr>
        <w:pStyle w:val="TOC2"/>
        <w:rPr>
          <w:rFonts w:asciiTheme="minorHAnsi" w:eastAsiaTheme="minorEastAsia" w:hAnsiTheme="minorHAnsi" w:cstheme="minorBidi"/>
          <w:b w:val="0"/>
          <w:color w:val="auto"/>
          <w:lang w:eastAsia="en-AU"/>
        </w:rPr>
      </w:pPr>
      <w:hyperlink w:anchor="_Toc512258429" w:history="1">
        <w:r w:rsidR="00DE2ACD" w:rsidRPr="00DF00FC">
          <w:rPr>
            <w:rStyle w:val="Hyperlink"/>
          </w:rPr>
          <w:t>3.4    Justice Connect</w:t>
        </w:r>
        <w:r w:rsidR="00DE2ACD">
          <w:rPr>
            <w:webHidden/>
          </w:rPr>
          <w:tab/>
        </w:r>
        <w:r w:rsidR="00DE2ACD">
          <w:rPr>
            <w:webHidden/>
          </w:rPr>
          <w:fldChar w:fldCharType="begin"/>
        </w:r>
        <w:r w:rsidR="00DE2ACD">
          <w:rPr>
            <w:webHidden/>
          </w:rPr>
          <w:instrText xml:space="preserve"> PAGEREF _Toc512258429 \h </w:instrText>
        </w:r>
        <w:r w:rsidR="00DE2ACD">
          <w:rPr>
            <w:webHidden/>
          </w:rPr>
        </w:r>
        <w:r w:rsidR="00DE2ACD">
          <w:rPr>
            <w:webHidden/>
          </w:rPr>
          <w:fldChar w:fldCharType="separate"/>
        </w:r>
        <w:r w:rsidR="00796177">
          <w:rPr>
            <w:webHidden/>
          </w:rPr>
          <w:t>6</w:t>
        </w:r>
        <w:r w:rsidR="00DE2ACD">
          <w:rPr>
            <w:webHidden/>
          </w:rPr>
          <w:fldChar w:fldCharType="end"/>
        </w:r>
      </w:hyperlink>
    </w:p>
    <w:p w14:paraId="4C3E005F" w14:textId="0BD0DA56" w:rsidR="00DE2ACD" w:rsidRDefault="003427F1">
      <w:pPr>
        <w:pStyle w:val="TOC2"/>
        <w:rPr>
          <w:rFonts w:asciiTheme="minorHAnsi" w:eastAsiaTheme="minorEastAsia" w:hAnsiTheme="minorHAnsi" w:cstheme="minorBidi"/>
          <w:b w:val="0"/>
          <w:color w:val="auto"/>
          <w:lang w:eastAsia="en-AU"/>
        </w:rPr>
      </w:pPr>
      <w:hyperlink w:anchor="_Toc512258430" w:history="1">
        <w:r w:rsidR="00DE2ACD" w:rsidRPr="00DF00FC">
          <w:rPr>
            <w:rStyle w:val="Hyperlink"/>
          </w:rPr>
          <w:t>3.5    Other Online Information</w:t>
        </w:r>
        <w:r w:rsidR="00DE2ACD">
          <w:rPr>
            <w:webHidden/>
          </w:rPr>
          <w:tab/>
        </w:r>
        <w:r w:rsidR="00DE2ACD">
          <w:rPr>
            <w:webHidden/>
          </w:rPr>
          <w:fldChar w:fldCharType="begin"/>
        </w:r>
        <w:r w:rsidR="00DE2ACD">
          <w:rPr>
            <w:webHidden/>
          </w:rPr>
          <w:instrText xml:space="preserve"> PAGEREF _Toc512258430 \h </w:instrText>
        </w:r>
        <w:r w:rsidR="00DE2ACD">
          <w:rPr>
            <w:webHidden/>
          </w:rPr>
        </w:r>
        <w:r w:rsidR="00DE2ACD">
          <w:rPr>
            <w:webHidden/>
          </w:rPr>
          <w:fldChar w:fldCharType="separate"/>
        </w:r>
        <w:r w:rsidR="00796177">
          <w:rPr>
            <w:webHidden/>
          </w:rPr>
          <w:t>6</w:t>
        </w:r>
        <w:r w:rsidR="00DE2ACD">
          <w:rPr>
            <w:webHidden/>
          </w:rPr>
          <w:fldChar w:fldCharType="end"/>
        </w:r>
      </w:hyperlink>
    </w:p>
    <w:p w14:paraId="01A10785" w14:textId="5CB9571E" w:rsidR="00DE2ACD" w:rsidRDefault="003427F1">
      <w:pPr>
        <w:pStyle w:val="TOC1"/>
        <w:rPr>
          <w:rFonts w:asciiTheme="minorHAnsi" w:eastAsiaTheme="minorEastAsia" w:hAnsiTheme="minorHAnsi" w:cstheme="minorBidi"/>
          <w:b w:val="0"/>
          <w:noProof/>
          <w:color w:val="auto"/>
          <w:sz w:val="22"/>
          <w:szCs w:val="22"/>
          <w:lang w:eastAsia="en-AU"/>
        </w:rPr>
      </w:pPr>
      <w:hyperlink w:anchor="_Toc512258431" w:history="1">
        <w:r w:rsidR="00DE2ACD" w:rsidRPr="00DF00FC">
          <w:rPr>
            <w:rStyle w:val="Hyperlink"/>
            <w:noProof/>
          </w:rPr>
          <w:t>4    General Information</w:t>
        </w:r>
        <w:r w:rsidR="00DE2ACD">
          <w:rPr>
            <w:noProof/>
            <w:webHidden/>
          </w:rPr>
          <w:tab/>
        </w:r>
        <w:r w:rsidR="00DE2ACD">
          <w:rPr>
            <w:noProof/>
            <w:webHidden/>
          </w:rPr>
          <w:fldChar w:fldCharType="begin"/>
        </w:r>
        <w:r w:rsidR="00DE2ACD">
          <w:rPr>
            <w:noProof/>
            <w:webHidden/>
          </w:rPr>
          <w:instrText xml:space="preserve"> PAGEREF _Toc512258431 \h </w:instrText>
        </w:r>
        <w:r w:rsidR="00DE2ACD">
          <w:rPr>
            <w:noProof/>
            <w:webHidden/>
          </w:rPr>
        </w:r>
        <w:r w:rsidR="00DE2ACD">
          <w:rPr>
            <w:noProof/>
            <w:webHidden/>
          </w:rPr>
          <w:fldChar w:fldCharType="separate"/>
        </w:r>
        <w:r w:rsidR="00796177">
          <w:rPr>
            <w:noProof/>
            <w:webHidden/>
          </w:rPr>
          <w:t>6</w:t>
        </w:r>
        <w:r w:rsidR="00DE2ACD">
          <w:rPr>
            <w:noProof/>
            <w:webHidden/>
          </w:rPr>
          <w:fldChar w:fldCharType="end"/>
        </w:r>
      </w:hyperlink>
    </w:p>
    <w:p w14:paraId="19AA25FA" w14:textId="13DB3692" w:rsidR="00DE2ACD" w:rsidRDefault="003427F1">
      <w:pPr>
        <w:pStyle w:val="TOC2"/>
        <w:rPr>
          <w:rFonts w:asciiTheme="minorHAnsi" w:eastAsiaTheme="minorEastAsia" w:hAnsiTheme="minorHAnsi" w:cstheme="minorBidi"/>
          <w:b w:val="0"/>
          <w:color w:val="auto"/>
          <w:lang w:eastAsia="en-AU"/>
        </w:rPr>
      </w:pPr>
      <w:hyperlink w:anchor="_Toc512258432" w:history="1">
        <w:r w:rsidR="00DE2ACD" w:rsidRPr="00DF00FC">
          <w:rPr>
            <w:rStyle w:val="Hyperlink"/>
          </w:rPr>
          <w:t>4.1    Self-represented Litigant Coordinator</w:t>
        </w:r>
        <w:r w:rsidR="00DE2ACD">
          <w:rPr>
            <w:webHidden/>
          </w:rPr>
          <w:tab/>
        </w:r>
        <w:r w:rsidR="00DE2ACD">
          <w:rPr>
            <w:webHidden/>
          </w:rPr>
          <w:fldChar w:fldCharType="begin"/>
        </w:r>
        <w:r w:rsidR="00DE2ACD">
          <w:rPr>
            <w:webHidden/>
          </w:rPr>
          <w:instrText xml:space="preserve"> PAGEREF _Toc512258432 \h </w:instrText>
        </w:r>
        <w:r w:rsidR="00DE2ACD">
          <w:rPr>
            <w:webHidden/>
          </w:rPr>
        </w:r>
        <w:r w:rsidR="00DE2ACD">
          <w:rPr>
            <w:webHidden/>
          </w:rPr>
          <w:fldChar w:fldCharType="separate"/>
        </w:r>
        <w:r w:rsidR="00796177">
          <w:rPr>
            <w:webHidden/>
          </w:rPr>
          <w:t>6</w:t>
        </w:r>
        <w:r w:rsidR="00DE2ACD">
          <w:rPr>
            <w:webHidden/>
          </w:rPr>
          <w:fldChar w:fldCharType="end"/>
        </w:r>
      </w:hyperlink>
    </w:p>
    <w:p w14:paraId="2F7FA530" w14:textId="518F7905" w:rsidR="00DE2ACD" w:rsidRDefault="003427F1">
      <w:pPr>
        <w:pStyle w:val="TOC2"/>
        <w:rPr>
          <w:rFonts w:asciiTheme="minorHAnsi" w:eastAsiaTheme="minorEastAsia" w:hAnsiTheme="minorHAnsi" w:cstheme="minorBidi"/>
          <w:b w:val="0"/>
          <w:color w:val="auto"/>
          <w:lang w:eastAsia="en-AU"/>
        </w:rPr>
      </w:pPr>
      <w:hyperlink w:anchor="_Toc512258433" w:history="1">
        <w:r w:rsidR="00DE2ACD" w:rsidRPr="00DF00FC">
          <w:rPr>
            <w:rStyle w:val="Hyperlink"/>
          </w:rPr>
          <w:t>4.2    Supreme Court Registry and the Court of Appeal Registry</w:t>
        </w:r>
        <w:r w:rsidR="00DE2ACD">
          <w:rPr>
            <w:webHidden/>
          </w:rPr>
          <w:tab/>
        </w:r>
        <w:r w:rsidR="00DE2ACD">
          <w:rPr>
            <w:webHidden/>
          </w:rPr>
          <w:fldChar w:fldCharType="begin"/>
        </w:r>
        <w:r w:rsidR="00DE2ACD">
          <w:rPr>
            <w:webHidden/>
          </w:rPr>
          <w:instrText xml:space="preserve"> PAGEREF _Toc512258433 \h </w:instrText>
        </w:r>
        <w:r w:rsidR="00DE2ACD">
          <w:rPr>
            <w:webHidden/>
          </w:rPr>
        </w:r>
        <w:r w:rsidR="00DE2ACD">
          <w:rPr>
            <w:webHidden/>
          </w:rPr>
          <w:fldChar w:fldCharType="separate"/>
        </w:r>
        <w:r w:rsidR="00796177">
          <w:rPr>
            <w:webHidden/>
          </w:rPr>
          <w:t>6</w:t>
        </w:r>
        <w:r w:rsidR="00DE2ACD">
          <w:rPr>
            <w:webHidden/>
          </w:rPr>
          <w:fldChar w:fldCharType="end"/>
        </w:r>
      </w:hyperlink>
    </w:p>
    <w:p w14:paraId="4EF0FEB6" w14:textId="31D008CE" w:rsidR="00DE2ACD" w:rsidRDefault="003427F1">
      <w:pPr>
        <w:pStyle w:val="TOC2"/>
        <w:rPr>
          <w:rFonts w:asciiTheme="minorHAnsi" w:eastAsiaTheme="minorEastAsia" w:hAnsiTheme="minorHAnsi" w:cstheme="minorBidi"/>
          <w:b w:val="0"/>
          <w:color w:val="auto"/>
          <w:lang w:eastAsia="en-AU"/>
        </w:rPr>
      </w:pPr>
      <w:hyperlink w:anchor="_Toc512258434" w:history="1">
        <w:r w:rsidR="00DE2ACD" w:rsidRPr="00DF00FC">
          <w:rPr>
            <w:rStyle w:val="Hyperlink"/>
          </w:rPr>
          <w:t>4.3    Duty Barrister Scheme</w:t>
        </w:r>
        <w:r w:rsidR="00DE2ACD">
          <w:rPr>
            <w:webHidden/>
          </w:rPr>
          <w:tab/>
        </w:r>
        <w:r w:rsidR="00DE2ACD">
          <w:rPr>
            <w:webHidden/>
          </w:rPr>
          <w:fldChar w:fldCharType="begin"/>
        </w:r>
        <w:r w:rsidR="00DE2ACD">
          <w:rPr>
            <w:webHidden/>
          </w:rPr>
          <w:instrText xml:space="preserve"> PAGEREF _Toc512258434 \h </w:instrText>
        </w:r>
        <w:r w:rsidR="00DE2ACD">
          <w:rPr>
            <w:webHidden/>
          </w:rPr>
        </w:r>
        <w:r w:rsidR="00DE2ACD">
          <w:rPr>
            <w:webHidden/>
          </w:rPr>
          <w:fldChar w:fldCharType="separate"/>
        </w:r>
        <w:r w:rsidR="00796177">
          <w:rPr>
            <w:webHidden/>
          </w:rPr>
          <w:t>7</w:t>
        </w:r>
        <w:r w:rsidR="00DE2ACD">
          <w:rPr>
            <w:webHidden/>
          </w:rPr>
          <w:fldChar w:fldCharType="end"/>
        </w:r>
      </w:hyperlink>
    </w:p>
    <w:p w14:paraId="0E686D44" w14:textId="2232178A" w:rsidR="00DE2ACD" w:rsidRDefault="003427F1">
      <w:pPr>
        <w:pStyle w:val="TOC2"/>
        <w:rPr>
          <w:rFonts w:asciiTheme="minorHAnsi" w:eastAsiaTheme="minorEastAsia" w:hAnsiTheme="minorHAnsi" w:cstheme="minorBidi"/>
          <w:b w:val="0"/>
          <w:color w:val="auto"/>
          <w:lang w:eastAsia="en-AU"/>
        </w:rPr>
      </w:pPr>
      <w:hyperlink w:anchor="_Toc512258435" w:history="1">
        <w:r w:rsidR="00DE2ACD" w:rsidRPr="00DF00FC">
          <w:rPr>
            <w:rStyle w:val="Hyperlink"/>
          </w:rPr>
          <w:t>4.4    Court Network</w:t>
        </w:r>
        <w:r w:rsidR="00DE2ACD">
          <w:rPr>
            <w:webHidden/>
          </w:rPr>
          <w:tab/>
        </w:r>
        <w:r w:rsidR="00DE2ACD">
          <w:rPr>
            <w:webHidden/>
          </w:rPr>
          <w:fldChar w:fldCharType="begin"/>
        </w:r>
        <w:r w:rsidR="00DE2ACD">
          <w:rPr>
            <w:webHidden/>
          </w:rPr>
          <w:instrText xml:space="preserve"> PAGEREF _Toc512258435 \h </w:instrText>
        </w:r>
        <w:r w:rsidR="00DE2ACD">
          <w:rPr>
            <w:webHidden/>
          </w:rPr>
        </w:r>
        <w:r w:rsidR="00DE2ACD">
          <w:rPr>
            <w:webHidden/>
          </w:rPr>
          <w:fldChar w:fldCharType="separate"/>
        </w:r>
        <w:r w:rsidR="00796177">
          <w:rPr>
            <w:webHidden/>
          </w:rPr>
          <w:t>7</w:t>
        </w:r>
        <w:r w:rsidR="00DE2ACD">
          <w:rPr>
            <w:webHidden/>
          </w:rPr>
          <w:fldChar w:fldCharType="end"/>
        </w:r>
      </w:hyperlink>
    </w:p>
    <w:p w14:paraId="57347D1A" w14:textId="690D71ED" w:rsidR="00DE2ACD" w:rsidRDefault="003427F1">
      <w:pPr>
        <w:pStyle w:val="TOC1"/>
        <w:rPr>
          <w:rFonts w:asciiTheme="minorHAnsi" w:eastAsiaTheme="minorEastAsia" w:hAnsiTheme="minorHAnsi" w:cstheme="minorBidi"/>
          <w:b w:val="0"/>
          <w:noProof/>
          <w:color w:val="auto"/>
          <w:sz w:val="22"/>
          <w:szCs w:val="22"/>
          <w:lang w:eastAsia="en-AU"/>
        </w:rPr>
      </w:pPr>
      <w:hyperlink w:anchor="_Toc512258436" w:history="1">
        <w:r w:rsidR="00DE2ACD" w:rsidRPr="00DF00FC">
          <w:rPr>
            <w:rStyle w:val="Hyperlink"/>
            <w:noProof/>
          </w:rPr>
          <w:t>5    Supreme Court Fees</w:t>
        </w:r>
        <w:r w:rsidR="00DE2ACD">
          <w:rPr>
            <w:noProof/>
            <w:webHidden/>
          </w:rPr>
          <w:tab/>
        </w:r>
        <w:r w:rsidR="00DE2ACD">
          <w:rPr>
            <w:noProof/>
            <w:webHidden/>
          </w:rPr>
          <w:fldChar w:fldCharType="begin"/>
        </w:r>
        <w:r w:rsidR="00DE2ACD">
          <w:rPr>
            <w:noProof/>
            <w:webHidden/>
          </w:rPr>
          <w:instrText xml:space="preserve"> PAGEREF _Toc512258436 \h </w:instrText>
        </w:r>
        <w:r w:rsidR="00DE2ACD">
          <w:rPr>
            <w:noProof/>
            <w:webHidden/>
          </w:rPr>
        </w:r>
        <w:r w:rsidR="00DE2ACD">
          <w:rPr>
            <w:noProof/>
            <w:webHidden/>
          </w:rPr>
          <w:fldChar w:fldCharType="separate"/>
        </w:r>
        <w:r w:rsidR="00796177">
          <w:rPr>
            <w:noProof/>
            <w:webHidden/>
          </w:rPr>
          <w:t>7</w:t>
        </w:r>
        <w:r w:rsidR="00DE2ACD">
          <w:rPr>
            <w:noProof/>
            <w:webHidden/>
          </w:rPr>
          <w:fldChar w:fldCharType="end"/>
        </w:r>
      </w:hyperlink>
    </w:p>
    <w:p w14:paraId="13B03F84" w14:textId="64739DDA" w:rsidR="00DE2ACD" w:rsidRDefault="003427F1">
      <w:pPr>
        <w:pStyle w:val="TOC2"/>
        <w:rPr>
          <w:rFonts w:asciiTheme="minorHAnsi" w:eastAsiaTheme="minorEastAsia" w:hAnsiTheme="minorHAnsi" w:cstheme="minorBidi"/>
          <w:b w:val="0"/>
          <w:color w:val="auto"/>
          <w:lang w:eastAsia="en-AU"/>
        </w:rPr>
      </w:pPr>
      <w:hyperlink w:anchor="_Toc512258437" w:history="1">
        <w:r w:rsidR="00DE2ACD" w:rsidRPr="00DF00FC">
          <w:rPr>
            <w:rStyle w:val="Hyperlink"/>
          </w:rPr>
          <w:t>5.1    Fee Waiver Application</w:t>
        </w:r>
        <w:r w:rsidR="00DE2ACD">
          <w:rPr>
            <w:webHidden/>
          </w:rPr>
          <w:tab/>
        </w:r>
        <w:r w:rsidR="00DE2ACD">
          <w:rPr>
            <w:webHidden/>
          </w:rPr>
          <w:fldChar w:fldCharType="begin"/>
        </w:r>
        <w:r w:rsidR="00DE2ACD">
          <w:rPr>
            <w:webHidden/>
          </w:rPr>
          <w:instrText xml:space="preserve"> PAGEREF _Toc512258437 \h </w:instrText>
        </w:r>
        <w:r w:rsidR="00DE2ACD">
          <w:rPr>
            <w:webHidden/>
          </w:rPr>
        </w:r>
        <w:r w:rsidR="00DE2ACD">
          <w:rPr>
            <w:webHidden/>
          </w:rPr>
          <w:fldChar w:fldCharType="separate"/>
        </w:r>
        <w:r w:rsidR="00796177">
          <w:rPr>
            <w:webHidden/>
          </w:rPr>
          <w:t>7</w:t>
        </w:r>
        <w:r w:rsidR="00DE2ACD">
          <w:rPr>
            <w:webHidden/>
          </w:rPr>
          <w:fldChar w:fldCharType="end"/>
        </w:r>
      </w:hyperlink>
    </w:p>
    <w:p w14:paraId="6B816219" w14:textId="77777777" w:rsidR="00586B84" w:rsidRDefault="00586B84">
      <w:r>
        <w:rPr>
          <w:b/>
          <w:bCs/>
          <w:noProof/>
        </w:rPr>
        <w:fldChar w:fldCharType="end"/>
      </w:r>
    </w:p>
    <w:p w14:paraId="5D9D4D4B" w14:textId="77777777" w:rsidR="00A60DD3" w:rsidRDefault="00A60DD3"/>
    <w:p w14:paraId="76AB2BF5" w14:textId="77777777" w:rsidR="00A60DD3" w:rsidRDefault="00A60DD3" w:rsidP="00BC580E">
      <w:pPr>
        <w:pStyle w:val="Heading2"/>
        <w:pBdr>
          <w:top w:val="single" w:sz="4" w:space="1" w:color="auto"/>
          <w:left w:val="single" w:sz="4" w:space="4" w:color="auto"/>
          <w:bottom w:val="single" w:sz="4" w:space="1" w:color="auto"/>
          <w:right w:val="single" w:sz="4" w:space="4" w:color="auto"/>
        </w:pBdr>
        <w:shd w:val="clear" w:color="auto" w:fill="F2F2F2"/>
        <w:spacing w:before="0" w:after="0"/>
        <w:ind w:left="360" w:right="240"/>
        <w:jc w:val="center"/>
        <w:rPr>
          <w:color w:val="434343"/>
          <w:sz w:val="28"/>
          <w:szCs w:val="28"/>
        </w:rPr>
        <w:sectPr w:rsidR="00A60DD3" w:rsidSect="00860A21">
          <w:headerReference w:type="even" r:id="rId13"/>
          <w:headerReference w:type="default" r:id="rId14"/>
          <w:footerReference w:type="default" r:id="rId15"/>
          <w:pgSz w:w="11900" w:h="16840"/>
          <w:pgMar w:top="1797" w:right="1123" w:bottom="998" w:left="958" w:header="709" w:footer="851" w:gutter="0"/>
          <w:cols w:space="708"/>
        </w:sectPr>
      </w:pPr>
    </w:p>
    <w:p w14:paraId="1FC23D8F" w14:textId="77777777" w:rsidR="003B3923" w:rsidRDefault="003B3923" w:rsidP="007A7205">
      <w:pPr>
        <w:pStyle w:val="Heading2"/>
        <w:pBdr>
          <w:top w:val="single" w:sz="4" w:space="1" w:color="auto"/>
          <w:left w:val="single" w:sz="4" w:space="4" w:color="auto"/>
          <w:bottom w:val="single" w:sz="4" w:space="9" w:color="auto"/>
          <w:right w:val="single" w:sz="4" w:space="4" w:color="auto"/>
        </w:pBdr>
        <w:shd w:val="clear" w:color="auto" w:fill="F2F2F2"/>
        <w:spacing w:before="0" w:after="0"/>
        <w:ind w:left="360" w:right="240"/>
        <w:jc w:val="center"/>
        <w:rPr>
          <w:color w:val="434343"/>
          <w:sz w:val="28"/>
          <w:szCs w:val="28"/>
        </w:rPr>
      </w:pPr>
    </w:p>
    <w:p w14:paraId="79C04B9F" w14:textId="77777777" w:rsidR="003B3923" w:rsidRDefault="00E64999" w:rsidP="007A7205">
      <w:pPr>
        <w:pStyle w:val="Heading2"/>
        <w:pBdr>
          <w:top w:val="single" w:sz="4" w:space="1" w:color="auto"/>
          <w:left w:val="single" w:sz="4" w:space="4" w:color="auto"/>
          <w:bottom w:val="single" w:sz="4" w:space="9" w:color="auto"/>
          <w:right w:val="single" w:sz="4" w:space="4" w:color="auto"/>
        </w:pBdr>
        <w:shd w:val="clear" w:color="auto" w:fill="F2F2F2"/>
        <w:spacing w:before="0" w:after="0"/>
        <w:ind w:left="360" w:right="240"/>
        <w:jc w:val="center"/>
        <w:rPr>
          <w:rFonts w:cs="Arial"/>
          <w:b w:val="0"/>
          <w:sz w:val="22"/>
          <w:szCs w:val="22"/>
        </w:rPr>
      </w:pPr>
      <w:bookmarkStart w:id="10" w:name="_Toc381359806"/>
      <w:bookmarkStart w:id="11" w:name="_Toc381360411"/>
      <w:bookmarkStart w:id="12" w:name="_Toc381360492"/>
      <w:bookmarkStart w:id="13" w:name="_Toc381621072"/>
      <w:bookmarkStart w:id="14" w:name="_Toc381785683"/>
      <w:bookmarkStart w:id="15" w:name="_Toc381791101"/>
      <w:bookmarkStart w:id="16" w:name="_Toc381791184"/>
      <w:bookmarkStart w:id="17" w:name="_Toc381791297"/>
      <w:bookmarkStart w:id="18" w:name="_Toc381791834"/>
      <w:bookmarkStart w:id="19" w:name="_Toc381792370"/>
      <w:bookmarkStart w:id="20" w:name="_Toc381792759"/>
      <w:bookmarkStart w:id="21" w:name="_Toc381868985"/>
      <w:bookmarkStart w:id="22" w:name="_Toc383165655"/>
      <w:bookmarkStart w:id="23" w:name="_Toc383515261"/>
      <w:bookmarkStart w:id="24" w:name="_Toc512258415"/>
      <w:r w:rsidRPr="005D0153">
        <w:rPr>
          <w:color w:val="434343"/>
          <w:sz w:val="28"/>
          <w:szCs w:val="28"/>
        </w:rPr>
        <w:t xml:space="preserve">In this </w:t>
      </w:r>
      <w:r w:rsidR="005D0153">
        <w:rPr>
          <w:color w:val="434343"/>
          <w:sz w:val="28"/>
          <w:szCs w:val="28"/>
        </w:rPr>
        <w:t>i</w:t>
      </w:r>
      <w:r w:rsidRPr="005D0153">
        <w:rPr>
          <w:color w:val="434343"/>
          <w:sz w:val="28"/>
          <w:szCs w:val="28"/>
        </w:rPr>
        <w:t>nformation pack</w:t>
      </w:r>
      <w:r w:rsidR="009E0639">
        <w:rPr>
          <w:color w:val="434343"/>
          <w:sz w:val="28"/>
          <w:szCs w:val="28"/>
        </w:rPr>
        <w:t>,</w:t>
      </w:r>
      <w:r w:rsidRPr="005D0153">
        <w:rPr>
          <w:color w:val="434343"/>
          <w:sz w:val="28"/>
          <w:szCs w:val="28"/>
        </w:rPr>
        <w:t xml:space="preserve"> you will find relevant information </w:t>
      </w:r>
      <w:r w:rsidR="00441949" w:rsidRPr="005D0153">
        <w:rPr>
          <w:color w:val="434343"/>
          <w:sz w:val="28"/>
          <w:szCs w:val="28"/>
        </w:rPr>
        <w:t xml:space="preserve">on </w:t>
      </w:r>
      <w:r w:rsidR="00982862">
        <w:rPr>
          <w:color w:val="434343"/>
          <w:sz w:val="28"/>
          <w:szCs w:val="28"/>
        </w:rPr>
        <w:t>making an application for leave to appeal from VCAT</w:t>
      </w:r>
      <w:r w:rsidRPr="005D0153">
        <w:rPr>
          <w:color w:val="434343"/>
          <w:sz w:val="28"/>
          <w:szCs w:val="28"/>
        </w:rPr>
        <w:t xml:space="preserve"> to the Supreme Court of </w:t>
      </w:r>
      <w:smartTag w:uri="urn:schemas-microsoft-com:office:smarttags" w:element="place">
        <w:smartTag w:uri="urn:schemas-microsoft-com:office:smarttags" w:element="State">
          <w:r w:rsidRPr="005D0153">
            <w:rPr>
              <w:color w:val="434343"/>
              <w:sz w:val="28"/>
              <w:szCs w:val="28"/>
            </w:rPr>
            <w:t>Victoria</w:t>
          </w:r>
        </w:smartTag>
      </w:smartTag>
      <w:r w:rsidRPr="005D0153">
        <w:rPr>
          <w:color w:val="434343"/>
          <w:sz w:val="28"/>
          <w:szCs w:val="28"/>
        </w:rPr>
        <w: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61220733" w14:textId="77777777" w:rsidR="003B3923" w:rsidRDefault="003B3923" w:rsidP="007A7205">
      <w:pPr>
        <w:pStyle w:val="Heading2"/>
        <w:pBdr>
          <w:top w:val="single" w:sz="4" w:space="1" w:color="auto"/>
          <w:left w:val="single" w:sz="4" w:space="4" w:color="auto"/>
          <w:bottom w:val="single" w:sz="4" w:space="9" w:color="auto"/>
          <w:right w:val="single" w:sz="4" w:space="4" w:color="auto"/>
        </w:pBdr>
        <w:shd w:val="clear" w:color="auto" w:fill="F2F2F2"/>
        <w:spacing w:before="0" w:after="0"/>
        <w:ind w:left="360" w:right="240"/>
        <w:jc w:val="center"/>
        <w:rPr>
          <w:rFonts w:cs="Arial"/>
          <w:b w:val="0"/>
          <w:sz w:val="22"/>
          <w:szCs w:val="22"/>
        </w:rPr>
      </w:pPr>
    </w:p>
    <w:p w14:paraId="717B13DB" w14:textId="77777777" w:rsidR="007A7205" w:rsidRPr="007A7205" w:rsidRDefault="003B3923" w:rsidP="007A7205">
      <w:pPr>
        <w:pStyle w:val="Heading2"/>
        <w:pBdr>
          <w:top w:val="single" w:sz="4" w:space="1" w:color="auto"/>
          <w:left w:val="single" w:sz="4" w:space="4" w:color="auto"/>
          <w:bottom w:val="single" w:sz="4" w:space="9" w:color="auto"/>
          <w:right w:val="single" w:sz="4" w:space="4" w:color="auto"/>
        </w:pBdr>
        <w:shd w:val="clear" w:color="auto" w:fill="F2F2F2"/>
        <w:spacing w:before="0" w:after="0"/>
        <w:ind w:left="360" w:right="240"/>
        <w:jc w:val="center"/>
        <w:rPr>
          <w:rFonts w:cs="Arial"/>
          <w:b w:val="0"/>
          <w:sz w:val="22"/>
          <w:szCs w:val="22"/>
        </w:rPr>
      </w:pPr>
      <w:bookmarkStart w:id="25" w:name="_Toc381359807"/>
      <w:bookmarkStart w:id="26" w:name="_Toc381360412"/>
      <w:bookmarkStart w:id="27" w:name="_Toc381360493"/>
      <w:bookmarkStart w:id="28" w:name="_Toc381621073"/>
      <w:bookmarkStart w:id="29" w:name="_Toc381785684"/>
      <w:bookmarkStart w:id="30" w:name="_Toc381791102"/>
      <w:bookmarkStart w:id="31" w:name="_Toc381791185"/>
      <w:bookmarkStart w:id="32" w:name="_Toc381791298"/>
      <w:bookmarkStart w:id="33" w:name="_Toc381791835"/>
      <w:bookmarkStart w:id="34" w:name="_Toc381792371"/>
      <w:bookmarkStart w:id="35" w:name="_Toc381792760"/>
      <w:bookmarkStart w:id="36" w:name="_Toc381868986"/>
      <w:bookmarkStart w:id="37" w:name="_Toc383165656"/>
      <w:bookmarkStart w:id="38" w:name="_Toc383515262"/>
      <w:bookmarkStart w:id="39" w:name="_Toc512258416"/>
      <w:r w:rsidRPr="005D0153">
        <w:rPr>
          <w:rFonts w:cs="Arial"/>
          <w:b w:val="0"/>
          <w:sz w:val="22"/>
          <w:szCs w:val="22"/>
        </w:rPr>
        <w:t>Legislation, rules and all other information are up to date as at the time of making this pack</w:t>
      </w:r>
      <w:r w:rsidR="009E0639">
        <w:rPr>
          <w:rFonts w:cs="Arial"/>
          <w:b w:val="0"/>
          <w:sz w:val="22"/>
          <w:szCs w:val="22"/>
        </w:rPr>
        <w:t>.</w:t>
      </w:r>
      <w:r w:rsidRPr="005D0153">
        <w:rPr>
          <w:rFonts w:cs="Arial"/>
          <w:b w:val="0"/>
          <w:sz w:val="22"/>
          <w:szCs w:val="22"/>
        </w:rPr>
        <w:t xml:space="preserve"> </w:t>
      </w:r>
      <w:r w:rsidR="009E0639">
        <w:rPr>
          <w:rFonts w:cs="Arial"/>
          <w:b w:val="0"/>
          <w:sz w:val="22"/>
          <w:szCs w:val="22"/>
        </w:rPr>
        <w:t>P</w:t>
      </w:r>
      <w:r w:rsidRPr="005D0153">
        <w:rPr>
          <w:rFonts w:cs="Arial"/>
          <w:b w:val="0"/>
          <w:sz w:val="22"/>
          <w:szCs w:val="22"/>
        </w:rPr>
        <w:t>lease check the legislation and rules before you commence your action</w:t>
      </w:r>
      <w:r w:rsidR="009E0639">
        <w:rPr>
          <w:rFonts w:cs="Arial"/>
          <w:b w:val="0"/>
          <w:sz w:val="22"/>
          <w:szCs w:val="22"/>
        </w:rPr>
        <w:t>.</w:t>
      </w:r>
      <w:r w:rsidRPr="005D0153">
        <w:rPr>
          <w:rFonts w:cs="Arial"/>
          <w:b w:val="0"/>
          <w:sz w:val="22"/>
          <w:szCs w:val="22"/>
        </w:rPr>
        <w:t xml:space="preserve"> </w:t>
      </w:r>
      <w:r w:rsidR="009E0639">
        <w:rPr>
          <w:rFonts w:cs="Arial"/>
          <w:b w:val="0"/>
          <w:sz w:val="22"/>
          <w:szCs w:val="22"/>
        </w:rPr>
        <w:t>I</w:t>
      </w:r>
      <w:r w:rsidRPr="005D0153">
        <w:rPr>
          <w:rFonts w:cs="Arial"/>
          <w:b w:val="0"/>
          <w:sz w:val="22"/>
          <w:szCs w:val="22"/>
        </w:rPr>
        <w:t>f in doubt</w:t>
      </w:r>
      <w:r w:rsidR="009E0639">
        <w:rPr>
          <w:rFonts w:cs="Arial"/>
          <w:b w:val="0"/>
          <w:sz w:val="22"/>
          <w:szCs w:val="22"/>
        </w:rPr>
        <w:t>,</w:t>
      </w:r>
      <w:r w:rsidRPr="005D0153">
        <w:rPr>
          <w:rFonts w:cs="Arial"/>
          <w:b w:val="0"/>
          <w:sz w:val="22"/>
          <w:szCs w:val="22"/>
        </w:rPr>
        <w:t xml:space="preserve"> contact the </w:t>
      </w:r>
      <w:r w:rsidR="008B06BB">
        <w:rPr>
          <w:rFonts w:cs="Arial"/>
          <w:b w:val="0"/>
          <w:sz w:val="22"/>
          <w:szCs w:val="22"/>
        </w:rPr>
        <w:t>S</w:t>
      </w:r>
      <w:r w:rsidR="00EE5413" w:rsidRPr="005D0153">
        <w:rPr>
          <w:rFonts w:cs="Arial"/>
          <w:b w:val="0"/>
          <w:sz w:val="22"/>
          <w:szCs w:val="22"/>
        </w:rPr>
        <w:t>elf</w:t>
      </w:r>
      <w:r w:rsidR="008B06BB">
        <w:rPr>
          <w:rFonts w:cs="Arial"/>
          <w:b w:val="0"/>
          <w:sz w:val="22"/>
          <w:szCs w:val="22"/>
        </w:rPr>
        <w:t>-</w:t>
      </w:r>
      <w:r w:rsidR="00EE5413" w:rsidRPr="005D0153">
        <w:rPr>
          <w:rFonts w:cs="Arial"/>
          <w:b w:val="0"/>
          <w:sz w:val="22"/>
          <w:szCs w:val="22"/>
        </w:rPr>
        <w:t xml:space="preserve">represented </w:t>
      </w:r>
      <w:r w:rsidR="008B06BB">
        <w:rPr>
          <w:rFonts w:cs="Arial"/>
          <w:b w:val="0"/>
          <w:sz w:val="22"/>
          <w:szCs w:val="22"/>
        </w:rPr>
        <w:t>L</w:t>
      </w:r>
      <w:r w:rsidR="00EE5413" w:rsidRPr="005D0153">
        <w:rPr>
          <w:rFonts w:cs="Arial"/>
          <w:b w:val="0"/>
          <w:sz w:val="22"/>
          <w:szCs w:val="22"/>
        </w:rPr>
        <w:t>it</w:t>
      </w:r>
      <w:r w:rsidR="00EE5413">
        <w:rPr>
          <w:rFonts w:cs="Arial"/>
          <w:b w:val="0"/>
          <w:sz w:val="22"/>
          <w:szCs w:val="22"/>
        </w:rPr>
        <w:t xml:space="preserve">igant </w:t>
      </w:r>
      <w:r w:rsidR="008B06BB">
        <w:rPr>
          <w:rFonts w:cs="Arial"/>
          <w:b w:val="0"/>
          <w:sz w:val="22"/>
          <w:szCs w:val="22"/>
        </w:rPr>
        <w:t>C</w:t>
      </w:r>
      <w:r w:rsidR="00EE5413" w:rsidRPr="005D0153">
        <w:rPr>
          <w:rFonts w:cs="Arial"/>
          <w:b w:val="0"/>
          <w:sz w:val="22"/>
          <w:szCs w:val="22"/>
        </w:rPr>
        <w:t xml:space="preserve">oordinator’s </w:t>
      </w:r>
      <w:r w:rsidRPr="005D0153">
        <w:rPr>
          <w:rFonts w:cs="Arial"/>
          <w:b w:val="0"/>
          <w:sz w:val="22"/>
          <w:szCs w:val="22"/>
        </w:rPr>
        <w:t>office</w:t>
      </w:r>
      <w:r w:rsidR="006A4302">
        <w:rPr>
          <w:rFonts w:cs="Arial"/>
          <w:b w:val="0"/>
          <w:sz w:val="22"/>
          <w:szCs w:val="22"/>
        </w:rPr>
        <w:t xml:space="preserve"> </w:t>
      </w:r>
      <w:r w:rsidR="00AB0FD5">
        <w:rPr>
          <w:rFonts w:cs="Arial"/>
          <w:b w:val="0"/>
          <w:sz w:val="22"/>
          <w:szCs w:val="22"/>
        </w:rPr>
        <w:t>on</w:t>
      </w:r>
      <w:r w:rsidR="000601AC">
        <w:rPr>
          <w:rFonts w:cs="Arial"/>
          <w:b w:val="0"/>
          <w:sz w:val="22"/>
          <w:szCs w:val="22"/>
        </w:rPr>
        <w:t xml:space="preserve"> </w:t>
      </w:r>
      <w:r w:rsidR="007A7205">
        <w:rPr>
          <w:rFonts w:cs="Arial"/>
          <w:b w:val="0"/>
          <w:sz w:val="22"/>
          <w:szCs w:val="22"/>
        </w:rPr>
        <w:t>(</w:t>
      </w:r>
      <w:r w:rsidR="000601AC">
        <w:rPr>
          <w:rFonts w:cs="Arial"/>
          <w:b w:val="0"/>
          <w:sz w:val="22"/>
          <w:szCs w:val="22"/>
        </w:rPr>
        <w:t>03</w:t>
      </w:r>
      <w:r w:rsidR="007A7205">
        <w:rPr>
          <w:rFonts w:cs="Arial"/>
          <w:b w:val="0"/>
          <w:sz w:val="22"/>
          <w:szCs w:val="22"/>
        </w:rPr>
        <w:t>)</w:t>
      </w:r>
      <w:r w:rsidR="00AB0FD5">
        <w:rPr>
          <w:rFonts w:cs="Arial"/>
          <w:b w:val="0"/>
          <w:sz w:val="22"/>
          <w:szCs w:val="22"/>
        </w:rPr>
        <w:t xml:space="preserve"> 9603</w:t>
      </w:r>
      <w:r w:rsidR="000601AC">
        <w:rPr>
          <w:rFonts w:cs="Arial"/>
          <w:b w:val="0"/>
          <w:sz w:val="22"/>
          <w:szCs w:val="22"/>
        </w:rPr>
        <w:t xml:space="preserve"> </w:t>
      </w:r>
      <w:r w:rsidR="00AB0FD5">
        <w:rPr>
          <w:rFonts w:cs="Arial"/>
          <w:b w:val="0"/>
          <w:sz w:val="22"/>
          <w:szCs w:val="22"/>
        </w:rPr>
        <w:t xml:space="preserve">9240 or by email to </w:t>
      </w:r>
      <w:hyperlink r:id="rId16" w:history="1">
        <w:r w:rsidR="00E43CE3" w:rsidRPr="00BF2975">
          <w:rPr>
            <w:rStyle w:val="Hyperlink"/>
            <w:rFonts w:cs="Arial"/>
            <w:b w:val="0"/>
            <w:sz w:val="22"/>
            <w:szCs w:val="22"/>
          </w:rPr>
          <w:t>unrepresented@supcourt.vic.gov.au</w:t>
        </w:r>
      </w:hyperlink>
      <w:r w:rsidR="00E43CE3">
        <w:rPr>
          <w:rFonts w:cs="Arial"/>
          <w:b w:val="0"/>
          <w:sz w:val="22"/>
          <w:szCs w:val="22"/>
        </w:rPr>
        <w:t xml:space="preserve"> </w:t>
      </w:r>
      <w:r w:rsidR="006A4302">
        <w:rPr>
          <w:rFonts w:cs="Arial"/>
          <w:b w:val="0"/>
          <w:sz w:val="22"/>
          <w:szCs w:val="22"/>
        </w:rPr>
        <w:t xml:space="preserve">(see </w:t>
      </w:r>
      <w:r w:rsidR="00C3052F">
        <w:rPr>
          <w:rFonts w:cs="Arial"/>
          <w:b w:val="0"/>
          <w:sz w:val="22"/>
          <w:szCs w:val="22"/>
        </w:rPr>
        <w:t xml:space="preserve">section </w:t>
      </w:r>
      <w:r w:rsidR="00A02B45">
        <w:rPr>
          <w:rFonts w:cs="Arial"/>
          <w:b w:val="0"/>
          <w:sz w:val="22"/>
          <w:szCs w:val="22"/>
        </w:rPr>
        <w:t>4.1</w:t>
      </w:r>
      <w:r w:rsidR="006A4302">
        <w:rPr>
          <w:rFonts w:cs="Arial"/>
          <w:b w:val="0"/>
          <w:sz w:val="22"/>
          <w:szCs w:val="22"/>
        </w:rPr>
        <w:t xml:space="preserve"> below)</w:t>
      </w:r>
      <w:r w:rsidRPr="005D0153">
        <w:rPr>
          <w:rFonts w:cs="Arial"/>
          <w:b w:val="0"/>
          <w:sz w:val="22"/>
          <w:szCs w:val="22"/>
        </w:rPr>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19B59AB8" w14:textId="77777777" w:rsidR="00733E02" w:rsidRPr="005D0153" w:rsidRDefault="005F6EC5" w:rsidP="00186A85">
      <w:pPr>
        <w:pStyle w:val="Heading1"/>
        <w:numPr>
          <w:ilvl w:val="0"/>
          <w:numId w:val="0"/>
        </w:numPr>
        <w:ind w:left="1434" w:right="238" w:hanging="1077"/>
      </w:pPr>
      <w:bookmarkStart w:id="40" w:name="_Toc381359808"/>
      <w:bookmarkStart w:id="41" w:name="_Toc381360413"/>
      <w:bookmarkStart w:id="42" w:name="_Toc512258417"/>
      <w:r>
        <w:t>1</w:t>
      </w:r>
      <w:r w:rsidR="00C3052F">
        <w:t xml:space="preserve">    </w:t>
      </w:r>
      <w:r w:rsidR="00AD3B79">
        <w:t>VCAT</w:t>
      </w:r>
      <w:r w:rsidR="00F56DF5" w:rsidRPr="005D0153">
        <w:t xml:space="preserve"> </w:t>
      </w:r>
      <w:r w:rsidR="00733E02" w:rsidRPr="005D0153">
        <w:t>Appeal</w:t>
      </w:r>
      <w:r w:rsidR="00AD3B79">
        <w:t>s</w:t>
      </w:r>
      <w:r w:rsidR="00733E02" w:rsidRPr="005D0153">
        <w:t xml:space="preserve"> </w:t>
      </w:r>
      <w:r w:rsidR="00AD3B79">
        <w:t>to</w:t>
      </w:r>
      <w:r w:rsidR="00733E02" w:rsidRPr="005D0153">
        <w:t xml:space="preserve"> the </w:t>
      </w:r>
      <w:r w:rsidR="00AD3B79">
        <w:t>Supreme</w:t>
      </w:r>
      <w:r w:rsidR="00733E02" w:rsidRPr="005D0153">
        <w:t xml:space="preserve"> Court</w:t>
      </w:r>
      <w:bookmarkEnd w:id="40"/>
      <w:bookmarkEnd w:id="41"/>
      <w:bookmarkEnd w:id="42"/>
    </w:p>
    <w:p w14:paraId="66FD3685" w14:textId="77777777" w:rsidR="00F222EF" w:rsidRPr="00F222EF" w:rsidRDefault="002C4FC1" w:rsidP="00EE36D0">
      <w:pPr>
        <w:spacing w:after="120"/>
        <w:ind w:left="357"/>
        <w:rPr>
          <w:rFonts w:cs="Times-Roman"/>
          <w:lang w:val="en-US"/>
        </w:rPr>
      </w:pPr>
      <w:bookmarkStart w:id="43" w:name="_Toc381359809"/>
      <w:bookmarkStart w:id="44" w:name="_Toc381360414"/>
      <w:r>
        <w:rPr>
          <w:rFonts w:cs="Times-Roman"/>
          <w:lang w:val="en-US"/>
        </w:rPr>
        <w:t xml:space="preserve">If you wish to </w:t>
      </w:r>
      <w:r w:rsidR="007B4C9D">
        <w:rPr>
          <w:rFonts w:cs="Times-Roman"/>
          <w:lang w:val="en-US"/>
        </w:rPr>
        <w:t>appeal an</w:t>
      </w:r>
      <w:r w:rsidR="00F222EF" w:rsidRPr="00F222EF">
        <w:rPr>
          <w:rFonts w:cs="Times-Roman"/>
          <w:lang w:val="en-US"/>
        </w:rPr>
        <w:t xml:space="preserve"> order of </w:t>
      </w:r>
      <w:r w:rsidR="003B0905">
        <w:rPr>
          <w:rFonts w:cs="Times-Roman"/>
          <w:lang w:val="en-US"/>
        </w:rPr>
        <w:t>from the Victorian Civil and Administrative Tribunal (</w:t>
      </w:r>
      <w:r w:rsidR="00F222EF" w:rsidRPr="00F222EF">
        <w:rPr>
          <w:rFonts w:cs="Times-Roman"/>
          <w:lang w:val="en-US"/>
        </w:rPr>
        <w:t>VCAT</w:t>
      </w:r>
      <w:r w:rsidR="003B0905">
        <w:rPr>
          <w:rFonts w:cs="Times-Roman"/>
          <w:lang w:val="en-US"/>
        </w:rPr>
        <w:t>)</w:t>
      </w:r>
      <w:r w:rsidR="00F222EF" w:rsidRPr="00F222EF">
        <w:rPr>
          <w:rFonts w:cs="Times-Roman"/>
          <w:lang w:val="en-US"/>
        </w:rPr>
        <w:t xml:space="preserve"> to the Supreme Court Trial Division or Court of Appeal</w:t>
      </w:r>
      <w:r>
        <w:rPr>
          <w:rFonts w:cs="Times-Roman"/>
          <w:lang w:val="en-US"/>
        </w:rPr>
        <w:t>,</w:t>
      </w:r>
      <w:r w:rsidRPr="002C4FC1">
        <w:rPr>
          <w:rFonts w:cs="Times-Roman"/>
          <w:lang w:val="en-US"/>
        </w:rPr>
        <w:t xml:space="preserve"> </w:t>
      </w:r>
      <w:r>
        <w:rPr>
          <w:rFonts w:cs="Times-Roman"/>
          <w:lang w:val="en-US"/>
        </w:rPr>
        <w:t>y</w:t>
      </w:r>
      <w:r w:rsidRPr="00F222EF">
        <w:rPr>
          <w:rFonts w:cs="Times-Roman"/>
          <w:lang w:val="en-US"/>
        </w:rPr>
        <w:t xml:space="preserve">ou must seek </w:t>
      </w:r>
      <w:r>
        <w:rPr>
          <w:rFonts w:cs="Times-Roman"/>
          <w:lang w:val="en-US"/>
        </w:rPr>
        <w:t>l</w:t>
      </w:r>
      <w:r w:rsidRPr="00F222EF">
        <w:rPr>
          <w:rFonts w:cs="Times-Roman"/>
          <w:lang w:val="en-US"/>
        </w:rPr>
        <w:t xml:space="preserve">eave </w:t>
      </w:r>
      <w:r w:rsidR="007B4C9D">
        <w:rPr>
          <w:rFonts w:cs="Times-Roman"/>
          <w:lang w:val="en-US"/>
        </w:rPr>
        <w:t xml:space="preserve">to appeal </w:t>
      </w:r>
      <w:r w:rsidRPr="00F222EF">
        <w:rPr>
          <w:rFonts w:cs="Times-Roman"/>
          <w:lang w:val="en-US"/>
        </w:rPr>
        <w:t>(permission)</w:t>
      </w:r>
      <w:r w:rsidR="007B4C9D">
        <w:rPr>
          <w:rFonts w:cs="Times-Roman"/>
          <w:lang w:val="en-US"/>
        </w:rPr>
        <w:t xml:space="preserve"> in the first instance</w:t>
      </w:r>
      <w:r w:rsidR="00F222EF" w:rsidRPr="00F222EF">
        <w:rPr>
          <w:rFonts w:cs="Times-Roman"/>
          <w:lang w:val="en-US"/>
        </w:rPr>
        <w:t xml:space="preserve">. </w:t>
      </w:r>
      <w:r w:rsidRPr="00F222EF">
        <w:rPr>
          <w:rFonts w:cs="Times-Roman"/>
          <w:lang w:val="en-US"/>
        </w:rPr>
        <w:t xml:space="preserve">Which court you need to seek </w:t>
      </w:r>
      <w:r>
        <w:rPr>
          <w:rFonts w:cs="Times-Roman"/>
          <w:lang w:val="en-US"/>
        </w:rPr>
        <w:t>l</w:t>
      </w:r>
      <w:r w:rsidRPr="00F222EF">
        <w:rPr>
          <w:rFonts w:cs="Times-Roman"/>
          <w:lang w:val="en-US"/>
        </w:rPr>
        <w:t xml:space="preserve">eave to appeal from </w:t>
      </w:r>
      <w:r>
        <w:rPr>
          <w:rFonts w:cs="Times-Roman"/>
          <w:lang w:val="en-US"/>
        </w:rPr>
        <w:t>will depend</w:t>
      </w:r>
      <w:r w:rsidR="00F222EF" w:rsidRPr="00F222EF">
        <w:rPr>
          <w:rFonts w:cs="Times-Roman"/>
          <w:lang w:val="en-US"/>
        </w:rPr>
        <w:t xml:space="preserve"> on </w:t>
      </w:r>
      <w:r>
        <w:rPr>
          <w:rFonts w:cs="Times-Roman"/>
          <w:lang w:val="en-US"/>
        </w:rPr>
        <w:t>who made the order at VCAT</w:t>
      </w:r>
      <w:r w:rsidR="00F222EF" w:rsidRPr="00F222EF">
        <w:rPr>
          <w:rFonts w:cs="Times-Roman"/>
          <w:lang w:val="en-US"/>
        </w:rPr>
        <w:t>.</w:t>
      </w:r>
    </w:p>
    <w:p w14:paraId="1B217691" w14:textId="77777777" w:rsidR="00F222EF" w:rsidRPr="00F222EF" w:rsidRDefault="00F222EF" w:rsidP="00EE36D0">
      <w:pPr>
        <w:spacing w:after="120"/>
        <w:ind w:left="357"/>
        <w:rPr>
          <w:rFonts w:cs="Times-Roman"/>
          <w:lang w:val="en-US"/>
        </w:rPr>
      </w:pPr>
      <w:r w:rsidRPr="00F222EF">
        <w:rPr>
          <w:rFonts w:cs="Times-Roman"/>
          <w:lang w:val="en-US"/>
        </w:rPr>
        <w:t>If you wish to appeal</w:t>
      </w:r>
      <w:r w:rsidR="00C54D8F">
        <w:rPr>
          <w:rFonts w:cs="Times-Roman"/>
          <w:lang w:val="en-US"/>
        </w:rPr>
        <w:t xml:space="preserve"> an order</w:t>
      </w:r>
      <w:r w:rsidR="002C4FC1" w:rsidRPr="00F222EF">
        <w:rPr>
          <w:rFonts w:cs="Times-Roman"/>
          <w:lang w:val="en-US"/>
        </w:rPr>
        <w:t xml:space="preserve"> </w:t>
      </w:r>
      <w:r w:rsidRPr="00F222EF">
        <w:rPr>
          <w:rFonts w:cs="Times-Roman"/>
          <w:lang w:val="en-US"/>
        </w:rPr>
        <w:t xml:space="preserve">made by a </w:t>
      </w:r>
      <w:r w:rsidR="002C4FC1">
        <w:rPr>
          <w:rFonts w:cs="Times-Roman"/>
          <w:lang w:val="en-US"/>
        </w:rPr>
        <w:t>m</w:t>
      </w:r>
      <w:r w:rsidR="00C54D8F">
        <w:rPr>
          <w:rFonts w:cs="Times-Roman"/>
          <w:lang w:val="en-US"/>
        </w:rPr>
        <w:t xml:space="preserve">ember, senior member </w:t>
      </w:r>
      <w:r w:rsidRPr="00F222EF">
        <w:rPr>
          <w:rFonts w:cs="Times-Roman"/>
          <w:lang w:val="en-US"/>
        </w:rPr>
        <w:t xml:space="preserve">or </w:t>
      </w:r>
      <w:r w:rsidR="002C4FC1">
        <w:rPr>
          <w:rFonts w:cs="Times-Roman"/>
          <w:lang w:val="en-US"/>
        </w:rPr>
        <w:t>d</w:t>
      </w:r>
      <w:r w:rsidRPr="00F222EF">
        <w:rPr>
          <w:rFonts w:cs="Times-Roman"/>
          <w:lang w:val="en-US"/>
        </w:rPr>
        <w:t xml:space="preserve">eputy </w:t>
      </w:r>
      <w:r w:rsidR="002C4FC1">
        <w:rPr>
          <w:rFonts w:cs="Times-Roman"/>
          <w:lang w:val="en-US"/>
        </w:rPr>
        <w:t>p</w:t>
      </w:r>
      <w:r w:rsidRPr="00F222EF">
        <w:rPr>
          <w:rFonts w:cs="Times-Roman"/>
          <w:lang w:val="en-US"/>
        </w:rPr>
        <w:t>resident of VCAT</w:t>
      </w:r>
      <w:r w:rsidR="002C4FC1">
        <w:rPr>
          <w:rFonts w:cs="Times-Roman"/>
          <w:lang w:val="en-US"/>
        </w:rPr>
        <w:t>,</w:t>
      </w:r>
      <w:r w:rsidRPr="00F222EF">
        <w:rPr>
          <w:rFonts w:cs="Times-Roman"/>
          <w:lang w:val="en-US"/>
        </w:rPr>
        <w:t xml:space="preserve"> you </w:t>
      </w:r>
      <w:r w:rsidR="00C54D8F">
        <w:rPr>
          <w:rFonts w:cs="Times-Roman"/>
          <w:lang w:val="en-US"/>
        </w:rPr>
        <w:t xml:space="preserve">will need to apply to the </w:t>
      </w:r>
      <w:r w:rsidRPr="00F222EF">
        <w:rPr>
          <w:rFonts w:cs="Times-Roman"/>
          <w:lang w:val="en-US"/>
        </w:rPr>
        <w:t>Trial Division of the Supreme Court.</w:t>
      </w:r>
    </w:p>
    <w:p w14:paraId="6DCE61E1" w14:textId="77777777" w:rsidR="00F222EF" w:rsidRPr="00F222EF" w:rsidRDefault="00F222EF" w:rsidP="00EE36D0">
      <w:pPr>
        <w:spacing w:after="120"/>
        <w:ind w:left="357"/>
        <w:rPr>
          <w:rFonts w:cs="Times-Roman"/>
          <w:lang w:val="en-US"/>
        </w:rPr>
      </w:pPr>
      <w:r w:rsidRPr="00F222EF">
        <w:rPr>
          <w:rFonts w:cs="Times-Roman"/>
          <w:lang w:val="en-US"/>
        </w:rPr>
        <w:t xml:space="preserve">If </w:t>
      </w:r>
      <w:r w:rsidR="002C4FC1" w:rsidRPr="00F222EF">
        <w:rPr>
          <w:rFonts w:cs="Times-Roman"/>
          <w:lang w:val="en-US"/>
        </w:rPr>
        <w:t xml:space="preserve">you wish to appeal </w:t>
      </w:r>
      <w:r w:rsidR="00C54D8F">
        <w:rPr>
          <w:rFonts w:cs="Times-Roman"/>
          <w:lang w:val="en-US"/>
        </w:rPr>
        <w:t>an order</w:t>
      </w:r>
      <w:r w:rsidRPr="00F222EF">
        <w:rPr>
          <w:rFonts w:cs="Times-Roman"/>
          <w:lang w:val="en-US"/>
        </w:rPr>
        <w:t xml:space="preserve"> made by a </w:t>
      </w:r>
      <w:r w:rsidR="003F4C4B">
        <w:rPr>
          <w:rFonts w:cs="Times-Roman"/>
          <w:lang w:val="en-US"/>
        </w:rPr>
        <w:t>president or vice president</w:t>
      </w:r>
      <w:r w:rsidRPr="00F222EF">
        <w:rPr>
          <w:rFonts w:cs="Times-Roman"/>
          <w:lang w:val="en-US"/>
        </w:rPr>
        <w:t xml:space="preserve"> sitting at VCAT</w:t>
      </w:r>
      <w:r w:rsidR="002C4FC1">
        <w:rPr>
          <w:rFonts w:cs="Times-Roman"/>
          <w:lang w:val="en-US"/>
        </w:rPr>
        <w:t>,</w:t>
      </w:r>
      <w:r w:rsidRPr="00F222EF">
        <w:rPr>
          <w:rFonts w:cs="Times-Roman"/>
          <w:lang w:val="en-US"/>
        </w:rPr>
        <w:t xml:space="preserve"> you need </w:t>
      </w:r>
      <w:r w:rsidR="00C54D8F">
        <w:rPr>
          <w:rFonts w:cs="Times-Roman"/>
          <w:lang w:val="en-US"/>
        </w:rPr>
        <w:t xml:space="preserve">apply to </w:t>
      </w:r>
      <w:r w:rsidRPr="00F222EF">
        <w:rPr>
          <w:rFonts w:cs="Times-Roman"/>
          <w:lang w:val="en-US"/>
        </w:rPr>
        <w:t xml:space="preserve">the Court of Appeal. </w:t>
      </w:r>
      <w:r w:rsidR="002C4FC1">
        <w:rPr>
          <w:rFonts w:cs="Times-Roman"/>
          <w:lang w:val="en-US"/>
        </w:rPr>
        <w:t>Note: the p</w:t>
      </w:r>
      <w:r w:rsidRPr="00F222EF">
        <w:rPr>
          <w:rFonts w:cs="Times-Roman"/>
          <w:lang w:val="en-US"/>
        </w:rPr>
        <w:t xml:space="preserve">resident of VCAT </w:t>
      </w:r>
      <w:r w:rsidR="002C4FC1">
        <w:rPr>
          <w:rFonts w:cs="Times-Roman"/>
          <w:lang w:val="en-US"/>
        </w:rPr>
        <w:t>is a</w:t>
      </w:r>
      <w:r w:rsidR="002C4FC1" w:rsidRPr="00F222EF">
        <w:rPr>
          <w:rFonts w:cs="Times-Roman"/>
          <w:lang w:val="en-US"/>
        </w:rPr>
        <w:t xml:space="preserve"> Supreme Court </w:t>
      </w:r>
      <w:r w:rsidR="002C4FC1">
        <w:rPr>
          <w:rFonts w:cs="Times-Roman"/>
          <w:lang w:val="en-US"/>
        </w:rPr>
        <w:t>j</w:t>
      </w:r>
      <w:r w:rsidR="002C4FC1" w:rsidRPr="00F222EF">
        <w:rPr>
          <w:rFonts w:cs="Times-Roman"/>
          <w:lang w:val="en-US"/>
        </w:rPr>
        <w:t>udge</w:t>
      </w:r>
      <w:r w:rsidR="002C4FC1">
        <w:rPr>
          <w:rFonts w:cs="Times-Roman"/>
          <w:lang w:val="en-US"/>
        </w:rPr>
        <w:t>,</w:t>
      </w:r>
      <w:r w:rsidR="002C4FC1" w:rsidRPr="00F222EF">
        <w:rPr>
          <w:rFonts w:cs="Times-Roman"/>
          <w:lang w:val="en-US"/>
        </w:rPr>
        <w:t xml:space="preserve"> </w:t>
      </w:r>
      <w:r w:rsidR="002C4FC1">
        <w:rPr>
          <w:rFonts w:cs="Times-Roman"/>
          <w:lang w:val="en-US"/>
        </w:rPr>
        <w:t xml:space="preserve">while </w:t>
      </w:r>
      <w:r w:rsidR="003F4C4B">
        <w:rPr>
          <w:rFonts w:cs="Times-Roman"/>
          <w:lang w:val="en-US"/>
        </w:rPr>
        <w:t>the</w:t>
      </w:r>
      <w:r w:rsidR="002C4FC1" w:rsidRPr="00F222EF">
        <w:rPr>
          <w:rFonts w:cs="Times-Roman"/>
          <w:lang w:val="en-US"/>
        </w:rPr>
        <w:t xml:space="preserve"> </w:t>
      </w:r>
      <w:r w:rsidR="003F4C4B">
        <w:rPr>
          <w:rFonts w:cs="Times-Roman"/>
          <w:lang w:val="en-US"/>
        </w:rPr>
        <w:t xml:space="preserve">vice </w:t>
      </w:r>
      <w:r w:rsidR="002C4FC1">
        <w:rPr>
          <w:rFonts w:cs="Times-Roman"/>
          <w:lang w:val="en-US"/>
        </w:rPr>
        <w:t>p</w:t>
      </w:r>
      <w:r w:rsidR="002C4FC1" w:rsidRPr="00F222EF">
        <w:rPr>
          <w:rFonts w:cs="Times-Roman"/>
          <w:lang w:val="en-US"/>
        </w:rPr>
        <w:t>resident</w:t>
      </w:r>
      <w:r w:rsidR="003F4C4B">
        <w:rPr>
          <w:rFonts w:cs="Times-Roman"/>
          <w:lang w:val="en-US"/>
        </w:rPr>
        <w:t>s</w:t>
      </w:r>
      <w:r w:rsidR="002C4FC1" w:rsidRPr="00F222EF">
        <w:rPr>
          <w:rFonts w:cs="Times-Roman"/>
          <w:lang w:val="en-US"/>
        </w:rPr>
        <w:t xml:space="preserve"> </w:t>
      </w:r>
      <w:r w:rsidR="003F4C4B">
        <w:rPr>
          <w:rFonts w:cs="Times-Roman"/>
          <w:lang w:val="en-US"/>
        </w:rPr>
        <w:t xml:space="preserve">of VCAT are </w:t>
      </w:r>
      <w:r w:rsidRPr="00F222EF">
        <w:rPr>
          <w:rFonts w:cs="Times-Roman"/>
          <w:lang w:val="en-US"/>
        </w:rPr>
        <w:t xml:space="preserve">County Court </w:t>
      </w:r>
      <w:r w:rsidR="002C4FC1">
        <w:rPr>
          <w:rFonts w:cs="Times-Roman"/>
          <w:lang w:val="en-US"/>
        </w:rPr>
        <w:t>j</w:t>
      </w:r>
      <w:r w:rsidRPr="00F222EF">
        <w:rPr>
          <w:rFonts w:cs="Times-Roman"/>
          <w:lang w:val="en-US"/>
        </w:rPr>
        <w:t>udge</w:t>
      </w:r>
      <w:r w:rsidR="003F4C4B">
        <w:rPr>
          <w:rFonts w:cs="Times-Roman"/>
          <w:lang w:val="en-US"/>
        </w:rPr>
        <w:t>s</w:t>
      </w:r>
      <w:r w:rsidRPr="00F222EF">
        <w:rPr>
          <w:rFonts w:cs="Times-Roman"/>
          <w:lang w:val="en-US"/>
        </w:rPr>
        <w:t>.</w:t>
      </w:r>
    </w:p>
    <w:p w14:paraId="218DE056" w14:textId="77777777" w:rsidR="00F56DF5" w:rsidRDefault="005F6EC5" w:rsidP="005F6EC5">
      <w:pPr>
        <w:pStyle w:val="Heading2"/>
        <w:ind w:left="356"/>
      </w:pPr>
      <w:bookmarkStart w:id="45" w:name="_Toc512258418"/>
      <w:r>
        <w:t>1.1</w:t>
      </w:r>
      <w:r w:rsidR="00C3052F">
        <w:t xml:space="preserve">    </w:t>
      </w:r>
      <w:r w:rsidR="00F56DF5" w:rsidRPr="005D0153">
        <w:t xml:space="preserve">Time to </w:t>
      </w:r>
      <w:r w:rsidR="00C34C91" w:rsidRPr="005D0153">
        <w:t>Appeal</w:t>
      </w:r>
      <w:bookmarkEnd w:id="43"/>
      <w:bookmarkEnd w:id="44"/>
      <w:bookmarkEnd w:id="45"/>
    </w:p>
    <w:p w14:paraId="5AE416C9" w14:textId="77777777" w:rsidR="00394780" w:rsidRDefault="00394780" w:rsidP="00EE36D0">
      <w:pPr>
        <w:spacing w:after="120"/>
        <w:ind w:left="357"/>
      </w:pPr>
      <w:r>
        <w:t>You have a limited time in which you can lodge an appeal:</w:t>
      </w:r>
    </w:p>
    <w:p w14:paraId="7B4B0B29" w14:textId="77777777" w:rsidR="00394780" w:rsidRPr="00394780" w:rsidRDefault="00394780" w:rsidP="007A7158">
      <w:pPr>
        <w:numPr>
          <w:ilvl w:val="0"/>
          <w:numId w:val="7"/>
        </w:numPr>
        <w:spacing w:after="120"/>
        <w:ind w:left="1077" w:hanging="357"/>
      </w:pPr>
      <w:r w:rsidRPr="00394780">
        <w:t xml:space="preserve">You have </w:t>
      </w:r>
      <w:r w:rsidR="009F00AE">
        <w:t>twenty-eight (</w:t>
      </w:r>
      <w:r w:rsidRPr="00394780">
        <w:t>28</w:t>
      </w:r>
      <w:r w:rsidR="009F00AE">
        <w:t>)</w:t>
      </w:r>
      <w:r w:rsidRPr="00394780">
        <w:t xml:space="preserve"> days to appeal from a decision made at VCAT.</w:t>
      </w:r>
    </w:p>
    <w:p w14:paraId="08F8248D" w14:textId="77777777" w:rsidR="00394780" w:rsidRPr="00394780" w:rsidRDefault="00394780" w:rsidP="007A7158">
      <w:pPr>
        <w:numPr>
          <w:ilvl w:val="0"/>
          <w:numId w:val="7"/>
        </w:numPr>
        <w:spacing w:after="120"/>
        <w:ind w:left="1077" w:hanging="357"/>
      </w:pPr>
      <w:r w:rsidRPr="00394780">
        <w:t>If filing an appeal from VCAT with the Supreme Court outside of the 28 day limit</w:t>
      </w:r>
      <w:r w:rsidR="009F00AE">
        <w:t>,</w:t>
      </w:r>
      <w:r w:rsidRPr="00394780">
        <w:t xml:space="preserve"> you must request an extension of time to apply for </w:t>
      </w:r>
      <w:r w:rsidR="006A3F48">
        <w:t>l</w:t>
      </w:r>
      <w:r w:rsidRPr="00394780">
        <w:t>eave to appeal.</w:t>
      </w:r>
    </w:p>
    <w:p w14:paraId="329EE40E" w14:textId="77777777" w:rsidR="00394780" w:rsidRPr="00394780" w:rsidRDefault="00394780" w:rsidP="007A7158">
      <w:pPr>
        <w:numPr>
          <w:ilvl w:val="0"/>
          <w:numId w:val="7"/>
        </w:numPr>
        <w:spacing w:after="120"/>
        <w:ind w:left="1077" w:hanging="357"/>
      </w:pPr>
      <w:r w:rsidRPr="00394780">
        <w:t xml:space="preserve">The 28 days commence </w:t>
      </w:r>
      <w:r w:rsidR="006A3F48">
        <w:t>on</w:t>
      </w:r>
      <w:r w:rsidRPr="00394780">
        <w:t xml:space="preserve"> the date the order is made. </w:t>
      </w:r>
    </w:p>
    <w:p w14:paraId="149FB4B8" w14:textId="77777777" w:rsidR="00F56DF5" w:rsidRPr="005D0153" w:rsidRDefault="005F6EC5" w:rsidP="00186A85">
      <w:pPr>
        <w:pStyle w:val="Heading2"/>
        <w:ind w:left="357"/>
      </w:pPr>
      <w:bookmarkStart w:id="46" w:name="_Toc381359810"/>
      <w:bookmarkStart w:id="47" w:name="_Toc381360415"/>
      <w:bookmarkStart w:id="48" w:name="_Toc512258419"/>
      <w:r>
        <w:t>1.2</w:t>
      </w:r>
      <w:r w:rsidR="00C3052F">
        <w:t xml:space="preserve">    </w:t>
      </w:r>
      <w:r w:rsidR="00F56DF5" w:rsidRPr="005D0153">
        <w:t xml:space="preserve">Commencing an </w:t>
      </w:r>
      <w:r w:rsidR="00C34C91" w:rsidRPr="005D0153">
        <w:t>Appeal</w:t>
      </w:r>
      <w:bookmarkEnd w:id="46"/>
      <w:bookmarkEnd w:id="47"/>
      <w:bookmarkEnd w:id="48"/>
    </w:p>
    <w:p w14:paraId="4DE4C332" w14:textId="77777777" w:rsidR="00EB20F2" w:rsidRDefault="00EB20F2" w:rsidP="00186A85">
      <w:pPr>
        <w:pStyle w:val="Body"/>
        <w:ind w:left="357" w:right="120"/>
      </w:pPr>
      <w:r>
        <w:t>Appealing</w:t>
      </w:r>
      <w:r w:rsidR="00F56DF5" w:rsidRPr="005D0153">
        <w:t xml:space="preserve"> a decision of a </w:t>
      </w:r>
      <w:r w:rsidR="00B625D1">
        <w:t>c</w:t>
      </w:r>
      <w:r w:rsidR="00F56DF5" w:rsidRPr="005D0153">
        <w:t xml:space="preserve">ourt or </w:t>
      </w:r>
      <w:r w:rsidR="00B625D1">
        <w:t>t</w:t>
      </w:r>
      <w:r w:rsidR="00F56DF5" w:rsidRPr="005D0153">
        <w:t>ribunal can be very costly</w:t>
      </w:r>
      <w:r w:rsidR="00560A55">
        <w:t>.</w:t>
      </w:r>
      <w:r w:rsidR="00F56DF5" w:rsidRPr="005D0153">
        <w:t xml:space="preserve"> </w:t>
      </w:r>
      <w:r>
        <w:t xml:space="preserve">There are fees payable to the Court to commence an appeal. </w:t>
      </w:r>
      <w:r w:rsidR="00560A55">
        <w:t>I</w:t>
      </w:r>
      <w:r w:rsidR="00F56DF5" w:rsidRPr="005D0153">
        <w:t>n most cases if you lose, you must pay the other part</w:t>
      </w:r>
      <w:r w:rsidR="00560A55">
        <w:t>y’s</w:t>
      </w:r>
      <w:r w:rsidR="00F56DF5" w:rsidRPr="005D0153">
        <w:t xml:space="preserve"> legal expenses and costs. You need to be sure you have a good chance of success be</w:t>
      </w:r>
      <w:r w:rsidR="00A340A8" w:rsidRPr="005D0153">
        <w:t>fore you start any legal action.</w:t>
      </w:r>
      <w:r w:rsidR="00F56DF5" w:rsidRPr="005D0153">
        <w:t xml:space="preserve"> </w:t>
      </w:r>
      <w:r w:rsidR="00427DB5" w:rsidRPr="005D0153">
        <w:t>I</w:t>
      </w:r>
      <w:r w:rsidR="00F56DF5" w:rsidRPr="005D0153">
        <w:t>t is best to try to settle your legal problem outside of the courts if possible.</w:t>
      </w:r>
      <w:r w:rsidR="00441949" w:rsidRPr="005D0153">
        <w:t xml:space="preserve"> </w:t>
      </w:r>
    </w:p>
    <w:p w14:paraId="5C213286" w14:textId="77777777" w:rsidR="005D0153" w:rsidRDefault="00F0235B" w:rsidP="00186A85">
      <w:pPr>
        <w:pStyle w:val="Body"/>
        <w:ind w:left="357" w:right="120"/>
      </w:pPr>
      <w:r>
        <w:t>T</w:t>
      </w:r>
      <w:r w:rsidRPr="00D12672">
        <w:t xml:space="preserve">he </w:t>
      </w:r>
      <w:r w:rsidR="00A37ED3" w:rsidRPr="00D12672">
        <w:t>main thing</w:t>
      </w:r>
      <w:r w:rsidR="000936D2">
        <w:t>s</w:t>
      </w:r>
      <w:r w:rsidR="00A37ED3" w:rsidRPr="00D12672">
        <w:t xml:space="preserve"> to think about</w:t>
      </w:r>
      <w:r>
        <w:t xml:space="preserve"> before </w:t>
      </w:r>
      <w:r w:rsidR="00EB20F2">
        <w:t>appealing a decision</w:t>
      </w:r>
      <w:r w:rsidR="00A37ED3" w:rsidRPr="00D12672">
        <w:t xml:space="preserve"> </w:t>
      </w:r>
      <w:r w:rsidR="000936D2">
        <w:t>are</w:t>
      </w:r>
      <w:r w:rsidR="00A37ED3" w:rsidRPr="00D12672">
        <w:t xml:space="preserve"> what </w:t>
      </w:r>
      <w:r w:rsidR="00A37ED3">
        <w:t xml:space="preserve">are </w:t>
      </w:r>
      <w:r w:rsidR="00A37ED3" w:rsidRPr="00D12672">
        <w:t xml:space="preserve">your </w:t>
      </w:r>
      <w:r w:rsidR="00961E8D" w:rsidRPr="00D35FF0">
        <w:rPr>
          <w:b/>
        </w:rPr>
        <w:t xml:space="preserve">questions </w:t>
      </w:r>
      <w:r w:rsidR="00D35FF0" w:rsidRPr="00D35FF0">
        <w:rPr>
          <w:b/>
        </w:rPr>
        <w:t xml:space="preserve">of </w:t>
      </w:r>
      <w:r w:rsidR="00961E8D">
        <w:rPr>
          <w:b/>
        </w:rPr>
        <w:t>l</w:t>
      </w:r>
      <w:r w:rsidR="00961E8D" w:rsidRPr="00D35FF0">
        <w:rPr>
          <w:b/>
        </w:rPr>
        <w:t>aw</w:t>
      </w:r>
      <w:r w:rsidRPr="00F0235B">
        <w:t xml:space="preserve"> </w:t>
      </w:r>
      <w:r>
        <w:t>(</w:t>
      </w:r>
      <w:r w:rsidRPr="00D12672">
        <w:t xml:space="preserve">what errors in the law </w:t>
      </w:r>
      <w:r>
        <w:t xml:space="preserve">do </w:t>
      </w:r>
      <w:r w:rsidRPr="00D12672">
        <w:t xml:space="preserve">you think the </w:t>
      </w:r>
      <w:r w:rsidR="00EB20F2">
        <w:t>judge or member of VCAT</w:t>
      </w:r>
      <w:r w:rsidRPr="00D12672">
        <w:t xml:space="preserve"> has made</w:t>
      </w:r>
      <w:r>
        <w:t>)</w:t>
      </w:r>
      <w:r w:rsidRPr="00F0235B">
        <w:rPr>
          <w:b/>
        </w:rPr>
        <w:t xml:space="preserve"> </w:t>
      </w:r>
      <w:r w:rsidRPr="004E2886">
        <w:t>and</w:t>
      </w:r>
      <w:r w:rsidR="000936D2" w:rsidRPr="000936D2">
        <w:t xml:space="preserve"> </w:t>
      </w:r>
      <w:r w:rsidR="000936D2" w:rsidRPr="00D12672">
        <w:t xml:space="preserve">what </w:t>
      </w:r>
      <w:r w:rsidR="000936D2">
        <w:t xml:space="preserve">are </w:t>
      </w:r>
      <w:r w:rsidR="000936D2" w:rsidRPr="00D12672">
        <w:t>your</w:t>
      </w:r>
      <w:r>
        <w:rPr>
          <w:b/>
        </w:rPr>
        <w:t xml:space="preserve"> g</w:t>
      </w:r>
      <w:r w:rsidRPr="00DF2F85">
        <w:rPr>
          <w:b/>
        </w:rPr>
        <w:t xml:space="preserve">rounds of </w:t>
      </w:r>
      <w:r w:rsidRPr="000936D2">
        <w:rPr>
          <w:b/>
        </w:rPr>
        <w:t>appeal</w:t>
      </w:r>
      <w:r w:rsidRPr="00D12672">
        <w:t xml:space="preserve"> (what </w:t>
      </w:r>
      <w:r>
        <w:t xml:space="preserve">mistakes or </w:t>
      </w:r>
      <w:r w:rsidRPr="00D12672">
        <w:t xml:space="preserve">errors in the law </w:t>
      </w:r>
      <w:r>
        <w:t xml:space="preserve">do </w:t>
      </w:r>
      <w:r w:rsidRPr="00D12672">
        <w:t xml:space="preserve">you </w:t>
      </w:r>
      <w:r w:rsidR="00EB20F2" w:rsidRPr="00D12672">
        <w:t xml:space="preserve">the </w:t>
      </w:r>
      <w:r w:rsidR="00EB20F2">
        <w:t>judge or member of VCAT</w:t>
      </w:r>
      <w:r w:rsidR="00EB20F2" w:rsidRPr="00D12672">
        <w:t xml:space="preserve"> </w:t>
      </w:r>
      <w:r w:rsidRPr="00D12672">
        <w:t>has made</w:t>
      </w:r>
      <w:r>
        <w:t xml:space="preserve"> in your case</w:t>
      </w:r>
      <w:r w:rsidRPr="00D12672">
        <w:t>)</w:t>
      </w:r>
      <w:r>
        <w:t>.</w:t>
      </w:r>
      <w:r w:rsidRPr="00D12672">
        <w:t xml:space="preserve"> </w:t>
      </w:r>
    </w:p>
    <w:p w14:paraId="009C24F6" w14:textId="77777777" w:rsidR="005D0153" w:rsidRDefault="00A37ED3" w:rsidP="00186A85">
      <w:pPr>
        <w:pStyle w:val="Body"/>
        <w:ind w:left="357" w:right="120"/>
      </w:pPr>
      <w:r>
        <w:t xml:space="preserve">It is always best to </w:t>
      </w:r>
      <w:r w:rsidR="000B0797">
        <w:t xml:space="preserve">submit </w:t>
      </w:r>
      <w:r>
        <w:t>type</w:t>
      </w:r>
      <w:r w:rsidR="00D74236">
        <w:t>d/printed</w:t>
      </w:r>
      <w:r>
        <w:t xml:space="preserve"> </w:t>
      </w:r>
      <w:r w:rsidR="003D641C">
        <w:t>documents rather than hand</w:t>
      </w:r>
      <w:r>
        <w:t>written</w:t>
      </w:r>
      <w:r w:rsidR="003D641C">
        <w:t xml:space="preserve"> ones</w:t>
      </w:r>
      <w:r w:rsidR="000B0797">
        <w:t xml:space="preserve">. Be as </w:t>
      </w:r>
      <w:r>
        <w:t>concise</w:t>
      </w:r>
      <w:r w:rsidR="000B0797" w:rsidRPr="000B0797">
        <w:t xml:space="preserve"> </w:t>
      </w:r>
      <w:r w:rsidR="000B0797">
        <w:t>as you can</w:t>
      </w:r>
      <w:r w:rsidR="00A340A8">
        <w:t>,</w:t>
      </w:r>
      <w:r>
        <w:t xml:space="preserve"> and make </w:t>
      </w:r>
      <w:r w:rsidR="000B0797">
        <w:t>the document</w:t>
      </w:r>
      <w:r>
        <w:t xml:space="preserve"> look professional. These </w:t>
      </w:r>
      <w:r w:rsidR="00E37AB9">
        <w:t>will be</w:t>
      </w:r>
      <w:r>
        <w:t xml:space="preserve"> the main documents </w:t>
      </w:r>
      <w:r w:rsidR="00E37AB9">
        <w:t xml:space="preserve">used </w:t>
      </w:r>
      <w:r>
        <w:t xml:space="preserve">in </w:t>
      </w:r>
      <w:r w:rsidR="00E37AB9">
        <w:t>your</w:t>
      </w:r>
      <w:r w:rsidR="00B625D1">
        <w:t xml:space="preserve"> court action</w:t>
      </w:r>
      <w:r w:rsidR="00E37AB9">
        <w:t>—</w:t>
      </w:r>
      <w:r>
        <w:t>if they read well</w:t>
      </w:r>
      <w:r w:rsidR="00E37AB9">
        <w:t>, they</w:t>
      </w:r>
      <w:r>
        <w:t xml:space="preserve"> may give you a better chance of settling or winning your action.</w:t>
      </w:r>
    </w:p>
    <w:p w14:paraId="0142A286" w14:textId="77777777" w:rsidR="00A340A8" w:rsidRDefault="00760E82" w:rsidP="00186A85">
      <w:pPr>
        <w:pStyle w:val="Body"/>
        <w:ind w:left="357" w:right="120"/>
      </w:pPr>
      <w:r>
        <w:t xml:space="preserve">Even if you intend to represent yourself in </w:t>
      </w:r>
      <w:r w:rsidR="00B625D1">
        <w:t>c</w:t>
      </w:r>
      <w:r>
        <w:t>ourt, i</w:t>
      </w:r>
      <w:r w:rsidR="00A37ED3">
        <w:t>t</w:t>
      </w:r>
      <w:r w:rsidR="00A340A8">
        <w:t xml:space="preserve"> may be</w:t>
      </w:r>
      <w:r>
        <w:t xml:space="preserve"> to your</w:t>
      </w:r>
      <w:r w:rsidR="00A340A8">
        <w:t xml:space="preserve"> benefit to employ a s</w:t>
      </w:r>
      <w:r w:rsidR="00A37ED3">
        <w:t xml:space="preserve">olicitor just to do </w:t>
      </w:r>
      <w:r>
        <w:t xml:space="preserve">the documentation work for you. You can then </w:t>
      </w:r>
      <w:r w:rsidR="00A37ED3">
        <w:t xml:space="preserve">continue </w:t>
      </w:r>
      <w:r w:rsidR="00D72ED6">
        <w:t>representing yourself</w:t>
      </w:r>
      <w:r>
        <w:t xml:space="preserve"> for the remainder of your case</w:t>
      </w:r>
      <w:r w:rsidR="00D72ED6">
        <w:t>.</w:t>
      </w:r>
    </w:p>
    <w:p w14:paraId="7461A826" w14:textId="77777777" w:rsidR="00EB20F2" w:rsidRDefault="005F6EC5" w:rsidP="00EB20F2">
      <w:pPr>
        <w:pStyle w:val="Heading1"/>
        <w:numPr>
          <w:ilvl w:val="0"/>
          <w:numId w:val="0"/>
        </w:numPr>
        <w:ind w:left="1434" w:right="238" w:hanging="1077"/>
      </w:pPr>
      <w:bookmarkStart w:id="49" w:name="_Toc512258420"/>
      <w:r>
        <w:lastRenderedPageBreak/>
        <w:t>2</w:t>
      </w:r>
      <w:r w:rsidR="00C3052F">
        <w:t xml:space="preserve">    </w:t>
      </w:r>
      <w:r w:rsidR="00EB20F2">
        <w:t>Appeal Procedure</w:t>
      </w:r>
      <w:bookmarkEnd w:id="49"/>
    </w:p>
    <w:p w14:paraId="617CAB5B" w14:textId="77777777" w:rsidR="00EB20F2" w:rsidRPr="005D0153" w:rsidRDefault="00E11FE0" w:rsidP="007A7205">
      <w:pPr>
        <w:pStyle w:val="Heading2"/>
        <w:ind w:left="1434" w:hanging="1077"/>
      </w:pPr>
      <w:bookmarkStart w:id="50" w:name="_Toc512258421"/>
      <w:r>
        <w:t>2</w:t>
      </w:r>
      <w:r w:rsidR="005F6EC5">
        <w:t>.1</w:t>
      </w:r>
      <w:r w:rsidR="00C3052F">
        <w:t xml:space="preserve">    </w:t>
      </w:r>
      <w:r w:rsidRPr="00E11FE0">
        <w:t>Appeals</w:t>
      </w:r>
      <w:r>
        <w:t xml:space="preserve"> to the </w:t>
      </w:r>
      <w:r w:rsidR="006F09D3">
        <w:t>T</w:t>
      </w:r>
      <w:r>
        <w:t xml:space="preserve">rial </w:t>
      </w:r>
      <w:r w:rsidR="006F09D3">
        <w:t>D</w:t>
      </w:r>
      <w:r>
        <w:t>ivision of the Supreme Court</w:t>
      </w:r>
      <w:bookmarkEnd w:id="50"/>
      <w:r>
        <w:t xml:space="preserve"> </w:t>
      </w:r>
    </w:p>
    <w:p w14:paraId="06C6A2CB" w14:textId="77777777" w:rsidR="00E8636F" w:rsidRDefault="00A85EA7" w:rsidP="00036A86">
      <w:pPr>
        <w:spacing w:after="120"/>
        <w:ind w:left="357"/>
      </w:pPr>
      <w:r>
        <w:t>To commence an</w:t>
      </w:r>
      <w:r w:rsidR="00A7744D" w:rsidRPr="00E8636F">
        <w:t xml:space="preserve"> appeal to the </w:t>
      </w:r>
      <w:r w:rsidR="007B4C9D">
        <w:t xml:space="preserve">Trial Division of the </w:t>
      </w:r>
      <w:r w:rsidR="00A7744D" w:rsidRPr="00E8636F">
        <w:t>Supreme Court, you must file a</w:t>
      </w:r>
      <w:r w:rsidR="007A7205">
        <w:t xml:space="preserve"> </w:t>
      </w:r>
      <w:r w:rsidR="007A7205" w:rsidRPr="00A85EA7">
        <w:rPr>
          <w:b/>
        </w:rPr>
        <w:t>notice of appeal</w:t>
      </w:r>
      <w:r>
        <w:t xml:space="preserve"> seeking leave to appeal. </w:t>
      </w:r>
      <w:r w:rsidR="007A7205">
        <w:t xml:space="preserve"> </w:t>
      </w:r>
    </w:p>
    <w:p w14:paraId="0D600C55" w14:textId="77777777" w:rsidR="00413DCA" w:rsidRDefault="00413DCA" w:rsidP="00036A86">
      <w:pPr>
        <w:spacing w:after="120"/>
        <w:ind w:left="357"/>
      </w:pPr>
      <w:r w:rsidRPr="005D0153">
        <w:t xml:space="preserve">Within </w:t>
      </w:r>
      <w:r>
        <w:t>7</w:t>
      </w:r>
      <w:r w:rsidRPr="005D0153">
        <w:t xml:space="preserve"> days of filing the notice of appeal</w:t>
      </w:r>
      <w:r>
        <w:t xml:space="preserve">, you must file an </w:t>
      </w:r>
      <w:r w:rsidRPr="00801DA0">
        <w:rPr>
          <w:b/>
        </w:rPr>
        <w:t>affidavit</w:t>
      </w:r>
      <w:r>
        <w:t>, stating the acts, facts, matters and circumstances relating to the order you are appealing,</w:t>
      </w:r>
      <w:r w:rsidR="007B4C9D">
        <w:t xml:space="preserve"> why leave to appeal should be granted and</w:t>
      </w:r>
      <w:r>
        <w:t xml:space="preserve"> the grounds of appeal</w:t>
      </w:r>
      <w:r w:rsidR="007B4C9D">
        <w:t xml:space="preserve">. If you require an extension of time, then you will also need to state </w:t>
      </w:r>
      <w:r>
        <w:t xml:space="preserve">why </w:t>
      </w:r>
      <w:r w:rsidR="007B4C9D">
        <w:t>an extension of time should be granted</w:t>
      </w:r>
      <w:r>
        <w:t>. This affidavit must also exhibit</w:t>
      </w:r>
      <w:r w:rsidRPr="005D0153">
        <w:t xml:space="preserve"> the order and reasons </w:t>
      </w:r>
      <w:r>
        <w:t>given for the order; if these are not available at the time of filing, their absence must be accounted for in the content of your affidavit.</w:t>
      </w:r>
    </w:p>
    <w:p w14:paraId="38C5D067" w14:textId="77777777" w:rsidR="00CB3FEA" w:rsidRDefault="00A85EA7" w:rsidP="007B4C9D">
      <w:pPr>
        <w:spacing w:after="120"/>
        <w:ind w:left="357"/>
      </w:pPr>
      <w:r>
        <w:t xml:space="preserve">Within 7 days of filing the notice of appeal, you must file a </w:t>
      </w:r>
      <w:r w:rsidRPr="00801DA0">
        <w:rPr>
          <w:b/>
        </w:rPr>
        <w:t>summons for directions</w:t>
      </w:r>
      <w:r w:rsidR="007B4C9D">
        <w:t xml:space="preserve"> seeking leave to appeal</w:t>
      </w:r>
      <w:r>
        <w:t xml:space="preserve"> and (if necessary) </w:t>
      </w:r>
      <w:r w:rsidR="00413DCA">
        <w:t>an extension of time for leave to appeal</w:t>
      </w:r>
      <w:r>
        <w:t xml:space="preserve">. </w:t>
      </w:r>
      <w:r w:rsidR="00D45C86">
        <w:rPr>
          <w:rFonts w:cs="Times-Roman"/>
          <w:color w:val="000000"/>
          <w:lang w:val="en-US"/>
        </w:rPr>
        <w:t>Upon filing this document and submitting a ‘Judicial Review and Appeals List hearing date information form’ (available from the Registry) a first directions hearing will be assigned</w:t>
      </w:r>
      <w:r w:rsidR="00D45C86" w:rsidRPr="0047423A">
        <w:rPr>
          <w:rFonts w:cs="Times-Roman"/>
          <w:color w:val="000000"/>
          <w:lang w:val="en-US"/>
        </w:rPr>
        <w:t xml:space="preserve"> before a</w:t>
      </w:r>
      <w:r w:rsidR="00D45C86">
        <w:rPr>
          <w:rFonts w:cs="Times-Roman"/>
          <w:color w:val="000000"/>
          <w:lang w:val="en-US"/>
        </w:rPr>
        <w:t xml:space="preserve"> Judicial Officer (this may take up to one business day)</w:t>
      </w:r>
      <w:r w:rsidR="00D45C86" w:rsidRPr="0047423A">
        <w:rPr>
          <w:rFonts w:cs="Times-Roman"/>
          <w:color w:val="000000"/>
          <w:lang w:val="en-US"/>
        </w:rPr>
        <w:t>.</w:t>
      </w:r>
      <w:r w:rsidR="00D45C86" w:rsidRPr="00BC13D5">
        <w:rPr>
          <w:color w:val="000000"/>
        </w:rPr>
        <w:t xml:space="preserve"> </w:t>
      </w:r>
      <w:r w:rsidR="00D45C86">
        <w:rPr>
          <w:rFonts w:cs="Times-Roman"/>
          <w:color w:val="000000"/>
          <w:lang w:val="en-US"/>
        </w:rPr>
        <w:t xml:space="preserve">Note, directions hearings are short listings </w:t>
      </w:r>
      <w:r w:rsidR="00D45C86" w:rsidRPr="0047423A">
        <w:rPr>
          <w:rFonts w:cs="Times-Roman"/>
          <w:color w:val="000000"/>
          <w:lang w:val="en-US"/>
        </w:rPr>
        <w:t>to set out a timetable for the filing and service of documents</w:t>
      </w:r>
      <w:r w:rsidR="00B82195">
        <w:rPr>
          <w:rFonts w:cs="Times-Roman"/>
          <w:color w:val="000000"/>
          <w:lang w:val="en-US"/>
        </w:rPr>
        <w:t xml:space="preserve"> and will</w:t>
      </w:r>
      <w:r w:rsidR="00D45C86" w:rsidRPr="0047423A">
        <w:rPr>
          <w:rFonts w:cs="Times-Roman"/>
          <w:color w:val="000000"/>
          <w:lang w:val="en-US"/>
        </w:rPr>
        <w:t xml:space="preserve"> often </w:t>
      </w:r>
      <w:r w:rsidR="00B82195">
        <w:rPr>
          <w:rFonts w:cs="Times-Roman"/>
          <w:color w:val="000000"/>
          <w:lang w:val="en-US"/>
        </w:rPr>
        <w:t>set</w:t>
      </w:r>
      <w:r w:rsidR="00D45C86">
        <w:rPr>
          <w:rFonts w:cs="Times-Roman"/>
          <w:color w:val="000000"/>
          <w:lang w:val="en-US"/>
        </w:rPr>
        <w:t xml:space="preserve"> down a date for the trial of the proceeding.</w:t>
      </w:r>
    </w:p>
    <w:p w14:paraId="17D8C9C0" w14:textId="77777777" w:rsidR="00E11FE0" w:rsidRDefault="00C3052F" w:rsidP="00C3052F">
      <w:pPr>
        <w:pStyle w:val="Heading2"/>
        <w:ind w:left="357"/>
      </w:pPr>
      <w:bookmarkStart w:id="51" w:name="_Toc512258422"/>
      <w:r>
        <w:t xml:space="preserve">2.2    </w:t>
      </w:r>
      <w:r w:rsidR="00E11FE0" w:rsidRPr="00E11FE0">
        <w:t>Appeals to the Court of Appeal</w:t>
      </w:r>
      <w:bookmarkEnd w:id="51"/>
      <w:r w:rsidR="00E11FE0" w:rsidRPr="00E11FE0">
        <w:t xml:space="preserve"> </w:t>
      </w:r>
    </w:p>
    <w:p w14:paraId="72C0856B" w14:textId="77777777" w:rsidR="00CB3FEA" w:rsidRDefault="007B4C9D" w:rsidP="007B4C9D">
      <w:pPr>
        <w:spacing w:after="120"/>
        <w:ind w:left="357"/>
      </w:pPr>
      <w:r>
        <w:t>As noted above, an appeal against an order of the president or vice pre</w:t>
      </w:r>
      <w:r w:rsidR="00203BFE">
        <w:t>sident</w:t>
      </w:r>
      <w:r>
        <w:t xml:space="preserve"> at VCAT will need to be commenced at the Court of Appeal. </w:t>
      </w:r>
      <w:r w:rsidR="00A7744D" w:rsidRPr="00E8636F">
        <w:t>For further information on the rules and procedures involved with making an appeal before the Court of Appeal and to access relevant forms and other details</w:t>
      </w:r>
      <w:r w:rsidR="009057FD">
        <w:t>,</w:t>
      </w:r>
      <w:r w:rsidR="00A7744D" w:rsidRPr="00E8636F">
        <w:t xml:space="preserve"> please read</w:t>
      </w:r>
      <w:r w:rsidR="00E11FE0" w:rsidRPr="00E8636F">
        <w:t xml:space="preserve"> the </w:t>
      </w:r>
      <w:r w:rsidR="00FA1754" w:rsidRPr="00E8636F">
        <w:t>Court of Appeal</w:t>
      </w:r>
      <w:r w:rsidR="009057FD">
        <w:t>’s</w:t>
      </w:r>
      <w:r w:rsidR="00FA1754" w:rsidRPr="00E8636F">
        <w:t xml:space="preserve"> </w:t>
      </w:r>
      <w:r w:rsidR="009057FD">
        <w:t>‘</w:t>
      </w:r>
      <w:r w:rsidR="00E11FE0" w:rsidRPr="00E8636F">
        <w:t>Self</w:t>
      </w:r>
      <w:r w:rsidR="0040303E" w:rsidRPr="00E8636F">
        <w:t>-r</w:t>
      </w:r>
      <w:r w:rsidR="00E11FE0" w:rsidRPr="00E8636F">
        <w:t>eprese</w:t>
      </w:r>
      <w:r w:rsidR="00FA1754" w:rsidRPr="00E8636F">
        <w:t>nted Litigants Information Pack</w:t>
      </w:r>
      <w:r w:rsidR="009057FD">
        <w:t>’</w:t>
      </w:r>
      <w:r w:rsidR="00E11FE0" w:rsidRPr="00E8636F">
        <w:t xml:space="preserve"> </w:t>
      </w:r>
      <w:r>
        <w:t>available at the Court of Appeal Registry, or on the Supreme Court’s website (</w:t>
      </w:r>
      <w:hyperlink r:id="rId17" w:history="1">
        <w:r w:rsidRPr="00BF2975">
          <w:rPr>
            <w:rStyle w:val="Hyperlink"/>
          </w:rPr>
          <w:t>www.supremecourt.vic.gov.au</w:t>
        </w:r>
      </w:hyperlink>
      <w:bookmarkStart w:id="52" w:name="_Toc381359811"/>
      <w:bookmarkStart w:id="53" w:name="_Toc381360416"/>
      <w:r>
        <w:t>).</w:t>
      </w:r>
    </w:p>
    <w:p w14:paraId="5ECB3C53" w14:textId="77777777" w:rsidR="00037C5E" w:rsidRPr="005D0153" w:rsidRDefault="00E11FE0" w:rsidP="00B3149F">
      <w:pPr>
        <w:pStyle w:val="Heading2"/>
        <w:ind w:left="1151" w:hanging="794"/>
      </w:pPr>
      <w:bookmarkStart w:id="54" w:name="_Toc512258423"/>
      <w:r>
        <w:t>2</w:t>
      </w:r>
      <w:r w:rsidR="005F6EC5">
        <w:t>.</w:t>
      </w:r>
      <w:r w:rsidR="00FA1754">
        <w:t>3</w:t>
      </w:r>
      <w:r w:rsidR="00C3052F">
        <w:t xml:space="preserve">    </w:t>
      </w:r>
      <w:r w:rsidR="00C34C91" w:rsidRPr="005D0153">
        <w:t xml:space="preserve">Service </w:t>
      </w:r>
      <w:r w:rsidR="00C34C91">
        <w:t>of</w:t>
      </w:r>
      <w:r w:rsidR="00C34C91" w:rsidRPr="005D0153">
        <w:t xml:space="preserve"> Documents</w:t>
      </w:r>
      <w:bookmarkEnd w:id="52"/>
      <w:bookmarkEnd w:id="53"/>
      <w:bookmarkEnd w:id="54"/>
    </w:p>
    <w:p w14:paraId="35D63011" w14:textId="77777777" w:rsidR="00DE59B2" w:rsidRDefault="003E5E4B" w:rsidP="00186A85">
      <w:pPr>
        <w:pStyle w:val="Body"/>
        <w:ind w:left="357" w:right="480"/>
      </w:pPr>
      <w:r>
        <w:t>There are rules concerning the serving of documents to the Court and to the other parties involved in your case that must be adhered to.</w:t>
      </w:r>
      <w:r w:rsidRPr="005D0153">
        <w:t xml:space="preserve"> </w:t>
      </w:r>
      <w:r>
        <w:t>A</w:t>
      </w:r>
      <w:r w:rsidRPr="005D0153">
        <w:t xml:space="preserve">ny </w:t>
      </w:r>
      <w:r w:rsidR="007F3AC2" w:rsidRPr="005D0153">
        <w:t xml:space="preserve">document required or permitted to be served in a proceeding may be served personally, but unless personal service is required by these </w:t>
      </w:r>
      <w:r w:rsidR="00961E8D" w:rsidRPr="005D0153">
        <w:t xml:space="preserve">rules </w:t>
      </w:r>
      <w:r w:rsidR="007F3AC2" w:rsidRPr="005D0153">
        <w:t xml:space="preserve">or by order, </w:t>
      </w:r>
      <w:r w:rsidR="00760E82">
        <w:t xml:space="preserve">it </w:t>
      </w:r>
      <w:r w:rsidR="007F3AC2" w:rsidRPr="005D0153">
        <w:t>need not be served personally.</w:t>
      </w:r>
      <w:r w:rsidR="005D0153">
        <w:t xml:space="preserve"> </w:t>
      </w:r>
    </w:p>
    <w:p w14:paraId="74FED5F0" w14:textId="77777777" w:rsidR="005D0153" w:rsidRPr="000861CE" w:rsidRDefault="005D0153" w:rsidP="00186A85">
      <w:pPr>
        <w:pStyle w:val="Body"/>
        <w:ind w:left="357" w:right="480"/>
      </w:pPr>
      <w:r w:rsidRPr="000861CE">
        <w:t>Personal service of a document is effected by:</w:t>
      </w:r>
    </w:p>
    <w:p w14:paraId="6F624940" w14:textId="77777777" w:rsidR="005D0153" w:rsidRPr="000861CE" w:rsidRDefault="005D0153" w:rsidP="009C1B51">
      <w:pPr>
        <w:pStyle w:val="Body"/>
        <w:numPr>
          <w:ilvl w:val="0"/>
          <w:numId w:val="3"/>
        </w:numPr>
        <w:ind w:left="1349" w:right="119" w:hanging="357"/>
      </w:pPr>
      <w:r w:rsidRPr="000861CE">
        <w:t>leaving a copy of the docume</w:t>
      </w:r>
      <w:r w:rsidR="006A4302">
        <w:t>nt with the person to be served</w:t>
      </w:r>
      <w:r w:rsidRPr="000861CE">
        <w:t xml:space="preserve"> or</w:t>
      </w:r>
    </w:p>
    <w:p w14:paraId="28A12033" w14:textId="77777777" w:rsidR="005D0153" w:rsidRPr="000861CE" w:rsidRDefault="005D0153" w:rsidP="009C1B51">
      <w:pPr>
        <w:pStyle w:val="Body"/>
        <w:numPr>
          <w:ilvl w:val="0"/>
          <w:numId w:val="3"/>
        </w:numPr>
        <w:ind w:left="1349" w:right="119" w:hanging="357"/>
      </w:pPr>
      <w:r w:rsidRPr="000861CE">
        <w:t>if the person does not accept the copy, by putting the copy down in the person's presence and telling the person the nature of the document.</w:t>
      </w:r>
    </w:p>
    <w:p w14:paraId="485D196C" w14:textId="77777777" w:rsidR="00CB3FEA" w:rsidRPr="005E0B73" w:rsidRDefault="00485587" w:rsidP="005E0B73">
      <w:pPr>
        <w:autoSpaceDE w:val="0"/>
        <w:autoSpaceDN w:val="0"/>
        <w:adjustRightInd w:val="0"/>
        <w:spacing w:after="120"/>
        <w:ind w:left="357" w:right="119"/>
        <w:textAlignment w:val="center"/>
        <w:rPr>
          <w:rFonts w:cs="Times-Roman"/>
          <w:lang w:val="en-US"/>
        </w:rPr>
      </w:pPr>
      <w:bookmarkStart w:id="55" w:name="_Toc381359812"/>
      <w:bookmarkStart w:id="56" w:name="_Toc381360417"/>
      <w:r w:rsidRPr="005D1906">
        <w:rPr>
          <w:rFonts w:cs="Times-Roman"/>
          <w:lang w:val="en-US"/>
        </w:rPr>
        <w:t>Where personal service of a document is not required, the document may be served by leaving the document at the proper address o</w:t>
      </w:r>
      <w:r w:rsidR="003B0905">
        <w:rPr>
          <w:rFonts w:cs="Times-Roman"/>
          <w:lang w:val="en-US"/>
        </w:rPr>
        <w:t>f the person on a day when the P</w:t>
      </w:r>
      <w:r w:rsidRPr="005D1906">
        <w:rPr>
          <w:rFonts w:cs="Times-Roman"/>
          <w:lang w:val="en-US"/>
        </w:rPr>
        <w:t>rothonotary's office is open</w:t>
      </w:r>
      <w:r>
        <w:rPr>
          <w:rFonts w:cs="Times-Roman"/>
          <w:lang w:val="en-US"/>
        </w:rPr>
        <w:t xml:space="preserve">, </w:t>
      </w:r>
      <w:r w:rsidRPr="005D1906">
        <w:rPr>
          <w:rFonts w:cs="Times-Roman"/>
          <w:lang w:val="en-US"/>
        </w:rPr>
        <w:t>by posting the document</w:t>
      </w:r>
      <w:r>
        <w:rPr>
          <w:rFonts w:cs="Times-Roman"/>
          <w:lang w:val="en-US"/>
        </w:rPr>
        <w:t xml:space="preserve"> or by email where an email address for service has been provided</w:t>
      </w:r>
      <w:r w:rsidRPr="005D1906">
        <w:rPr>
          <w:rFonts w:cs="Times-Roman"/>
          <w:lang w:val="en-US"/>
        </w:rPr>
        <w:t>. If you are serving on a solicitor, the document can be served by post, document exchange</w:t>
      </w:r>
      <w:r>
        <w:rPr>
          <w:rFonts w:cs="Times-Roman"/>
          <w:lang w:val="en-US"/>
        </w:rPr>
        <w:t>,</w:t>
      </w:r>
      <w:r w:rsidRPr="005D1906">
        <w:rPr>
          <w:rFonts w:cs="Times-Roman"/>
          <w:lang w:val="en-US"/>
        </w:rPr>
        <w:t xml:space="preserve"> fax</w:t>
      </w:r>
      <w:r>
        <w:rPr>
          <w:rFonts w:cs="Times-Roman"/>
          <w:lang w:val="en-US"/>
        </w:rPr>
        <w:t xml:space="preserve"> or by email where an email address for service has been provided</w:t>
      </w:r>
      <w:r w:rsidRPr="005D1906">
        <w:rPr>
          <w:rFonts w:cs="Times-Roman"/>
          <w:lang w:val="en-US"/>
        </w:rPr>
        <w:t>.</w:t>
      </w:r>
    </w:p>
    <w:p w14:paraId="36A5165B" w14:textId="77777777" w:rsidR="007F3AC2" w:rsidRPr="005D0153" w:rsidRDefault="00FA1754" w:rsidP="00186A85">
      <w:pPr>
        <w:pStyle w:val="Heading2"/>
        <w:ind w:left="357"/>
      </w:pPr>
      <w:bookmarkStart w:id="57" w:name="_Toc512258424"/>
      <w:r>
        <w:t>2</w:t>
      </w:r>
      <w:r w:rsidR="005F6EC5">
        <w:t>.</w:t>
      </w:r>
      <w:r w:rsidR="00E66B68">
        <w:t>4</w:t>
      </w:r>
      <w:r w:rsidR="00C3052F">
        <w:t xml:space="preserve">    </w:t>
      </w:r>
      <w:r w:rsidR="007F3AC2" w:rsidRPr="005D0153">
        <w:t>Filing with the Supreme Court</w:t>
      </w:r>
      <w:bookmarkEnd w:id="55"/>
      <w:bookmarkEnd w:id="56"/>
      <w:bookmarkEnd w:id="57"/>
    </w:p>
    <w:p w14:paraId="76577DE4" w14:textId="77777777" w:rsidR="009A40D5" w:rsidRPr="005D0153" w:rsidRDefault="009A40D5" w:rsidP="009A40D5">
      <w:pPr>
        <w:pStyle w:val="Body"/>
        <w:ind w:left="357" w:right="120"/>
      </w:pPr>
      <w:bookmarkStart w:id="58" w:name="_Toc381359813"/>
      <w:bookmarkStart w:id="59" w:name="_Toc381360418"/>
      <w:bookmarkStart w:id="60" w:name="_Toc512258425"/>
      <w:bookmarkStart w:id="61" w:name="_GoBack"/>
      <w:r w:rsidRPr="005D0153">
        <w:t xml:space="preserve">You should file </w:t>
      </w:r>
      <w:r>
        <w:t xml:space="preserve">your </w:t>
      </w:r>
      <w:r w:rsidRPr="005D0153">
        <w:t xml:space="preserve">documents </w:t>
      </w:r>
      <w:r>
        <w:t xml:space="preserve">in RedCrest, the </w:t>
      </w:r>
      <w:r w:rsidRPr="005D0153">
        <w:t>Supreme Court</w:t>
      </w:r>
      <w:r>
        <w:t xml:space="preserve"> of Victoria’s electronic filing system</w:t>
      </w:r>
      <w:r w:rsidRPr="005D0153">
        <w:t xml:space="preserve"> and serve the documents on the other parties.</w:t>
      </w:r>
    </w:p>
    <w:p w14:paraId="1585960E" w14:textId="77777777" w:rsidR="009A40D5" w:rsidRDefault="009A40D5" w:rsidP="009A40D5">
      <w:pPr>
        <w:pStyle w:val="Body"/>
        <w:ind w:left="357" w:right="120"/>
      </w:pPr>
      <w:r w:rsidRPr="005D0153">
        <w:lastRenderedPageBreak/>
        <w:t xml:space="preserve">If you are </w:t>
      </w:r>
      <w:r>
        <w:t>representing yourself,</w:t>
      </w:r>
      <w:r w:rsidRPr="005D0153">
        <w:t xml:space="preserve"> please make an appointment with the </w:t>
      </w:r>
      <w:r>
        <w:t>S</w:t>
      </w:r>
      <w:r w:rsidRPr="005D0153">
        <w:t>elf</w:t>
      </w:r>
      <w:r>
        <w:t>-r</w:t>
      </w:r>
      <w:r w:rsidRPr="005D0153">
        <w:t xml:space="preserve">epresented </w:t>
      </w:r>
      <w:r>
        <w:t>Litigant</w:t>
      </w:r>
      <w:r w:rsidRPr="005D0153">
        <w:t xml:space="preserve"> </w:t>
      </w:r>
      <w:r>
        <w:t>C</w:t>
      </w:r>
      <w:r w:rsidRPr="005D0153">
        <w:t xml:space="preserve">oordinator </w:t>
      </w:r>
      <w:r>
        <w:t xml:space="preserve">(see section 3.1 below) </w:t>
      </w:r>
      <w:r w:rsidRPr="005D0153">
        <w:t>before you file or serve any documents.</w:t>
      </w:r>
    </w:p>
    <w:p w14:paraId="40DA653D" w14:textId="209E3185" w:rsidR="009A40D5" w:rsidRDefault="009A40D5" w:rsidP="002E5250">
      <w:pPr>
        <w:pStyle w:val="Body"/>
        <w:ind w:left="357" w:right="120"/>
      </w:pPr>
      <w:r>
        <w:t>Further information on how to file documents in RedCrest is available at</w:t>
      </w:r>
      <w:r w:rsidR="002E5250">
        <w:t xml:space="preserve"> </w:t>
      </w:r>
      <w:hyperlink r:id="rId18" w:history="1">
        <w:r w:rsidR="002E5250">
          <w:rPr>
            <w:rStyle w:val="Hyperlink"/>
            <w:rFonts w:cs="Times-Roman"/>
          </w:rPr>
          <w:t>redcrest.com.au</w:t>
        </w:r>
      </w:hyperlink>
      <w:r w:rsidR="002E5250">
        <w:t xml:space="preserve"> </w:t>
      </w:r>
      <w:r>
        <w:t>or can be obtained by contacting the Self-represented Litigant Coordinator.</w:t>
      </w:r>
    </w:p>
    <w:bookmarkEnd w:id="61"/>
    <w:p w14:paraId="156A99F2" w14:textId="77777777" w:rsidR="00F56DF5" w:rsidRPr="005D0153" w:rsidRDefault="00F70014" w:rsidP="00186A85">
      <w:pPr>
        <w:pStyle w:val="Heading1"/>
        <w:numPr>
          <w:ilvl w:val="0"/>
          <w:numId w:val="0"/>
        </w:numPr>
        <w:ind w:left="357" w:right="120"/>
      </w:pPr>
      <w:r>
        <w:t>3</w:t>
      </w:r>
      <w:r w:rsidR="00C3052F">
        <w:t xml:space="preserve">    </w:t>
      </w:r>
      <w:r w:rsidR="00F56DF5" w:rsidRPr="005D0153">
        <w:t>Legal Assistance</w:t>
      </w:r>
      <w:bookmarkEnd w:id="58"/>
      <w:bookmarkEnd w:id="59"/>
      <w:bookmarkEnd w:id="60"/>
    </w:p>
    <w:p w14:paraId="35A0A903" w14:textId="77777777" w:rsidR="00F56DF5" w:rsidRPr="005D0153" w:rsidRDefault="00F56DF5" w:rsidP="00186A85">
      <w:pPr>
        <w:pStyle w:val="Body"/>
        <w:ind w:left="357" w:right="120"/>
      </w:pPr>
      <w:r w:rsidRPr="005D0153">
        <w:t>Have you had any legal assistance</w:t>
      </w:r>
      <w:r w:rsidR="005F4BFA">
        <w:t xml:space="preserve"> in relation to your appeal</w:t>
      </w:r>
      <w:r w:rsidRPr="005D0153">
        <w:t>? If you have a legal problem it is always best to seek legal advice</w:t>
      </w:r>
      <w:r w:rsidR="005F4BFA">
        <w:t>.</w:t>
      </w:r>
      <w:r w:rsidR="000C2696">
        <w:t xml:space="preserve"> </w:t>
      </w:r>
      <w:r w:rsidR="005F4BFA">
        <w:t xml:space="preserve">If, however, </w:t>
      </w:r>
      <w:r w:rsidRPr="005D0153">
        <w:t xml:space="preserve">you </w:t>
      </w:r>
      <w:r w:rsidR="000C2696">
        <w:t xml:space="preserve">do not want or </w:t>
      </w:r>
      <w:r w:rsidRPr="005D0153">
        <w:t>cannot afford legal advice from a solicitor</w:t>
      </w:r>
      <w:r w:rsidR="000C2696">
        <w:t>,</w:t>
      </w:r>
      <w:r w:rsidRPr="005D0153">
        <w:t xml:space="preserve"> there are various places you can go to seek initial legal help.</w:t>
      </w:r>
    </w:p>
    <w:p w14:paraId="6F80B898" w14:textId="77777777" w:rsidR="00F56DF5" w:rsidRPr="005D0153" w:rsidRDefault="00F56DF5" w:rsidP="00186A85">
      <w:pPr>
        <w:pStyle w:val="Body"/>
        <w:ind w:left="357" w:right="120"/>
      </w:pPr>
      <w:r w:rsidRPr="005D0153">
        <w:t xml:space="preserve">Do some research in the area of law your matter is concerned with, </w:t>
      </w:r>
      <w:r w:rsidR="000C2696">
        <w:t xml:space="preserve">and </w:t>
      </w:r>
      <w:r w:rsidRPr="005D0153">
        <w:t xml:space="preserve">try to find out everything you can before you commence a legal action. The best place to start is to search the internet for your specific legal </w:t>
      </w:r>
      <w:r w:rsidR="005D6EFC" w:rsidRPr="005D0153">
        <w:t>problem;</w:t>
      </w:r>
      <w:r w:rsidRPr="005D0153">
        <w:t xml:space="preserve"> there are various websites that can give you </w:t>
      </w:r>
      <w:r w:rsidR="005613EA" w:rsidRPr="005D0153">
        <w:t>advice</w:t>
      </w:r>
      <w:r w:rsidR="005613EA">
        <w:t>. A</w:t>
      </w:r>
      <w:r w:rsidR="00A43846">
        <w:t xml:space="preserve"> good place to start could be the websites listed in </w:t>
      </w:r>
      <w:r w:rsidR="009057FD">
        <w:t xml:space="preserve">sections </w:t>
      </w:r>
      <w:r w:rsidR="001A0C57">
        <w:t>3.1</w:t>
      </w:r>
      <w:r w:rsidR="005613EA">
        <w:t>–</w:t>
      </w:r>
      <w:r w:rsidR="001A0C57">
        <w:t>3.5</w:t>
      </w:r>
      <w:r w:rsidR="00A43846">
        <w:t xml:space="preserve"> below</w:t>
      </w:r>
      <w:r w:rsidRPr="005D0153">
        <w:t>.</w:t>
      </w:r>
    </w:p>
    <w:p w14:paraId="38369DA0" w14:textId="77777777" w:rsidR="00F56DF5" w:rsidRPr="005D0153" w:rsidRDefault="00F56DF5" w:rsidP="00186A85">
      <w:pPr>
        <w:pStyle w:val="Body"/>
        <w:ind w:left="357" w:right="120"/>
      </w:pPr>
      <w:r w:rsidRPr="005D0153">
        <w:t xml:space="preserve">Before you start or continue court proceedings, we suggest you try </w:t>
      </w:r>
      <w:r w:rsidR="0048497D">
        <w:t xml:space="preserve">seeking out </w:t>
      </w:r>
      <w:r w:rsidRPr="005D0153">
        <w:t xml:space="preserve">one or more of the following </w:t>
      </w:r>
      <w:r w:rsidR="0048497D">
        <w:t xml:space="preserve">resources </w:t>
      </w:r>
      <w:r w:rsidRPr="005D0153">
        <w:t xml:space="preserve">if you </w:t>
      </w:r>
      <w:r w:rsidR="0048497D">
        <w:t xml:space="preserve">do not want or </w:t>
      </w:r>
      <w:r w:rsidRPr="005D0153">
        <w:t>cannot afford legal advice or representation</w:t>
      </w:r>
      <w:r w:rsidR="00721B76">
        <w:t>.</w:t>
      </w:r>
    </w:p>
    <w:p w14:paraId="2249C716" w14:textId="77777777" w:rsidR="00F56DF5" w:rsidRPr="005D0153" w:rsidRDefault="00F70014" w:rsidP="00186A85">
      <w:pPr>
        <w:pStyle w:val="Heading2"/>
        <w:ind w:left="357"/>
      </w:pPr>
      <w:bookmarkStart w:id="62" w:name="_Toc381359814"/>
      <w:bookmarkStart w:id="63" w:name="_Toc381360419"/>
      <w:bookmarkStart w:id="64" w:name="_Toc512258426"/>
      <w:r>
        <w:t>3</w:t>
      </w:r>
      <w:r w:rsidR="005F6EC5">
        <w:t>.1</w:t>
      </w:r>
      <w:r w:rsidR="00C3052F">
        <w:t xml:space="preserve">    </w:t>
      </w:r>
      <w:r w:rsidR="00F56DF5" w:rsidRPr="005D0153">
        <w:t xml:space="preserve">Law Institute of </w:t>
      </w:r>
      <w:smartTag w:uri="urn:schemas-microsoft-com:office:smarttags" w:element="place">
        <w:smartTag w:uri="urn:schemas-microsoft-com:office:smarttags" w:element="State">
          <w:r w:rsidR="00F56DF5" w:rsidRPr="005D0153">
            <w:t>Victoria</w:t>
          </w:r>
        </w:smartTag>
      </w:smartTag>
      <w:bookmarkEnd w:id="62"/>
      <w:bookmarkEnd w:id="63"/>
      <w:bookmarkEnd w:id="64"/>
    </w:p>
    <w:p w14:paraId="0367672B" w14:textId="77777777" w:rsidR="00CD12A6" w:rsidRDefault="00F56DF5" w:rsidP="00186A85">
      <w:pPr>
        <w:pStyle w:val="Body"/>
        <w:ind w:left="357" w:right="120"/>
      </w:pPr>
      <w:r w:rsidRPr="005D0153">
        <w:t xml:space="preserve">The Law Institute of Victoria </w:t>
      </w:r>
      <w:r w:rsidR="0048497D">
        <w:t xml:space="preserve">(LIV) </w:t>
      </w:r>
      <w:r w:rsidRPr="005D0153">
        <w:t xml:space="preserve">offers a </w:t>
      </w:r>
      <w:r w:rsidR="00C34C91" w:rsidRPr="005D0153">
        <w:t xml:space="preserve">legal referral service </w:t>
      </w:r>
      <w:r w:rsidRPr="005D0153">
        <w:t>to members of the community who cannot afford legal representation. A litigant can complete a referral form for a free 30</w:t>
      </w:r>
      <w:r w:rsidR="001457C8">
        <w:noBreakHyphen/>
      </w:r>
      <w:r w:rsidRPr="005D0153">
        <w:t>minute consultation with a solicitor. To obtain a referral form</w:t>
      </w:r>
      <w:r w:rsidR="00CD12A6">
        <w:t>,</w:t>
      </w:r>
      <w:r w:rsidRPr="005D0153">
        <w:t xml:space="preserve"> or to find out more about the </w:t>
      </w:r>
      <w:r w:rsidR="00C34C91">
        <w:t>LIV’s</w:t>
      </w:r>
      <w:r w:rsidR="001402F6">
        <w:t xml:space="preserve"> </w:t>
      </w:r>
      <w:r w:rsidR="00C34C91" w:rsidRPr="005D0153">
        <w:t xml:space="preserve">legal referral service </w:t>
      </w:r>
      <w:r w:rsidRPr="005D0153">
        <w:t>you can</w:t>
      </w:r>
      <w:r w:rsidR="00CD12A6">
        <w:t>:</w:t>
      </w:r>
    </w:p>
    <w:p w14:paraId="30ED9DBC" w14:textId="77777777" w:rsidR="00CD12A6" w:rsidRDefault="00F56DF5" w:rsidP="00EE36D0">
      <w:pPr>
        <w:pStyle w:val="Body"/>
        <w:numPr>
          <w:ilvl w:val="0"/>
          <w:numId w:val="2"/>
        </w:numPr>
        <w:ind w:left="992" w:right="119"/>
        <w:rPr>
          <w:rFonts w:cs="Arial"/>
          <w:szCs w:val="22"/>
          <w:lang w:val="en-AU"/>
        </w:rPr>
      </w:pPr>
      <w:r w:rsidRPr="00CD12A6">
        <w:rPr>
          <w:rFonts w:cs="Arial"/>
          <w:szCs w:val="22"/>
          <w:lang w:val="en-AU"/>
        </w:rPr>
        <w:t>visit the following web</w:t>
      </w:r>
      <w:r w:rsidR="00CD12A6">
        <w:rPr>
          <w:rFonts w:cs="Arial"/>
          <w:szCs w:val="22"/>
          <w:lang w:val="en-AU"/>
        </w:rPr>
        <w:t>page</w:t>
      </w:r>
      <w:r w:rsidRPr="00CD12A6">
        <w:rPr>
          <w:rFonts w:cs="Arial"/>
          <w:szCs w:val="22"/>
          <w:lang w:val="en-AU"/>
        </w:rPr>
        <w:t xml:space="preserve">, </w:t>
      </w:r>
      <w:hyperlink r:id="rId19" w:history="1">
        <w:r w:rsidR="002822A5" w:rsidRPr="00BF2975">
          <w:rPr>
            <w:rStyle w:val="Hyperlink"/>
            <w:rFonts w:cs="Arial"/>
            <w:szCs w:val="22"/>
            <w:lang w:val="en-AU"/>
          </w:rPr>
          <w:t>www.liv.asn.au/Referral</w:t>
        </w:r>
      </w:hyperlink>
      <w:r w:rsidR="002822A5">
        <w:rPr>
          <w:rFonts w:cs="Arial"/>
          <w:szCs w:val="22"/>
          <w:lang w:val="en-AU"/>
        </w:rPr>
        <w:t>,</w:t>
      </w:r>
      <w:r w:rsidR="005613EA" w:rsidRPr="00733D04">
        <w:rPr>
          <w:rFonts w:cs="Arial"/>
          <w:szCs w:val="22"/>
          <w:lang w:val="en-AU"/>
        </w:rPr>
        <w:t xml:space="preserve"> </w:t>
      </w:r>
      <w:r w:rsidR="00CD12A6">
        <w:rPr>
          <w:rFonts w:cs="Arial"/>
          <w:szCs w:val="22"/>
          <w:lang w:val="en-AU"/>
        </w:rPr>
        <w:t>and follow the prompts</w:t>
      </w:r>
    </w:p>
    <w:p w14:paraId="26C90938" w14:textId="77777777" w:rsidR="00CD12A6" w:rsidRDefault="00F56DF5" w:rsidP="00EE36D0">
      <w:pPr>
        <w:pStyle w:val="Body"/>
        <w:numPr>
          <w:ilvl w:val="0"/>
          <w:numId w:val="2"/>
        </w:numPr>
        <w:ind w:left="992" w:right="119"/>
        <w:rPr>
          <w:rFonts w:cs="Arial"/>
          <w:szCs w:val="22"/>
          <w:lang w:val="en-AU"/>
        </w:rPr>
      </w:pPr>
      <w:r w:rsidRPr="00CD12A6">
        <w:rPr>
          <w:rFonts w:cs="Arial"/>
          <w:szCs w:val="22"/>
          <w:lang w:val="en-AU"/>
        </w:rPr>
        <w:t xml:space="preserve">phone </w:t>
      </w:r>
      <w:r w:rsidR="002822A5">
        <w:rPr>
          <w:rFonts w:cs="Arial"/>
          <w:szCs w:val="22"/>
          <w:lang w:val="en-AU"/>
        </w:rPr>
        <w:t>(</w:t>
      </w:r>
      <w:r w:rsidRPr="00CD12A6">
        <w:rPr>
          <w:rFonts w:cs="Arial"/>
          <w:szCs w:val="22"/>
          <w:lang w:val="en-AU"/>
        </w:rPr>
        <w:t>03</w:t>
      </w:r>
      <w:r w:rsidR="002822A5">
        <w:rPr>
          <w:rFonts w:cs="Arial"/>
          <w:szCs w:val="22"/>
          <w:lang w:val="en-AU"/>
        </w:rPr>
        <w:t>)</w:t>
      </w:r>
      <w:r w:rsidRPr="00CD12A6">
        <w:rPr>
          <w:rFonts w:cs="Arial"/>
          <w:szCs w:val="22"/>
          <w:lang w:val="en-AU"/>
        </w:rPr>
        <w:t xml:space="preserve"> 9607 9550 or</w:t>
      </w:r>
    </w:p>
    <w:p w14:paraId="09736D9B" w14:textId="77777777" w:rsidR="00CD12A6" w:rsidRDefault="00F56DF5" w:rsidP="00EE36D0">
      <w:pPr>
        <w:pStyle w:val="Body"/>
        <w:numPr>
          <w:ilvl w:val="0"/>
          <w:numId w:val="2"/>
        </w:numPr>
        <w:ind w:left="992" w:right="119"/>
        <w:rPr>
          <w:rFonts w:cs="Arial"/>
          <w:szCs w:val="22"/>
          <w:lang w:val="en-AU"/>
        </w:rPr>
      </w:pPr>
      <w:r w:rsidRPr="00CD12A6">
        <w:rPr>
          <w:rFonts w:cs="Arial"/>
          <w:szCs w:val="22"/>
          <w:lang w:val="en-AU"/>
        </w:rPr>
        <w:t xml:space="preserve">contact </w:t>
      </w:r>
      <w:r w:rsidR="00CD12A6">
        <w:rPr>
          <w:rFonts w:cs="Arial"/>
          <w:szCs w:val="22"/>
          <w:lang w:val="en-AU"/>
        </w:rPr>
        <w:t>the LIV</w:t>
      </w:r>
      <w:r w:rsidRPr="00CD12A6">
        <w:rPr>
          <w:rFonts w:cs="Arial"/>
          <w:szCs w:val="22"/>
          <w:lang w:val="en-AU"/>
        </w:rPr>
        <w:t xml:space="preserve"> via email </w:t>
      </w:r>
      <w:r w:rsidR="00CD12A6">
        <w:rPr>
          <w:rFonts w:cs="Arial"/>
          <w:szCs w:val="22"/>
          <w:lang w:val="en-AU"/>
        </w:rPr>
        <w:t xml:space="preserve">at </w:t>
      </w:r>
      <w:hyperlink r:id="rId20" w:history="1">
        <w:r w:rsidR="002822A5" w:rsidRPr="00BF2975">
          <w:rPr>
            <w:rStyle w:val="Hyperlink"/>
            <w:rFonts w:cs="Arial"/>
            <w:szCs w:val="22"/>
          </w:rPr>
          <w:t>referrals@liv.asn.au</w:t>
        </w:r>
      </w:hyperlink>
      <w:r w:rsidR="002822A5">
        <w:rPr>
          <w:rFonts w:cs="Arial"/>
          <w:szCs w:val="22"/>
        </w:rPr>
        <w:t xml:space="preserve"> </w:t>
      </w:r>
      <w:r w:rsidR="000601AC" w:rsidRPr="00747373">
        <w:rPr>
          <w:rFonts w:cs="Arial"/>
          <w:szCs w:val="22"/>
        </w:rPr>
        <w:t xml:space="preserve"> </w:t>
      </w:r>
      <w:r w:rsidR="002822A5">
        <w:rPr>
          <w:rFonts w:cs="Arial"/>
          <w:szCs w:val="22"/>
        </w:rPr>
        <w:t xml:space="preserve"> </w:t>
      </w:r>
    </w:p>
    <w:p w14:paraId="2C4098FE" w14:textId="77777777" w:rsidR="00F56DF5" w:rsidRDefault="00F56DF5" w:rsidP="005A3071">
      <w:pPr>
        <w:pStyle w:val="Body"/>
        <w:ind w:right="119" w:firstLine="357"/>
        <w:rPr>
          <w:rFonts w:cs="Arial"/>
          <w:szCs w:val="22"/>
          <w:lang w:val="en-AU"/>
        </w:rPr>
      </w:pPr>
      <w:r w:rsidRPr="00CD12A6">
        <w:rPr>
          <w:rFonts w:cs="Arial"/>
          <w:szCs w:val="22"/>
          <w:lang w:val="en-AU"/>
        </w:rPr>
        <w:t xml:space="preserve">The </w:t>
      </w:r>
      <w:r w:rsidR="00CD12A6">
        <w:rPr>
          <w:rFonts w:cs="Arial"/>
          <w:szCs w:val="22"/>
          <w:lang w:val="en-AU"/>
        </w:rPr>
        <w:t>LIV</w:t>
      </w:r>
      <w:r w:rsidRPr="00CD12A6">
        <w:rPr>
          <w:rFonts w:cs="Arial"/>
          <w:szCs w:val="22"/>
          <w:lang w:val="en-AU"/>
        </w:rPr>
        <w:t xml:space="preserve"> is located at </w:t>
      </w:r>
      <w:smartTag w:uri="urn:schemas-microsoft-com:office:smarttags" w:element="address">
        <w:smartTag w:uri="urn:schemas-microsoft-com:office:smarttags" w:element="Street">
          <w:r w:rsidRPr="00CD12A6">
            <w:rPr>
              <w:rFonts w:cs="Arial"/>
              <w:szCs w:val="22"/>
              <w:lang w:val="en-AU"/>
            </w:rPr>
            <w:t>470 Bourke St</w:t>
          </w:r>
        </w:smartTag>
        <w:r w:rsidRPr="00CD12A6">
          <w:rPr>
            <w:rFonts w:cs="Arial"/>
            <w:szCs w:val="22"/>
            <w:lang w:val="en-AU"/>
          </w:rPr>
          <w:t xml:space="preserve">, </w:t>
        </w:r>
        <w:smartTag w:uri="urn:schemas-microsoft-com:office:smarttags" w:element="City">
          <w:r w:rsidRPr="00CD12A6">
            <w:rPr>
              <w:rFonts w:cs="Arial"/>
              <w:szCs w:val="22"/>
              <w:lang w:val="en-AU"/>
            </w:rPr>
            <w:t>Melbourne</w:t>
          </w:r>
        </w:smartTag>
      </w:smartTag>
      <w:r w:rsidRPr="00CD12A6">
        <w:rPr>
          <w:rFonts w:cs="Arial"/>
          <w:szCs w:val="22"/>
          <w:lang w:val="en-AU"/>
        </w:rPr>
        <w:t>.</w:t>
      </w:r>
      <w:r w:rsidR="00CD12A6">
        <w:rPr>
          <w:rFonts w:cs="Arial"/>
          <w:szCs w:val="22"/>
          <w:lang w:val="en-AU"/>
        </w:rPr>
        <w:t xml:space="preserve"> Their website can be found at </w:t>
      </w:r>
      <w:hyperlink r:id="rId21" w:history="1">
        <w:r w:rsidR="002822A5" w:rsidRPr="00BF2975">
          <w:rPr>
            <w:rStyle w:val="Hyperlink"/>
            <w:rFonts w:cs="Arial"/>
            <w:szCs w:val="22"/>
            <w:lang w:val="en-AU"/>
          </w:rPr>
          <w:t>www.liv.asn.au</w:t>
        </w:r>
      </w:hyperlink>
      <w:r w:rsidR="002822A5">
        <w:rPr>
          <w:rFonts w:cs="Arial"/>
          <w:szCs w:val="22"/>
          <w:lang w:val="en-AU"/>
        </w:rPr>
        <w:t>.</w:t>
      </w:r>
    </w:p>
    <w:p w14:paraId="453A1F44" w14:textId="77777777" w:rsidR="002E08FB" w:rsidRPr="005D0153" w:rsidRDefault="005F6EC5" w:rsidP="00186A85">
      <w:pPr>
        <w:pStyle w:val="Heading2"/>
        <w:ind w:left="357"/>
      </w:pPr>
      <w:bookmarkStart w:id="65" w:name="_Toc381359815"/>
      <w:bookmarkStart w:id="66" w:name="_Toc381360420"/>
      <w:bookmarkStart w:id="67" w:name="_Toc512258427"/>
      <w:r>
        <w:t>3.</w:t>
      </w:r>
      <w:r w:rsidR="00645F00">
        <w:t>2</w:t>
      </w:r>
      <w:r w:rsidR="00C3052F">
        <w:t xml:space="preserve">    </w:t>
      </w:r>
      <w:smartTag w:uri="urn:schemas-microsoft-com:office:smarttags" w:element="place">
        <w:smartTag w:uri="urn:schemas-microsoft-com:office:smarttags" w:element="State">
          <w:r w:rsidR="00F56DF5" w:rsidRPr="005D0153">
            <w:t>Victoria</w:t>
          </w:r>
        </w:smartTag>
      </w:smartTag>
      <w:r w:rsidR="00F56DF5" w:rsidRPr="005D0153">
        <w:t xml:space="preserve"> Legal Aid</w:t>
      </w:r>
      <w:bookmarkEnd w:id="65"/>
      <w:bookmarkEnd w:id="66"/>
      <w:bookmarkEnd w:id="67"/>
    </w:p>
    <w:p w14:paraId="61CE491F" w14:textId="77777777" w:rsidR="00F56DF5" w:rsidRPr="005D0153" w:rsidRDefault="00F56DF5" w:rsidP="00186A85">
      <w:pPr>
        <w:pStyle w:val="Body"/>
        <w:ind w:left="357" w:right="120"/>
      </w:pPr>
      <w:r w:rsidRPr="005D0153">
        <w:t xml:space="preserve">We encourage self-represented litigants </w:t>
      </w:r>
      <w:r w:rsidR="00850198">
        <w:t xml:space="preserve">seeking free legal advice </w:t>
      </w:r>
      <w:r w:rsidRPr="005D0153">
        <w:t xml:space="preserve">to visit the </w:t>
      </w:r>
      <w:r w:rsidR="00CD12A6">
        <w:t>Victoria Legal Aid (</w:t>
      </w:r>
      <w:r w:rsidRPr="005D0153">
        <w:t>VLA</w:t>
      </w:r>
      <w:r w:rsidR="00CD12A6">
        <w:t>)</w:t>
      </w:r>
      <w:r w:rsidRPr="005D0153">
        <w:t xml:space="preserve"> website, </w:t>
      </w:r>
      <w:r w:rsidR="00CD12A6">
        <w:t xml:space="preserve">available at </w:t>
      </w:r>
      <w:hyperlink r:id="rId22" w:history="1">
        <w:r w:rsidR="002822A5" w:rsidRPr="00BF2975">
          <w:rPr>
            <w:rStyle w:val="Hyperlink"/>
            <w:rFonts w:cs="Arial"/>
            <w:szCs w:val="22"/>
            <w:lang w:val="en-AU"/>
          </w:rPr>
          <w:t>www.legalaid.vic.gov.au</w:t>
        </w:r>
      </w:hyperlink>
      <w:r w:rsidR="002822A5">
        <w:rPr>
          <w:rFonts w:cs="Arial"/>
          <w:szCs w:val="22"/>
          <w:lang w:val="en-AU"/>
        </w:rPr>
        <w:t>,</w:t>
      </w:r>
      <w:r w:rsidRPr="005D0153">
        <w:t xml:space="preserve"> or contact the</w:t>
      </w:r>
      <w:r w:rsidR="00CD12A6">
        <w:t>ir</w:t>
      </w:r>
      <w:r w:rsidR="0039155F">
        <w:t xml:space="preserve"> </w:t>
      </w:r>
      <w:r w:rsidR="00C34C91">
        <w:t>help</w:t>
      </w:r>
      <w:r w:rsidR="00C34C91" w:rsidRPr="005D0153">
        <w:t xml:space="preserve">line </w:t>
      </w:r>
      <w:r w:rsidRPr="005D0153">
        <w:t xml:space="preserve">on 1300 792 387. </w:t>
      </w:r>
      <w:r w:rsidR="00850198">
        <w:t xml:space="preserve">The </w:t>
      </w:r>
      <w:r w:rsidR="0039155F">
        <w:t xml:space="preserve">VLA </w:t>
      </w:r>
      <w:r w:rsidR="00C34C91">
        <w:t>help</w:t>
      </w:r>
      <w:r w:rsidR="00C34C91" w:rsidRPr="005D0153">
        <w:t xml:space="preserve">line </w:t>
      </w:r>
      <w:r w:rsidRPr="005D0153">
        <w:t>gives advice on a range of civil and criminal issues.</w:t>
      </w:r>
    </w:p>
    <w:p w14:paraId="41D806CC" w14:textId="77777777" w:rsidR="00F56DF5" w:rsidRPr="005D0153" w:rsidRDefault="005F6EC5" w:rsidP="00186A85">
      <w:pPr>
        <w:pStyle w:val="Heading2"/>
        <w:ind w:left="357"/>
      </w:pPr>
      <w:bookmarkStart w:id="68" w:name="_Toc381359816"/>
      <w:bookmarkStart w:id="69" w:name="_Toc381360421"/>
      <w:bookmarkStart w:id="70" w:name="_Toc512258428"/>
      <w:r>
        <w:t>3.</w:t>
      </w:r>
      <w:r w:rsidR="00645F00">
        <w:t>3</w:t>
      </w:r>
      <w:r w:rsidR="00C3052F">
        <w:t xml:space="preserve">    </w:t>
      </w:r>
      <w:r w:rsidR="00F56DF5" w:rsidRPr="005D0153">
        <w:t>Community Legal Centres</w:t>
      </w:r>
      <w:bookmarkEnd w:id="68"/>
      <w:bookmarkEnd w:id="69"/>
      <w:bookmarkEnd w:id="70"/>
    </w:p>
    <w:p w14:paraId="1789A677" w14:textId="77777777" w:rsidR="005D0153" w:rsidRPr="000861CE" w:rsidRDefault="00850198" w:rsidP="00186A85">
      <w:pPr>
        <w:pStyle w:val="Body"/>
        <w:ind w:left="357" w:right="120"/>
      </w:pPr>
      <w:r>
        <w:t>Community Legal Centres (CLC</w:t>
      </w:r>
      <w:r w:rsidR="005D0153" w:rsidRPr="000861CE">
        <w:t>s</w:t>
      </w:r>
      <w:r>
        <w:t>)</w:t>
      </w:r>
      <w:r w:rsidR="005D0153" w:rsidRPr="000861CE">
        <w:t xml:space="preserve"> are independent community organisations that provide free legal services. </w:t>
      </w:r>
      <w:r>
        <w:t>There are two types of CLC:</w:t>
      </w:r>
    </w:p>
    <w:p w14:paraId="16C3DB5B" w14:textId="77777777" w:rsidR="005D0153" w:rsidRPr="008E6161" w:rsidRDefault="00850198" w:rsidP="00EE36D0">
      <w:pPr>
        <w:numPr>
          <w:ilvl w:val="0"/>
          <w:numId w:val="4"/>
        </w:numPr>
        <w:spacing w:after="120"/>
        <w:ind w:left="1349" w:right="238" w:hanging="357"/>
        <w:rPr>
          <w:rFonts w:cs="Arial"/>
          <w:szCs w:val="22"/>
        </w:rPr>
      </w:pPr>
      <w:r w:rsidRPr="00850198">
        <w:rPr>
          <w:rFonts w:cs="Arial"/>
          <w:b/>
          <w:szCs w:val="22"/>
        </w:rPr>
        <w:t>generalist CLC</w:t>
      </w:r>
      <w:r w:rsidR="005D0153" w:rsidRPr="00850198">
        <w:rPr>
          <w:rFonts w:cs="Arial"/>
          <w:b/>
          <w:szCs w:val="22"/>
        </w:rPr>
        <w:t>s</w:t>
      </w:r>
      <w:r w:rsidR="005D0153" w:rsidRPr="008E6161">
        <w:rPr>
          <w:rFonts w:cs="Arial"/>
          <w:szCs w:val="22"/>
        </w:rPr>
        <w:t xml:space="preserve"> provide services on a range of legal issues to people in their local</w:t>
      </w:r>
      <w:r>
        <w:rPr>
          <w:rFonts w:cs="Arial"/>
          <w:szCs w:val="22"/>
        </w:rPr>
        <w:t xml:space="preserve"> area. There are generalist CLC</w:t>
      </w:r>
      <w:r w:rsidR="005D0153" w:rsidRPr="008E6161">
        <w:rPr>
          <w:rFonts w:cs="Arial"/>
          <w:szCs w:val="22"/>
        </w:rPr>
        <w:t xml:space="preserve">s </w:t>
      </w:r>
      <w:r>
        <w:rPr>
          <w:rFonts w:cs="Arial"/>
          <w:szCs w:val="22"/>
        </w:rPr>
        <w:t xml:space="preserve">who </w:t>
      </w:r>
      <w:r w:rsidRPr="008E6161">
        <w:rPr>
          <w:rFonts w:cs="Arial"/>
          <w:szCs w:val="22"/>
        </w:rPr>
        <w:t xml:space="preserve">may be able to assist with your legal issues </w:t>
      </w:r>
      <w:r w:rsidR="005D0153" w:rsidRPr="008E6161">
        <w:rPr>
          <w:rFonts w:cs="Arial"/>
          <w:szCs w:val="22"/>
        </w:rPr>
        <w:t xml:space="preserve">across metropolitan </w:t>
      </w:r>
      <w:smartTag w:uri="urn:schemas-microsoft-com:office:smarttags" w:element="City">
        <w:r w:rsidR="005D0153" w:rsidRPr="008E6161">
          <w:rPr>
            <w:rFonts w:cs="Arial"/>
            <w:szCs w:val="22"/>
          </w:rPr>
          <w:t>Melbourne</w:t>
        </w:r>
      </w:smartTag>
      <w:r>
        <w:rPr>
          <w:rFonts w:cs="Arial"/>
          <w:szCs w:val="22"/>
        </w:rPr>
        <w:t xml:space="preserve"> and throughout </w:t>
      </w:r>
      <w:r w:rsidR="005D0153" w:rsidRPr="008E6161">
        <w:rPr>
          <w:rFonts w:cs="Arial"/>
          <w:szCs w:val="22"/>
        </w:rPr>
        <w:t xml:space="preserve">rural and regional </w:t>
      </w:r>
      <w:smartTag w:uri="urn:schemas-microsoft-com:office:smarttags" w:element="place">
        <w:smartTag w:uri="urn:schemas-microsoft-com:office:smarttags" w:element="State">
          <w:r w:rsidR="005D0153" w:rsidRPr="008E6161">
            <w:rPr>
              <w:rFonts w:cs="Arial"/>
              <w:szCs w:val="22"/>
            </w:rPr>
            <w:t>Victoria</w:t>
          </w:r>
        </w:smartTag>
      </w:smartTag>
    </w:p>
    <w:p w14:paraId="72C2E768" w14:textId="77777777" w:rsidR="005D0153" w:rsidRPr="008E6161" w:rsidRDefault="00850198" w:rsidP="00EE36D0">
      <w:pPr>
        <w:numPr>
          <w:ilvl w:val="0"/>
          <w:numId w:val="4"/>
        </w:numPr>
        <w:spacing w:after="120"/>
        <w:ind w:left="1349" w:right="238" w:hanging="357"/>
        <w:rPr>
          <w:rFonts w:cs="Arial"/>
          <w:szCs w:val="22"/>
        </w:rPr>
      </w:pPr>
      <w:r w:rsidRPr="00850198">
        <w:rPr>
          <w:rFonts w:cs="Arial"/>
          <w:b/>
          <w:szCs w:val="22"/>
        </w:rPr>
        <w:t>specialist CLCs</w:t>
      </w:r>
      <w:r w:rsidR="005D0153" w:rsidRPr="008E6161">
        <w:rPr>
          <w:rFonts w:cs="Arial"/>
          <w:szCs w:val="22"/>
        </w:rPr>
        <w:t xml:space="preserve"> can he</w:t>
      </w:r>
      <w:r>
        <w:rPr>
          <w:rFonts w:cs="Arial"/>
          <w:szCs w:val="22"/>
        </w:rPr>
        <w:t>lp with particular areas or law</w:t>
      </w:r>
      <w:r w:rsidR="005D0153" w:rsidRPr="008E6161">
        <w:rPr>
          <w:rFonts w:cs="Arial"/>
          <w:szCs w:val="22"/>
        </w:rPr>
        <w:t xml:space="preserve"> </w:t>
      </w:r>
      <w:r>
        <w:rPr>
          <w:rFonts w:cs="Arial"/>
          <w:szCs w:val="22"/>
        </w:rPr>
        <w:t>(</w:t>
      </w:r>
      <w:r w:rsidR="005D0153" w:rsidRPr="008E6161">
        <w:rPr>
          <w:rFonts w:cs="Arial"/>
          <w:szCs w:val="22"/>
        </w:rPr>
        <w:t>such as tenancy, consumer, employment, welfare, human rights, environmental issues and immigration law</w:t>
      </w:r>
      <w:r>
        <w:rPr>
          <w:rFonts w:cs="Arial"/>
          <w:szCs w:val="22"/>
        </w:rPr>
        <w:t>)</w:t>
      </w:r>
      <w:r w:rsidR="005D0153" w:rsidRPr="008E6161">
        <w:rPr>
          <w:rFonts w:cs="Arial"/>
          <w:szCs w:val="22"/>
        </w:rPr>
        <w:t xml:space="preserve"> or a</w:t>
      </w:r>
      <w:r>
        <w:rPr>
          <w:rFonts w:cs="Arial"/>
          <w:szCs w:val="22"/>
        </w:rPr>
        <w:t>ssist specific groups of people</w:t>
      </w:r>
      <w:r w:rsidR="005D0153" w:rsidRPr="008E6161">
        <w:rPr>
          <w:rFonts w:cs="Arial"/>
          <w:szCs w:val="22"/>
        </w:rPr>
        <w:t xml:space="preserve"> </w:t>
      </w:r>
      <w:r>
        <w:rPr>
          <w:rFonts w:cs="Arial"/>
          <w:szCs w:val="22"/>
        </w:rPr>
        <w:t>(</w:t>
      </w:r>
      <w:r w:rsidR="005D0153" w:rsidRPr="008E6161">
        <w:rPr>
          <w:rFonts w:cs="Arial"/>
          <w:szCs w:val="22"/>
        </w:rPr>
        <w:t>such as young people, women, or people with mental illness or disabilities</w:t>
      </w:r>
      <w:r>
        <w:rPr>
          <w:rFonts w:cs="Arial"/>
          <w:szCs w:val="22"/>
        </w:rPr>
        <w:t>)</w:t>
      </w:r>
      <w:r w:rsidR="005D0153" w:rsidRPr="008E6161">
        <w:rPr>
          <w:rFonts w:cs="Arial"/>
          <w:szCs w:val="22"/>
        </w:rPr>
        <w:t>.</w:t>
      </w:r>
    </w:p>
    <w:p w14:paraId="3A346735" w14:textId="77777777" w:rsidR="00F56DF5" w:rsidRPr="005D0153" w:rsidRDefault="00F56DF5" w:rsidP="00186A85">
      <w:pPr>
        <w:pStyle w:val="Body"/>
        <w:ind w:left="357" w:right="120"/>
      </w:pPr>
      <w:r w:rsidRPr="005D0153">
        <w:t xml:space="preserve">For a list of </w:t>
      </w:r>
      <w:r w:rsidR="00850198">
        <w:t>CLCs</w:t>
      </w:r>
      <w:r w:rsidRPr="005D0153">
        <w:t xml:space="preserve"> and </w:t>
      </w:r>
      <w:r w:rsidR="00850198">
        <w:t xml:space="preserve">their </w:t>
      </w:r>
      <w:r w:rsidRPr="005D0153">
        <w:t xml:space="preserve">relevant contact details, or other general information, please visit their website at </w:t>
      </w:r>
      <w:hyperlink r:id="rId23" w:history="1">
        <w:r w:rsidR="002822A5" w:rsidRPr="00BF2975">
          <w:rPr>
            <w:rStyle w:val="Hyperlink"/>
            <w:rFonts w:cs="Times-Roman"/>
          </w:rPr>
          <w:t>www.fclc.org.au</w:t>
        </w:r>
      </w:hyperlink>
      <w:r w:rsidR="002822A5">
        <w:t>.</w:t>
      </w:r>
    </w:p>
    <w:p w14:paraId="076841C9" w14:textId="77777777" w:rsidR="00F56DF5" w:rsidRPr="005D0153" w:rsidRDefault="005F6EC5" w:rsidP="00186A85">
      <w:pPr>
        <w:pStyle w:val="Heading2"/>
        <w:ind w:left="357"/>
      </w:pPr>
      <w:bookmarkStart w:id="71" w:name="_Toc381359817"/>
      <w:bookmarkStart w:id="72" w:name="_Toc381360422"/>
      <w:bookmarkStart w:id="73" w:name="_Toc512258429"/>
      <w:r>
        <w:lastRenderedPageBreak/>
        <w:t>3.</w:t>
      </w:r>
      <w:r w:rsidR="00645F00">
        <w:t>4</w:t>
      </w:r>
      <w:bookmarkEnd w:id="71"/>
      <w:bookmarkEnd w:id="72"/>
      <w:r w:rsidR="00C3052F">
        <w:t xml:space="preserve">    </w:t>
      </w:r>
      <w:r w:rsidR="00A43846">
        <w:t>Justice Connect</w:t>
      </w:r>
      <w:bookmarkEnd w:id="73"/>
    </w:p>
    <w:p w14:paraId="45B07437" w14:textId="77777777" w:rsidR="005D0153" w:rsidRPr="000861CE" w:rsidRDefault="00A43846" w:rsidP="00186A85">
      <w:pPr>
        <w:pStyle w:val="Body"/>
        <w:ind w:left="357" w:right="120"/>
      </w:pPr>
      <w:r>
        <w:t>Justice Connect</w:t>
      </w:r>
      <w:r w:rsidR="00850198">
        <w:t xml:space="preserve"> (</w:t>
      </w:r>
      <w:r>
        <w:t xml:space="preserve">formerly </w:t>
      </w:r>
      <w:r w:rsidR="005D0153" w:rsidRPr="000861CE">
        <w:t>PILCH</w:t>
      </w:r>
      <w:r w:rsidR="00850198">
        <w:t>)</w:t>
      </w:r>
      <w:r w:rsidR="00F71535">
        <w:t xml:space="preserve"> helps individuals</w:t>
      </w:r>
      <w:r w:rsidR="005D0153" w:rsidRPr="000861CE">
        <w:t xml:space="preserve"> access pro bono assistance and coordinates a number of pro bono</w:t>
      </w:r>
      <w:r w:rsidR="005D0153" w:rsidRPr="00A1308C">
        <w:t xml:space="preserve"> </w:t>
      </w:r>
      <w:r w:rsidR="005D0153" w:rsidRPr="000861CE">
        <w:t xml:space="preserve">schemes in </w:t>
      </w:r>
      <w:smartTag w:uri="urn:schemas-microsoft-com:office:smarttags" w:element="place">
        <w:smartTag w:uri="urn:schemas-microsoft-com:office:smarttags" w:element="State">
          <w:r w:rsidR="005D0153" w:rsidRPr="000861CE">
            <w:t>Victoria</w:t>
          </w:r>
        </w:smartTag>
      </w:smartTag>
      <w:r w:rsidR="005D0153" w:rsidRPr="000861CE">
        <w:t xml:space="preserve">. </w:t>
      </w:r>
      <w:r>
        <w:t>Justice Connect</w:t>
      </w:r>
      <w:r w:rsidRPr="000861CE">
        <w:t xml:space="preserve"> </w:t>
      </w:r>
      <w:r w:rsidR="005D0153" w:rsidRPr="000861CE">
        <w:t>may be able to help you find pro bono legal assistance if:</w:t>
      </w:r>
    </w:p>
    <w:p w14:paraId="1D6744AA" w14:textId="77777777" w:rsidR="005D0153" w:rsidRPr="00A1308C" w:rsidRDefault="005D0153" w:rsidP="00EE36D0">
      <w:pPr>
        <w:numPr>
          <w:ilvl w:val="0"/>
          <w:numId w:val="5"/>
        </w:numPr>
        <w:spacing w:after="120"/>
        <w:ind w:left="1349" w:right="238" w:hanging="357"/>
        <w:rPr>
          <w:rFonts w:cs="Arial"/>
          <w:szCs w:val="22"/>
        </w:rPr>
      </w:pPr>
      <w:r w:rsidRPr="00A1308C">
        <w:rPr>
          <w:rFonts w:cs="Arial"/>
          <w:szCs w:val="22"/>
        </w:rPr>
        <w:t>your matter has merit (a good chance of success)</w:t>
      </w:r>
    </w:p>
    <w:p w14:paraId="1DC1E9B4" w14:textId="77777777" w:rsidR="005D0153" w:rsidRPr="00A1308C" w:rsidRDefault="005D0153" w:rsidP="00EE36D0">
      <w:pPr>
        <w:numPr>
          <w:ilvl w:val="0"/>
          <w:numId w:val="5"/>
        </w:numPr>
        <w:spacing w:after="120"/>
        <w:ind w:left="1349" w:right="238" w:hanging="357"/>
        <w:rPr>
          <w:rFonts w:cs="Arial"/>
          <w:szCs w:val="22"/>
        </w:rPr>
      </w:pPr>
      <w:r w:rsidRPr="00A1308C">
        <w:rPr>
          <w:rFonts w:cs="Arial"/>
          <w:szCs w:val="22"/>
        </w:rPr>
        <w:t>y</w:t>
      </w:r>
      <w:r w:rsidR="00850198">
        <w:rPr>
          <w:rFonts w:cs="Arial"/>
          <w:szCs w:val="22"/>
        </w:rPr>
        <w:t>ou are ineligible for legal aid</w:t>
      </w:r>
    </w:p>
    <w:p w14:paraId="332F5DDB" w14:textId="77777777" w:rsidR="005D0153" w:rsidRPr="006175B5" w:rsidRDefault="00850198" w:rsidP="00EE36D0">
      <w:pPr>
        <w:numPr>
          <w:ilvl w:val="0"/>
          <w:numId w:val="5"/>
        </w:numPr>
        <w:spacing w:after="120"/>
        <w:ind w:left="1349" w:right="238" w:hanging="357"/>
        <w:rPr>
          <w:rFonts w:cs="Arial"/>
          <w:szCs w:val="22"/>
        </w:rPr>
      </w:pPr>
      <w:r>
        <w:rPr>
          <w:rFonts w:cs="Arial"/>
          <w:szCs w:val="22"/>
        </w:rPr>
        <w:t>you meet a means test</w:t>
      </w:r>
      <w:r w:rsidR="00A43846">
        <w:rPr>
          <w:rFonts w:cs="Arial"/>
          <w:szCs w:val="22"/>
        </w:rPr>
        <w:t xml:space="preserve"> and</w:t>
      </w:r>
    </w:p>
    <w:p w14:paraId="3B306EA1" w14:textId="77777777" w:rsidR="005D0153" w:rsidRDefault="005D0153" w:rsidP="00EE36D0">
      <w:pPr>
        <w:numPr>
          <w:ilvl w:val="0"/>
          <w:numId w:val="5"/>
        </w:numPr>
        <w:spacing w:after="120"/>
        <w:ind w:left="1349" w:right="238" w:hanging="357"/>
        <w:rPr>
          <w:rFonts w:cs="Arial"/>
          <w:szCs w:val="22"/>
        </w:rPr>
      </w:pPr>
      <w:r w:rsidRPr="006175B5">
        <w:rPr>
          <w:rFonts w:cs="Arial"/>
          <w:szCs w:val="22"/>
        </w:rPr>
        <w:t>your matter has public interest.</w:t>
      </w:r>
    </w:p>
    <w:p w14:paraId="4C10E8AF" w14:textId="77777777" w:rsidR="00F56DF5" w:rsidRPr="005D0153" w:rsidRDefault="00F56DF5" w:rsidP="00186A85">
      <w:pPr>
        <w:pStyle w:val="Body"/>
        <w:ind w:left="357" w:right="120"/>
      </w:pPr>
      <w:r w:rsidRPr="005D0153">
        <w:t xml:space="preserve">You can find out more information about </w:t>
      </w:r>
      <w:r w:rsidR="00F70014">
        <w:t xml:space="preserve">Justice Connect </w:t>
      </w:r>
      <w:r w:rsidRPr="005D0153">
        <w:t>and getting pro bono help by visiting their website</w:t>
      </w:r>
      <w:r w:rsidR="00F43FED">
        <w:t>, available at</w:t>
      </w:r>
      <w:r w:rsidRPr="005D0153">
        <w:t xml:space="preserve"> </w:t>
      </w:r>
      <w:hyperlink r:id="rId24" w:history="1">
        <w:r w:rsidR="002822A5" w:rsidRPr="00BF2975">
          <w:rPr>
            <w:rStyle w:val="Hyperlink"/>
            <w:rFonts w:cs="Times-Roman"/>
          </w:rPr>
          <w:t>www.justiceconnect.org.au</w:t>
        </w:r>
      </w:hyperlink>
      <w:r w:rsidR="002822A5">
        <w:t>,</w:t>
      </w:r>
      <w:r w:rsidR="00F43FED" w:rsidRPr="00747373">
        <w:t xml:space="preserve"> </w:t>
      </w:r>
      <w:r w:rsidRPr="005D0153">
        <w:t xml:space="preserve">or </w:t>
      </w:r>
      <w:r w:rsidR="00F43FED">
        <w:t xml:space="preserve">by </w:t>
      </w:r>
      <w:r w:rsidRPr="005D0153">
        <w:t xml:space="preserve">phoning </w:t>
      </w:r>
      <w:r w:rsidR="002822A5">
        <w:t>(</w:t>
      </w:r>
      <w:r w:rsidRPr="005D0153">
        <w:t>03</w:t>
      </w:r>
      <w:r w:rsidR="002822A5">
        <w:t>)</w:t>
      </w:r>
      <w:r w:rsidRPr="005D0153">
        <w:t xml:space="preserve"> 8636 4444.</w:t>
      </w:r>
    </w:p>
    <w:p w14:paraId="3FBB6561" w14:textId="77777777" w:rsidR="005D0153" w:rsidRPr="00FF02D4" w:rsidRDefault="005F6EC5" w:rsidP="00186A85">
      <w:pPr>
        <w:pStyle w:val="Heading2"/>
        <w:ind w:left="357"/>
      </w:pPr>
      <w:bookmarkStart w:id="74" w:name="_Toc381359818"/>
      <w:bookmarkStart w:id="75" w:name="_Toc381360423"/>
      <w:bookmarkStart w:id="76" w:name="_Toc512258430"/>
      <w:r>
        <w:t>3.</w:t>
      </w:r>
      <w:r w:rsidR="00645F00">
        <w:t>5</w:t>
      </w:r>
      <w:r w:rsidR="00C3052F">
        <w:t xml:space="preserve">    </w:t>
      </w:r>
      <w:r w:rsidR="005D0153" w:rsidRPr="00FF02D4">
        <w:t xml:space="preserve">Other </w:t>
      </w:r>
      <w:r w:rsidR="006F09D3">
        <w:t>O</w:t>
      </w:r>
      <w:r w:rsidR="005D0153" w:rsidRPr="00FF02D4">
        <w:t xml:space="preserve">nline </w:t>
      </w:r>
      <w:r w:rsidR="006F09D3">
        <w:t>I</w:t>
      </w:r>
      <w:r w:rsidR="005D0153" w:rsidRPr="00FF02D4">
        <w:t>nformation</w:t>
      </w:r>
      <w:bookmarkEnd w:id="74"/>
      <w:bookmarkEnd w:id="75"/>
      <w:bookmarkEnd w:id="76"/>
    </w:p>
    <w:p w14:paraId="132D11FB" w14:textId="77777777" w:rsidR="005D0153" w:rsidRPr="00A1308C" w:rsidRDefault="005D0153" w:rsidP="00186A85">
      <w:pPr>
        <w:pStyle w:val="Body"/>
        <w:ind w:left="357" w:right="480"/>
        <w:rPr>
          <w:rFonts w:cs="Arial"/>
          <w:szCs w:val="22"/>
          <w:lang w:val="en-AU"/>
        </w:rPr>
      </w:pPr>
      <w:r w:rsidRPr="00A1308C">
        <w:rPr>
          <w:rFonts w:cs="Arial"/>
          <w:szCs w:val="22"/>
          <w:lang w:val="en-AU"/>
        </w:rPr>
        <w:t>You can also browse free legal information at various websites, such as:</w:t>
      </w:r>
    </w:p>
    <w:p w14:paraId="4317988F" w14:textId="77777777" w:rsidR="005D0153" w:rsidRPr="006175B5" w:rsidRDefault="00F43FED" w:rsidP="002822A5">
      <w:pPr>
        <w:numPr>
          <w:ilvl w:val="0"/>
          <w:numId w:val="6"/>
        </w:numPr>
        <w:spacing w:after="120"/>
        <w:ind w:left="1349" w:right="238" w:hanging="357"/>
        <w:rPr>
          <w:rFonts w:cs="Arial"/>
          <w:szCs w:val="22"/>
        </w:rPr>
      </w:pPr>
      <w:r>
        <w:rPr>
          <w:rFonts w:cs="Arial"/>
          <w:szCs w:val="22"/>
        </w:rPr>
        <w:t xml:space="preserve">The </w:t>
      </w:r>
      <w:r w:rsidR="005D0153" w:rsidRPr="006175B5">
        <w:rPr>
          <w:rFonts w:cs="Arial"/>
          <w:szCs w:val="22"/>
        </w:rPr>
        <w:t xml:space="preserve">Law Handbook: Your </w:t>
      </w:r>
      <w:r w:rsidR="00747373">
        <w:rPr>
          <w:rFonts w:cs="Arial"/>
          <w:szCs w:val="22"/>
        </w:rPr>
        <w:t>P</w:t>
      </w:r>
      <w:r w:rsidR="005D0153" w:rsidRPr="006175B5">
        <w:rPr>
          <w:rFonts w:cs="Arial"/>
          <w:szCs w:val="22"/>
        </w:rPr>
        <w:t xml:space="preserve">ractical </w:t>
      </w:r>
      <w:r w:rsidR="00747373">
        <w:rPr>
          <w:rFonts w:cs="Arial"/>
          <w:szCs w:val="22"/>
        </w:rPr>
        <w:t>G</w:t>
      </w:r>
      <w:r w:rsidR="005D0153" w:rsidRPr="006175B5">
        <w:rPr>
          <w:rFonts w:cs="Arial"/>
          <w:szCs w:val="22"/>
        </w:rPr>
        <w:t xml:space="preserve">uide to the </w:t>
      </w:r>
      <w:r w:rsidR="00747373">
        <w:rPr>
          <w:rFonts w:cs="Arial"/>
          <w:szCs w:val="22"/>
        </w:rPr>
        <w:t>L</w:t>
      </w:r>
      <w:r w:rsidR="005D0153" w:rsidRPr="006175B5">
        <w:rPr>
          <w:rFonts w:cs="Arial"/>
          <w:szCs w:val="22"/>
        </w:rPr>
        <w:t xml:space="preserve">aw in Victoria: </w:t>
      </w:r>
      <w:hyperlink r:id="rId25" w:history="1">
        <w:r w:rsidR="002822A5" w:rsidRPr="00BF2975">
          <w:rPr>
            <w:rStyle w:val="Hyperlink"/>
          </w:rPr>
          <w:t>www.lawhandbook.org.au/handbook.php</w:t>
        </w:r>
      </w:hyperlink>
      <w:r w:rsidR="002822A5">
        <w:t>.</w:t>
      </w:r>
    </w:p>
    <w:p w14:paraId="7B447FA3" w14:textId="77777777" w:rsidR="00713EEC" w:rsidRPr="002044DE" w:rsidRDefault="005F6EC5" w:rsidP="00186A85">
      <w:pPr>
        <w:pStyle w:val="Heading1"/>
        <w:numPr>
          <w:ilvl w:val="0"/>
          <w:numId w:val="0"/>
        </w:numPr>
        <w:ind w:left="357" w:right="120"/>
      </w:pPr>
      <w:bookmarkStart w:id="77" w:name="_Toc381359819"/>
      <w:bookmarkStart w:id="78" w:name="_Toc381360424"/>
      <w:bookmarkStart w:id="79" w:name="_Toc512258431"/>
      <w:r>
        <w:t>4</w:t>
      </w:r>
      <w:r w:rsidR="00C3052F">
        <w:t xml:space="preserve">    </w:t>
      </w:r>
      <w:r w:rsidR="00713EEC" w:rsidRPr="002044DE">
        <w:t>General Information</w:t>
      </w:r>
      <w:bookmarkEnd w:id="77"/>
      <w:bookmarkEnd w:id="78"/>
      <w:bookmarkEnd w:id="79"/>
    </w:p>
    <w:p w14:paraId="0DE17A51" w14:textId="77777777" w:rsidR="00D72ED6" w:rsidRPr="005D0153" w:rsidRDefault="005F6EC5" w:rsidP="00186A85">
      <w:pPr>
        <w:pStyle w:val="Heading2"/>
        <w:ind w:left="357"/>
      </w:pPr>
      <w:bookmarkStart w:id="80" w:name="_Toc381359820"/>
      <w:bookmarkStart w:id="81" w:name="_Toc381360425"/>
      <w:bookmarkStart w:id="82" w:name="_Toc512258432"/>
      <w:r>
        <w:t>4.1</w:t>
      </w:r>
      <w:r w:rsidR="00C3052F">
        <w:t xml:space="preserve">    </w:t>
      </w:r>
      <w:r w:rsidR="00E47F75">
        <w:t>Self</w:t>
      </w:r>
      <w:r w:rsidR="005A3071">
        <w:t>-r</w:t>
      </w:r>
      <w:r w:rsidR="00E47F75">
        <w:t>epresented Litigant</w:t>
      </w:r>
      <w:r w:rsidR="00D72ED6" w:rsidRPr="005D0153">
        <w:t xml:space="preserve"> Coordinator</w:t>
      </w:r>
      <w:bookmarkEnd w:id="80"/>
      <w:bookmarkEnd w:id="81"/>
      <w:bookmarkEnd w:id="82"/>
    </w:p>
    <w:p w14:paraId="1E1E30B2" w14:textId="77777777" w:rsidR="00E47F75" w:rsidRPr="005D0153" w:rsidRDefault="00E47F75" w:rsidP="00186A85">
      <w:pPr>
        <w:pStyle w:val="Body"/>
        <w:ind w:left="357" w:right="120"/>
      </w:pPr>
      <w:r w:rsidRPr="005D0153">
        <w:t>The Supreme Court h</w:t>
      </w:r>
      <w:r w:rsidR="001A2A4C">
        <w:t xml:space="preserve">as a </w:t>
      </w:r>
      <w:r w:rsidR="005A3071">
        <w:t>S</w:t>
      </w:r>
      <w:r w:rsidR="00C34C91">
        <w:t>elf</w:t>
      </w:r>
      <w:r w:rsidR="005A3071">
        <w:t>-</w:t>
      </w:r>
      <w:r w:rsidR="00C34C91">
        <w:t xml:space="preserve">represented </w:t>
      </w:r>
      <w:r w:rsidR="005A3071">
        <w:t>L</w:t>
      </w:r>
      <w:r w:rsidR="00C34C91">
        <w:t>itigant</w:t>
      </w:r>
      <w:r w:rsidR="00C34C91" w:rsidRPr="005D0153">
        <w:t xml:space="preserve"> </w:t>
      </w:r>
      <w:r w:rsidR="005A3071">
        <w:t>C</w:t>
      </w:r>
      <w:r w:rsidR="00C34C91" w:rsidRPr="005D0153">
        <w:t xml:space="preserve">oordinator </w:t>
      </w:r>
      <w:r w:rsidRPr="005D0153">
        <w:t xml:space="preserve">who specialises in assisting litigants who, for various reasons, find themselves without legal representation. Just like any </w:t>
      </w:r>
      <w:r w:rsidR="00C34C91" w:rsidRPr="005D0153">
        <w:t>court registry officer</w:t>
      </w:r>
      <w:r w:rsidRPr="005D0153">
        <w:t xml:space="preserve">, the </w:t>
      </w:r>
      <w:r w:rsidR="005A3071">
        <w:t>S</w:t>
      </w:r>
      <w:r w:rsidR="00C34C91">
        <w:t>elf</w:t>
      </w:r>
      <w:r w:rsidR="005A3071">
        <w:t>-</w:t>
      </w:r>
      <w:r w:rsidR="00C34C91">
        <w:t xml:space="preserve">represented </w:t>
      </w:r>
      <w:r w:rsidR="005A3071">
        <w:t>L</w:t>
      </w:r>
      <w:r w:rsidR="00C34C91">
        <w:t>itigant</w:t>
      </w:r>
      <w:r w:rsidR="00C34C91" w:rsidRPr="005D0153">
        <w:t xml:space="preserve"> </w:t>
      </w:r>
      <w:r w:rsidR="005A3071">
        <w:t>C</w:t>
      </w:r>
      <w:r w:rsidR="00C34C91" w:rsidRPr="005D0153">
        <w:t xml:space="preserve">oordinator </w:t>
      </w:r>
      <w:r w:rsidRPr="005D0153">
        <w:t xml:space="preserve">cannot give you </w:t>
      </w:r>
      <w:r w:rsidR="00203BFE">
        <w:t>any</w:t>
      </w:r>
      <w:r>
        <w:t xml:space="preserve"> </w:t>
      </w:r>
      <w:r w:rsidRPr="005D0153">
        <w:t xml:space="preserve">legal advice. </w:t>
      </w:r>
      <w:r>
        <w:t>However, t</w:t>
      </w:r>
      <w:r w:rsidR="00203BFE">
        <w:t>he C</w:t>
      </w:r>
      <w:r w:rsidRPr="005D0153">
        <w:t xml:space="preserve">oordinator’s office will be able to provide you with </w:t>
      </w:r>
      <w:r>
        <w:t xml:space="preserve">procedural and practical advice, </w:t>
      </w:r>
      <w:r w:rsidRPr="005D0153">
        <w:t>as well as information about alternative dispute resolution measures and the availability of any free legal services.</w:t>
      </w:r>
      <w:r w:rsidRPr="00E47F75">
        <w:t xml:space="preserve"> </w:t>
      </w:r>
      <w:r w:rsidRPr="005D0153">
        <w:t>Self-help packs on various types of proceedings that can be commenced in the Supr</w:t>
      </w:r>
      <w:r>
        <w:t>eme Court are available in hard</w:t>
      </w:r>
      <w:r w:rsidRPr="005D0153">
        <w:t xml:space="preserve">copy </w:t>
      </w:r>
      <w:r w:rsidR="00AB0FD5">
        <w:t>at the Supreme Court Regist</w:t>
      </w:r>
      <w:r w:rsidR="00B96FB1">
        <w:t>r</w:t>
      </w:r>
      <w:r w:rsidR="00AB0FD5">
        <w:t xml:space="preserve">y, can be posted by request </w:t>
      </w:r>
      <w:r w:rsidRPr="005D0153">
        <w:t xml:space="preserve">or </w:t>
      </w:r>
      <w:r w:rsidR="00AB0FD5">
        <w:t xml:space="preserve">can be found </w:t>
      </w:r>
      <w:r w:rsidRPr="005D0153">
        <w:t xml:space="preserve">on the </w:t>
      </w:r>
      <w:hyperlink r:id="rId26" w:history="1">
        <w:r w:rsidR="002822A5" w:rsidRPr="00BF2975">
          <w:rPr>
            <w:rStyle w:val="Hyperlink"/>
            <w:rFonts w:cs="Times-Roman"/>
          </w:rPr>
          <w:t>www.supremecourt.vic.gov.au</w:t>
        </w:r>
      </w:hyperlink>
      <w:r w:rsidR="002822A5">
        <w:t xml:space="preserve"> </w:t>
      </w:r>
      <w:r w:rsidRPr="005D0153">
        <w:t>website.</w:t>
      </w:r>
    </w:p>
    <w:p w14:paraId="073EEA25" w14:textId="77777777" w:rsidR="00D72ED6" w:rsidRPr="005D0153" w:rsidRDefault="00D72ED6" w:rsidP="00186A85">
      <w:pPr>
        <w:pStyle w:val="Body"/>
        <w:ind w:left="357" w:right="120"/>
      </w:pPr>
      <w:r w:rsidRPr="005D0153">
        <w:t>If you would like to ma</w:t>
      </w:r>
      <w:r w:rsidR="00E47F75">
        <w:t xml:space="preserve">ke an appointment with the </w:t>
      </w:r>
      <w:r w:rsidR="005A3071">
        <w:t>S</w:t>
      </w:r>
      <w:r w:rsidR="00C34C91">
        <w:t>elf</w:t>
      </w:r>
      <w:r w:rsidR="005A3071">
        <w:t>-</w:t>
      </w:r>
      <w:r w:rsidR="00C34C91">
        <w:t xml:space="preserve">represented </w:t>
      </w:r>
      <w:r w:rsidR="005A3071">
        <w:t>L</w:t>
      </w:r>
      <w:r w:rsidR="00C34C91">
        <w:t>itigant</w:t>
      </w:r>
      <w:r w:rsidR="00C34C91" w:rsidRPr="005D0153">
        <w:t xml:space="preserve"> </w:t>
      </w:r>
      <w:r w:rsidR="005A3071">
        <w:t>C</w:t>
      </w:r>
      <w:r w:rsidR="00C34C91" w:rsidRPr="005D0153">
        <w:t>oordinator</w:t>
      </w:r>
      <w:r w:rsidRPr="005D0153">
        <w:t xml:space="preserve">, please phone </w:t>
      </w:r>
      <w:r w:rsidR="002822A5">
        <w:t>(</w:t>
      </w:r>
      <w:r w:rsidRPr="005D0153">
        <w:t>03</w:t>
      </w:r>
      <w:r w:rsidR="002822A5">
        <w:t>)</w:t>
      </w:r>
      <w:r w:rsidRPr="005D0153">
        <w:t xml:space="preserve"> 9603 9240 and ask to make an appointment</w:t>
      </w:r>
      <w:r w:rsidR="00AB0FD5">
        <w:t xml:space="preserve"> or send an email to </w:t>
      </w:r>
      <w:hyperlink r:id="rId27" w:history="1">
        <w:r w:rsidR="002822A5" w:rsidRPr="00BF2975">
          <w:rPr>
            <w:rStyle w:val="Hyperlink"/>
            <w:rFonts w:cs="Times-Roman"/>
          </w:rPr>
          <w:t>unrepresented@supcourt.vic.gov.au</w:t>
        </w:r>
      </w:hyperlink>
      <w:r w:rsidR="002822A5">
        <w:t>.</w:t>
      </w:r>
      <w:r w:rsidRPr="005D0153">
        <w:t xml:space="preserve"> The </w:t>
      </w:r>
      <w:r w:rsidR="002822A5">
        <w:t>C</w:t>
      </w:r>
      <w:r w:rsidRPr="005D0153">
        <w:t>oordinator</w:t>
      </w:r>
      <w:r w:rsidR="00427DB5" w:rsidRPr="005D0153">
        <w:t>’</w:t>
      </w:r>
      <w:r w:rsidR="002E08FB" w:rsidRPr="005D0153">
        <w:t>s o</w:t>
      </w:r>
      <w:r w:rsidRPr="005D0153">
        <w:t>ffice is located in the Supreme Court Registry</w:t>
      </w:r>
      <w:r w:rsidR="001A2A4C">
        <w:t xml:space="preserve"> (see </w:t>
      </w:r>
      <w:r w:rsidR="001457C8">
        <w:t xml:space="preserve">section </w:t>
      </w:r>
      <w:r w:rsidR="00A02B45">
        <w:t>4.2</w:t>
      </w:r>
      <w:r w:rsidR="001A2A4C">
        <w:t>)</w:t>
      </w:r>
      <w:r w:rsidRPr="005D0153">
        <w:t>.</w:t>
      </w:r>
    </w:p>
    <w:p w14:paraId="13A939E0" w14:textId="77777777" w:rsidR="00D72ED6" w:rsidRPr="005D0153" w:rsidRDefault="005F6EC5" w:rsidP="00B3149F">
      <w:pPr>
        <w:pStyle w:val="Heading2"/>
        <w:tabs>
          <w:tab w:val="clear" w:pos="680"/>
          <w:tab w:val="left" w:pos="1440"/>
        </w:tabs>
        <w:ind w:left="1151" w:hanging="794"/>
      </w:pPr>
      <w:bookmarkStart w:id="83" w:name="_Toc381359821"/>
      <w:bookmarkStart w:id="84" w:name="_Toc381360426"/>
      <w:bookmarkStart w:id="85" w:name="_Toc512258433"/>
      <w:r>
        <w:t>4.</w:t>
      </w:r>
      <w:r w:rsidR="003C2B00">
        <w:t>2</w:t>
      </w:r>
      <w:r w:rsidR="00C3052F">
        <w:t xml:space="preserve">    </w:t>
      </w:r>
      <w:r w:rsidR="00D72ED6" w:rsidRPr="005D0153">
        <w:t>Supreme Court Registry and the Court of Appeal Registry</w:t>
      </w:r>
      <w:bookmarkEnd w:id="83"/>
      <w:bookmarkEnd w:id="84"/>
      <w:bookmarkEnd w:id="85"/>
    </w:p>
    <w:p w14:paraId="5E1E1533" w14:textId="77777777" w:rsidR="005D0153" w:rsidRPr="000861CE" w:rsidRDefault="005D0153" w:rsidP="00186A85">
      <w:pPr>
        <w:pStyle w:val="Body"/>
        <w:ind w:left="357" w:right="120"/>
      </w:pPr>
      <w:r w:rsidRPr="000861CE">
        <w:t xml:space="preserve">The Supreme Court Registry </w:t>
      </w:r>
      <w:r w:rsidR="002822A5">
        <w:t>is located on Level 2, 436 Lonsdale St, Melbourne; the</w:t>
      </w:r>
      <w:r w:rsidRPr="000861CE">
        <w:t xml:space="preserve"> Court of Appeal Registry </w:t>
      </w:r>
      <w:r w:rsidR="002822A5">
        <w:t xml:space="preserve">is </w:t>
      </w:r>
      <w:r w:rsidRPr="000861CE">
        <w:t xml:space="preserve">located on Level </w:t>
      </w:r>
      <w:r w:rsidR="002822A5">
        <w:t xml:space="preserve">1. </w:t>
      </w:r>
      <w:r w:rsidRPr="000861CE">
        <w:t>They are open from 9.30am to 4pm Monday</w:t>
      </w:r>
      <w:r w:rsidR="001A2A4C">
        <w:t>–</w:t>
      </w:r>
      <w:r w:rsidRPr="000861CE">
        <w:t xml:space="preserve">Friday, except </w:t>
      </w:r>
      <w:r w:rsidR="00C34C91" w:rsidRPr="000861CE">
        <w:t>public holidays</w:t>
      </w:r>
      <w:r w:rsidRPr="000861CE">
        <w:t>.</w:t>
      </w:r>
      <w:r w:rsidR="001A2A4C">
        <w:t xml:space="preserve"> Contact details include:</w:t>
      </w:r>
    </w:p>
    <w:p w14:paraId="432022AA" w14:textId="77777777" w:rsidR="00AD12E8" w:rsidRPr="002822A5" w:rsidRDefault="002822A5" w:rsidP="00EE36D0">
      <w:pPr>
        <w:numPr>
          <w:ilvl w:val="0"/>
          <w:numId w:val="6"/>
        </w:numPr>
        <w:spacing w:after="120"/>
        <w:ind w:left="1349" w:right="238" w:hanging="357"/>
      </w:pPr>
      <w:r w:rsidRPr="00DB101E">
        <w:rPr>
          <w:rFonts w:cs="Arial"/>
          <w:szCs w:val="22"/>
        </w:rPr>
        <w:t>Supreme C</w:t>
      </w:r>
      <w:r>
        <w:rPr>
          <w:rFonts w:cs="Arial"/>
          <w:szCs w:val="22"/>
        </w:rPr>
        <w:t>ourt Registry (General) phone</w:t>
      </w:r>
      <w:r w:rsidR="001A2A4C">
        <w:rPr>
          <w:rFonts w:cs="Arial"/>
          <w:szCs w:val="22"/>
        </w:rPr>
        <w:t xml:space="preserve">: </w:t>
      </w:r>
      <w:r>
        <w:rPr>
          <w:rFonts w:cs="Arial"/>
          <w:szCs w:val="22"/>
        </w:rPr>
        <w:t>(</w:t>
      </w:r>
      <w:r w:rsidR="000601AC">
        <w:rPr>
          <w:rFonts w:cs="Arial"/>
          <w:szCs w:val="22"/>
        </w:rPr>
        <w:t>03</w:t>
      </w:r>
      <w:r>
        <w:rPr>
          <w:rFonts w:cs="Arial"/>
          <w:szCs w:val="22"/>
        </w:rPr>
        <w:t>)</w:t>
      </w:r>
      <w:r w:rsidR="000601AC">
        <w:rPr>
          <w:rFonts w:cs="Arial"/>
          <w:szCs w:val="22"/>
        </w:rPr>
        <w:t xml:space="preserve"> </w:t>
      </w:r>
      <w:r w:rsidR="001A2A4C">
        <w:rPr>
          <w:rFonts w:cs="Arial"/>
          <w:szCs w:val="22"/>
        </w:rPr>
        <w:t>9603 9300</w:t>
      </w:r>
    </w:p>
    <w:p w14:paraId="42DEA521" w14:textId="77777777" w:rsidR="002822A5" w:rsidRPr="00AD12E8" w:rsidRDefault="002822A5" w:rsidP="00EE36D0">
      <w:pPr>
        <w:numPr>
          <w:ilvl w:val="0"/>
          <w:numId w:val="6"/>
        </w:numPr>
        <w:spacing w:after="120"/>
        <w:ind w:left="1349" w:right="238" w:hanging="357"/>
      </w:pPr>
      <w:r>
        <w:t>Self-represented Litigant Coordinator phone: (</w:t>
      </w:r>
      <w:r w:rsidRPr="005D0153">
        <w:t>03</w:t>
      </w:r>
      <w:r>
        <w:t>)</w:t>
      </w:r>
      <w:r w:rsidRPr="005D0153">
        <w:t xml:space="preserve"> 9603 9240</w:t>
      </w:r>
    </w:p>
    <w:p w14:paraId="7271C6DD" w14:textId="77777777" w:rsidR="00AD12E8" w:rsidRDefault="005D0153" w:rsidP="00EE36D0">
      <w:pPr>
        <w:numPr>
          <w:ilvl w:val="0"/>
          <w:numId w:val="6"/>
        </w:numPr>
        <w:spacing w:after="120"/>
        <w:ind w:left="1349" w:right="238" w:hanging="357"/>
      </w:pPr>
      <w:r w:rsidRPr="00AD12E8">
        <w:t xml:space="preserve">Court of Appeal Registry </w:t>
      </w:r>
      <w:r w:rsidR="002822A5">
        <w:t xml:space="preserve">(General) </w:t>
      </w:r>
      <w:r w:rsidR="00ED32E9" w:rsidRPr="00AD12E8">
        <w:t>phone</w:t>
      </w:r>
      <w:r w:rsidRPr="00AD12E8">
        <w:t xml:space="preserve">: </w:t>
      </w:r>
      <w:r w:rsidR="002822A5">
        <w:t>(</w:t>
      </w:r>
      <w:r w:rsidR="000601AC">
        <w:t>03</w:t>
      </w:r>
      <w:r w:rsidR="002822A5">
        <w:t>)</w:t>
      </w:r>
      <w:r w:rsidR="000601AC">
        <w:t xml:space="preserve"> </w:t>
      </w:r>
      <w:r w:rsidRPr="00AD12E8">
        <w:t>9603 9100</w:t>
      </w:r>
    </w:p>
    <w:p w14:paraId="11E7115C" w14:textId="77777777" w:rsidR="005D0153" w:rsidRPr="00AD12E8" w:rsidRDefault="005D0153" w:rsidP="00EE36D0">
      <w:pPr>
        <w:numPr>
          <w:ilvl w:val="0"/>
          <w:numId w:val="6"/>
        </w:numPr>
        <w:spacing w:after="120"/>
        <w:ind w:left="1349" w:right="238" w:hanging="357"/>
      </w:pPr>
      <w:r w:rsidRPr="00AD12E8">
        <w:t xml:space="preserve">Court of Appeal Registry </w:t>
      </w:r>
      <w:r w:rsidR="002822A5">
        <w:t xml:space="preserve">(General) </w:t>
      </w:r>
      <w:r w:rsidR="00ED32E9" w:rsidRPr="00AD12E8">
        <w:t>email</w:t>
      </w:r>
      <w:r w:rsidRPr="00AD12E8">
        <w:t xml:space="preserve">: </w:t>
      </w:r>
      <w:hyperlink r:id="rId28" w:history="1">
        <w:r w:rsidR="002822A5" w:rsidRPr="00BF2975">
          <w:rPr>
            <w:rStyle w:val="Hyperlink"/>
          </w:rPr>
          <w:t>coaregistry@supcourt.vic.gov.au</w:t>
        </w:r>
      </w:hyperlink>
    </w:p>
    <w:p w14:paraId="6891C0AC" w14:textId="77777777" w:rsidR="004D26B7" w:rsidRPr="0047423A" w:rsidRDefault="004D26B7" w:rsidP="004D26B7">
      <w:pPr>
        <w:pStyle w:val="Body"/>
        <w:spacing w:line="276" w:lineRule="auto"/>
        <w:ind w:left="357" w:right="120"/>
        <w:rPr>
          <w:color w:val="000000"/>
        </w:rPr>
      </w:pPr>
      <w:r w:rsidRPr="005672A8">
        <w:rPr>
          <w:color w:val="000000"/>
        </w:rPr>
        <w:lastRenderedPageBreak/>
        <w:t>The Supreme Court conducts hearings on the ground floor of 436 Lonsdale St, Melbourne for hearings before an Associate Judge</w:t>
      </w:r>
      <w:r>
        <w:rPr>
          <w:color w:val="000000"/>
        </w:rPr>
        <w:t xml:space="preserve"> or Judicial Registrar or</w:t>
      </w:r>
      <w:r w:rsidRPr="005672A8">
        <w:rPr>
          <w:color w:val="000000"/>
        </w:rPr>
        <w:t xml:space="preserve"> at 210 William St, Melbourne for hearings before a Supreme Court </w:t>
      </w:r>
      <w:r>
        <w:rPr>
          <w:color w:val="000000"/>
        </w:rPr>
        <w:t xml:space="preserve">Judge. The Court will also hear matters before a Judge, Associate Judge or Judicial Registrar at the William Cooper Justice Centre (WCJC), located at 223 William St, Melbourne. </w:t>
      </w:r>
    </w:p>
    <w:p w14:paraId="3A9986EA" w14:textId="77777777" w:rsidR="005D0153" w:rsidRPr="000861CE" w:rsidRDefault="005D0153" w:rsidP="00186A85">
      <w:pPr>
        <w:pStyle w:val="Body"/>
        <w:ind w:left="357" w:right="120"/>
      </w:pPr>
      <w:r w:rsidRPr="000861CE">
        <w:t xml:space="preserve">The Court of Appeal hears its cases in three courtrooms situated at </w:t>
      </w:r>
      <w:smartTag w:uri="urn:schemas-microsoft-com:office:smarttags" w:element="address">
        <w:smartTag w:uri="urn:schemas-microsoft-com:office:smarttags" w:element="Street">
          <w:r w:rsidRPr="000861CE">
            <w:t>459 Lonsdale Street</w:t>
          </w:r>
        </w:smartTag>
        <w:r w:rsidR="00311297">
          <w:t>,</w:t>
        </w:r>
        <w:r w:rsidR="00311297" w:rsidRPr="00311297">
          <w:t xml:space="preserve"> </w:t>
        </w:r>
        <w:smartTag w:uri="urn:schemas-microsoft-com:office:smarttags" w:element="City">
          <w:r w:rsidR="00311297">
            <w:t>Melbourne</w:t>
          </w:r>
        </w:smartTag>
      </w:smartTag>
      <w:r w:rsidR="00311297">
        <w:t xml:space="preserve">. </w:t>
      </w:r>
      <w:r w:rsidRPr="000861CE">
        <w:t xml:space="preserve">The </w:t>
      </w:r>
      <w:smartTag w:uri="urn:schemas-microsoft-com:office:smarttags" w:element="Street">
        <w:smartTag w:uri="urn:schemas-microsoft-com:office:smarttags" w:element="address">
          <w:r w:rsidRPr="000861CE">
            <w:t>Green Court</w:t>
          </w:r>
        </w:smartTag>
      </w:smartTag>
      <w:r w:rsidRPr="000861CE">
        <w:t xml:space="preserve"> is located on the ground floor, </w:t>
      </w:r>
      <w:r w:rsidR="00311297">
        <w:t>t</w:t>
      </w:r>
      <w:r w:rsidRPr="000861CE">
        <w:t xml:space="preserve">he </w:t>
      </w:r>
      <w:smartTag w:uri="urn:schemas-microsoft-com:office:smarttags" w:element="Street">
        <w:smartTag w:uri="urn:schemas-microsoft-com:office:smarttags" w:element="address">
          <w:r w:rsidRPr="000861CE">
            <w:t>Red Court</w:t>
          </w:r>
        </w:smartTag>
      </w:smartTag>
      <w:r w:rsidRPr="000861CE">
        <w:t xml:space="preserve"> is located on</w:t>
      </w:r>
      <w:r w:rsidR="00BB0118">
        <w:t xml:space="preserve"> </w:t>
      </w:r>
      <w:r w:rsidRPr="000861CE">
        <w:t xml:space="preserve">Level 1, and </w:t>
      </w:r>
      <w:r w:rsidR="00311297">
        <w:t>t</w:t>
      </w:r>
      <w:r w:rsidRPr="000861CE">
        <w:t xml:space="preserve">he </w:t>
      </w:r>
      <w:smartTag w:uri="urn:schemas-microsoft-com:office:smarttags" w:element="Street">
        <w:smartTag w:uri="urn:schemas-microsoft-com:office:smarttags" w:element="address">
          <w:r w:rsidRPr="000861CE">
            <w:t>Blue Court</w:t>
          </w:r>
        </w:smartTag>
      </w:smartTag>
      <w:r w:rsidRPr="000861CE">
        <w:t xml:space="preserve"> is located on Level 2</w:t>
      </w:r>
      <w:r>
        <w:t>.</w:t>
      </w:r>
    </w:p>
    <w:p w14:paraId="2ED97F39" w14:textId="77777777" w:rsidR="00D72ED6" w:rsidRPr="005D0153" w:rsidRDefault="003C2B00" w:rsidP="00186A85">
      <w:pPr>
        <w:pStyle w:val="Heading2"/>
        <w:ind w:left="357"/>
      </w:pPr>
      <w:bookmarkStart w:id="86" w:name="_Toc381359822"/>
      <w:bookmarkStart w:id="87" w:name="_Toc381360427"/>
      <w:bookmarkStart w:id="88" w:name="_Toc512258434"/>
      <w:r>
        <w:t>4</w:t>
      </w:r>
      <w:r w:rsidR="005F6EC5">
        <w:t>.</w:t>
      </w:r>
      <w:r>
        <w:t>3</w:t>
      </w:r>
      <w:r w:rsidR="00C3052F">
        <w:t xml:space="preserve">    </w:t>
      </w:r>
      <w:r w:rsidR="00D72ED6" w:rsidRPr="005D0153">
        <w:t>Duty Barrister Scheme</w:t>
      </w:r>
      <w:bookmarkEnd w:id="86"/>
      <w:bookmarkEnd w:id="87"/>
      <w:bookmarkEnd w:id="88"/>
    </w:p>
    <w:p w14:paraId="68F27ABB" w14:textId="77777777" w:rsidR="00D72ED6" w:rsidRPr="005D0153" w:rsidRDefault="00D72ED6" w:rsidP="00186A85">
      <w:pPr>
        <w:pStyle w:val="Body"/>
        <w:ind w:left="357" w:right="120"/>
      </w:pPr>
      <w:r w:rsidRPr="005D0153">
        <w:t xml:space="preserve">The Duty Barrister Scheme of the Victorian Bar provides a roster </w:t>
      </w:r>
      <w:r w:rsidR="002E08FB" w:rsidRPr="005D0153">
        <w:t>of duty barristers to assist s</w:t>
      </w:r>
      <w:r w:rsidRPr="005D0153">
        <w:t>elf</w:t>
      </w:r>
      <w:r w:rsidR="002E08FB" w:rsidRPr="005D0153">
        <w:t>-</w:t>
      </w:r>
      <w:r w:rsidRPr="005D0153">
        <w:t>represented litigants in the Supreme Court and Court of Appeal on an ad hoc basis.</w:t>
      </w:r>
    </w:p>
    <w:p w14:paraId="395B4DA6" w14:textId="77777777" w:rsidR="00D72ED6" w:rsidRPr="005D0153" w:rsidRDefault="000178BF" w:rsidP="00186A85">
      <w:pPr>
        <w:pStyle w:val="Body"/>
        <w:ind w:left="357" w:right="120"/>
      </w:pPr>
      <w:r w:rsidRPr="005D0153">
        <w:t>A p</w:t>
      </w:r>
      <w:r w:rsidR="00D72ED6" w:rsidRPr="005D0153">
        <w:t xml:space="preserve">ro bono (free of charge) barrister can only appear in </w:t>
      </w:r>
      <w:r w:rsidR="00B625D1">
        <w:t>c</w:t>
      </w:r>
      <w:r w:rsidR="00D72ED6" w:rsidRPr="005D0153">
        <w:t>ourt on your behalf to help you with the hearing</w:t>
      </w:r>
      <w:r w:rsidRPr="005D0153">
        <w:t>;</w:t>
      </w:r>
      <w:r w:rsidR="00D72ED6" w:rsidRPr="005D0153">
        <w:t xml:space="preserve"> they cannot assist you with your paperwork or give legal advice before the hearing.</w:t>
      </w:r>
    </w:p>
    <w:p w14:paraId="7EBE9A7D" w14:textId="77777777" w:rsidR="00D72ED6" w:rsidRPr="005D0153" w:rsidRDefault="00D72ED6" w:rsidP="00186A85">
      <w:pPr>
        <w:pStyle w:val="Body"/>
        <w:ind w:left="357" w:right="120"/>
      </w:pPr>
      <w:r w:rsidRPr="005D0153">
        <w:t xml:space="preserve">Persons seeking assistance are referred to the </w:t>
      </w:r>
      <w:r w:rsidR="00ED32E9" w:rsidRPr="005D0153">
        <w:t xml:space="preserve">scheme </w:t>
      </w:r>
      <w:r w:rsidRPr="005D0153">
        <w:t xml:space="preserve">via the </w:t>
      </w:r>
      <w:r w:rsidR="00EC25B3">
        <w:t>S</w:t>
      </w:r>
      <w:r w:rsidR="00ED32E9" w:rsidRPr="005D0153">
        <w:t>elf</w:t>
      </w:r>
      <w:r w:rsidR="00EC25B3">
        <w:t>-</w:t>
      </w:r>
      <w:r w:rsidR="00ED32E9">
        <w:t xml:space="preserve">represented </w:t>
      </w:r>
      <w:r w:rsidR="00EC25B3">
        <w:t>L</w:t>
      </w:r>
      <w:r w:rsidR="00ED32E9">
        <w:t>itigant</w:t>
      </w:r>
      <w:r w:rsidR="00ED32E9" w:rsidRPr="005D0153">
        <w:t xml:space="preserve"> </w:t>
      </w:r>
      <w:r w:rsidR="00EC25B3">
        <w:t>C</w:t>
      </w:r>
      <w:r w:rsidR="00ED32E9" w:rsidRPr="005D0153">
        <w:t xml:space="preserve">oordinator </w:t>
      </w:r>
      <w:r w:rsidRPr="005D0153">
        <w:t>or the Court of Appeal.</w:t>
      </w:r>
    </w:p>
    <w:p w14:paraId="7139AEA9" w14:textId="77777777" w:rsidR="00D72ED6" w:rsidRPr="005D0153" w:rsidRDefault="005F6EC5" w:rsidP="00186A85">
      <w:pPr>
        <w:pStyle w:val="Heading2"/>
        <w:ind w:left="357"/>
      </w:pPr>
      <w:bookmarkStart w:id="89" w:name="_Toc381359823"/>
      <w:bookmarkStart w:id="90" w:name="_Toc381360428"/>
      <w:bookmarkStart w:id="91" w:name="_Toc512258435"/>
      <w:r>
        <w:t>4.</w:t>
      </w:r>
      <w:r w:rsidR="003C2B00">
        <w:t>4</w:t>
      </w:r>
      <w:r w:rsidR="00C3052F">
        <w:t xml:space="preserve">    </w:t>
      </w:r>
      <w:r w:rsidR="00D72ED6" w:rsidRPr="005D0153">
        <w:t>Court Network</w:t>
      </w:r>
      <w:bookmarkEnd w:id="89"/>
      <w:bookmarkEnd w:id="90"/>
      <w:bookmarkEnd w:id="91"/>
    </w:p>
    <w:p w14:paraId="4CEE6FF9" w14:textId="77777777" w:rsidR="00AD12E8" w:rsidRPr="000861CE" w:rsidRDefault="00AD12E8" w:rsidP="00186A85">
      <w:pPr>
        <w:pStyle w:val="Body"/>
        <w:ind w:left="357" w:right="120"/>
      </w:pPr>
      <w:r w:rsidRPr="000861CE">
        <w:t xml:space="preserve">Rather than provide legal advice, Court Network provides support and crisis assistance. Court Network is a unique non-legal court support, information and referral service operating throughout </w:t>
      </w:r>
      <w:smartTag w:uri="urn:schemas-microsoft-com:office:smarttags" w:element="place">
        <w:smartTag w:uri="urn:schemas-microsoft-com:office:smarttags" w:element="State">
          <w:r w:rsidRPr="000861CE">
            <w:t>Victoria</w:t>
          </w:r>
        </w:smartTag>
      </w:smartTag>
      <w:r w:rsidRPr="000861CE">
        <w:t>.</w:t>
      </w:r>
    </w:p>
    <w:p w14:paraId="724A708E" w14:textId="77777777" w:rsidR="00AD12E8" w:rsidRPr="000861CE" w:rsidRDefault="00AD12E8" w:rsidP="00186A85">
      <w:pPr>
        <w:pStyle w:val="Body"/>
        <w:ind w:left="357" w:right="120"/>
      </w:pPr>
      <w:r w:rsidRPr="000861CE">
        <w:t>Court Network volunteers can provide support and information about going to court, be with you in person on your day in court, explain how the courts and legal systems operate (in person or by telephone) and refer you to other community services that can help you.</w:t>
      </w:r>
    </w:p>
    <w:p w14:paraId="2CCCF445" w14:textId="77777777" w:rsidR="00422D6C" w:rsidRDefault="00AD12E8" w:rsidP="002822A5">
      <w:pPr>
        <w:pStyle w:val="Body"/>
        <w:ind w:left="357" w:right="120"/>
      </w:pPr>
      <w:r w:rsidRPr="000861CE">
        <w:t xml:space="preserve">For more information, please visit their website at </w:t>
      </w:r>
      <w:hyperlink r:id="rId29" w:history="1">
        <w:r w:rsidR="002822A5" w:rsidRPr="00BF2975">
          <w:rPr>
            <w:rStyle w:val="Hyperlink"/>
            <w:rFonts w:cs="Times-Roman"/>
          </w:rPr>
          <w:t>www.courtnetwork.com.au</w:t>
        </w:r>
      </w:hyperlink>
      <w:r w:rsidR="002822A5">
        <w:t xml:space="preserve"> </w:t>
      </w:r>
      <w:r w:rsidRPr="000861CE">
        <w:t>or call</w:t>
      </w:r>
      <w:r>
        <w:t xml:space="preserve"> </w:t>
      </w:r>
      <w:r w:rsidR="002822A5">
        <w:t>(</w:t>
      </w:r>
      <w:r w:rsidRPr="000861CE">
        <w:t>03</w:t>
      </w:r>
      <w:r w:rsidR="002822A5">
        <w:t>)</w:t>
      </w:r>
      <w:r w:rsidR="00EE36D0">
        <w:t> </w:t>
      </w:r>
      <w:r w:rsidRPr="000861CE">
        <w:t>9603</w:t>
      </w:r>
      <w:r w:rsidR="00EE36D0">
        <w:t> </w:t>
      </w:r>
      <w:r w:rsidRPr="000861CE">
        <w:t>7433.</w:t>
      </w:r>
      <w:bookmarkStart w:id="92" w:name="_Toc381359824"/>
      <w:bookmarkStart w:id="93" w:name="_Toc381360429"/>
    </w:p>
    <w:p w14:paraId="4DC3B822" w14:textId="77777777" w:rsidR="002822A5" w:rsidRPr="00422D6C" w:rsidRDefault="002822A5" w:rsidP="002822A5">
      <w:pPr>
        <w:pStyle w:val="Body"/>
        <w:ind w:left="357" w:right="120"/>
      </w:pPr>
    </w:p>
    <w:p w14:paraId="687BCB9D" w14:textId="77777777" w:rsidR="00D72ED6" w:rsidRPr="002044DE" w:rsidRDefault="005F6EC5" w:rsidP="00186A85">
      <w:pPr>
        <w:pStyle w:val="Heading1"/>
        <w:numPr>
          <w:ilvl w:val="0"/>
          <w:numId w:val="0"/>
        </w:numPr>
        <w:ind w:left="357" w:right="120"/>
      </w:pPr>
      <w:bookmarkStart w:id="94" w:name="_Toc512258436"/>
      <w:r>
        <w:t>5</w:t>
      </w:r>
      <w:r w:rsidR="00C3052F">
        <w:t xml:space="preserve">    </w:t>
      </w:r>
      <w:r w:rsidR="00D72ED6" w:rsidRPr="002044DE">
        <w:t>Supreme Court Fees</w:t>
      </w:r>
      <w:bookmarkEnd w:id="92"/>
      <w:bookmarkEnd w:id="93"/>
      <w:bookmarkEnd w:id="94"/>
    </w:p>
    <w:p w14:paraId="703F2903" w14:textId="77777777" w:rsidR="00BE3671" w:rsidRDefault="00BE3671" w:rsidP="00BE3671">
      <w:pPr>
        <w:widowControl w:val="0"/>
        <w:autoSpaceDE w:val="0"/>
        <w:autoSpaceDN w:val="0"/>
        <w:adjustRightInd w:val="0"/>
        <w:spacing w:after="120"/>
        <w:ind w:left="357" w:right="119"/>
        <w:rPr>
          <w:rStyle w:val="Hyperlink"/>
        </w:rPr>
      </w:pPr>
      <w:bookmarkStart w:id="95" w:name="_Toc381359825"/>
      <w:bookmarkStart w:id="96" w:name="_Toc381360430"/>
      <w:r>
        <w:rPr>
          <w:rFonts w:cs="Times-Roman"/>
          <w:lang w:val="en-US"/>
        </w:rPr>
        <w:t xml:space="preserve">See fees page on our website. </w:t>
      </w:r>
      <w:hyperlink r:id="rId30" w:history="1">
        <w:r w:rsidRPr="004E232C">
          <w:rPr>
            <w:rStyle w:val="Hyperlink"/>
          </w:rPr>
          <w:t>www.supremecourt.vic.gov.au</w:t>
        </w:r>
      </w:hyperlink>
    </w:p>
    <w:p w14:paraId="42155645" w14:textId="77777777" w:rsidR="002822A5" w:rsidRDefault="002822A5" w:rsidP="00BE3671">
      <w:pPr>
        <w:widowControl w:val="0"/>
        <w:autoSpaceDE w:val="0"/>
        <w:autoSpaceDN w:val="0"/>
        <w:adjustRightInd w:val="0"/>
        <w:spacing w:after="120"/>
        <w:ind w:left="357" w:right="119"/>
      </w:pPr>
    </w:p>
    <w:p w14:paraId="479B6A69" w14:textId="77777777" w:rsidR="00DB7DEE" w:rsidRPr="00DB7DEE" w:rsidRDefault="005F6EC5" w:rsidP="00834CBD">
      <w:pPr>
        <w:pStyle w:val="Heading2"/>
        <w:ind w:left="357"/>
      </w:pPr>
      <w:bookmarkStart w:id="97" w:name="_Toc512258437"/>
      <w:r>
        <w:t>5.1</w:t>
      </w:r>
      <w:r w:rsidR="00C3052F">
        <w:t xml:space="preserve">    </w:t>
      </w:r>
      <w:r w:rsidR="00DB7DEE" w:rsidRPr="00DB7DEE">
        <w:t>Fee Waiver Application</w:t>
      </w:r>
      <w:bookmarkEnd w:id="95"/>
      <w:bookmarkEnd w:id="96"/>
      <w:bookmarkEnd w:id="97"/>
    </w:p>
    <w:bookmarkEnd w:id="7"/>
    <w:bookmarkEnd w:id="8"/>
    <w:bookmarkEnd w:id="9"/>
    <w:p w14:paraId="304E13B7" w14:textId="77777777" w:rsidR="009A40D5" w:rsidRPr="00DE6B69" w:rsidRDefault="009A40D5" w:rsidP="009A40D5">
      <w:pPr>
        <w:shd w:val="clear" w:color="auto" w:fill="FFFFFF"/>
        <w:spacing w:after="150"/>
        <w:ind w:left="357"/>
        <w:rPr>
          <w:rFonts w:eastAsia="Times New Roman" w:cs="Arial"/>
          <w:b/>
          <w:color w:val="000000"/>
          <w:szCs w:val="22"/>
          <w:u w:val="single"/>
          <w:lang w:val="en" w:eastAsia="en-AU"/>
        </w:rPr>
      </w:pPr>
      <w:r w:rsidRPr="00DE6B69">
        <w:rPr>
          <w:rFonts w:eastAsia="Times New Roman" w:cs="Arial"/>
          <w:b/>
          <w:color w:val="000000"/>
          <w:szCs w:val="22"/>
          <w:u w:val="single"/>
          <w:lang w:val="en" w:eastAsia="en-AU"/>
        </w:rPr>
        <w:t>Automatic Waiver</w:t>
      </w:r>
    </w:p>
    <w:p w14:paraId="3E571797" w14:textId="77777777" w:rsidR="009A40D5" w:rsidRDefault="009A40D5" w:rsidP="009A40D5">
      <w:pPr>
        <w:shd w:val="clear" w:color="auto" w:fill="FFFFFF"/>
        <w:spacing w:after="150"/>
        <w:ind w:left="357"/>
        <w:rPr>
          <w:rFonts w:eastAsia="Times New Roman" w:cs="Arial"/>
          <w:color w:val="000000"/>
          <w:szCs w:val="22"/>
          <w:lang w:val="en" w:eastAsia="en-AU"/>
        </w:rPr>
      </w:pPr>
      <w:r w:rsidRPr="00DE6B69">
        <w:rPr>
          <w:rFonts w:eastAsia="Times New Roman" w:cs="Arial"/>
          <w:color w:val="000000"/>
          <w:szCs w:val="22"/>
          <w:lang w:val="en" w:eastAsia="en-AU"/>
        </w:rPr>
        <w:t xml:space="preserve">A fee may be automatically waived, if, at the time the fee is payable, the person or other entity – </w:t>
      </w:r>
    </w:p>
    <w:p w14:paraId="2E30D9F8" w14:textId="77777777" w:rsidR="009A40D5" w:rsidRDefault="009A40D5" w:rsidP="009A40D5">
      <w:pPr>
        <w:shd w:val="clear" w:color="auto" w:fill="FFFFFF"/>
        <w:spacing w:after="150"/>
        <w:ind w:left="357"/>
        <w:rPr>
          <w:rFonts w:eastAsia="Times New Roman" w:cs="Arial"/>
          <w:color w:val="000000"/>
          <w:szCs w:val="22"/>
          <w:lang w:val="en" w:eastAsia="en-AU"/>
        </w:rPr>
      </w:pPr>
      <w:r w:rsidRPr="00DE6B69">
        <w:rPr>
          <w:rFonts w:eastAsia="Times New Roman" w:cs="Arial"/>
          <w:color w:val="000000"/>
          <w:szCs w:val="22"/>
          <w:lang w:val="en" w:eastAsia="en-AU"/>
        </w:rPr>
        <w:t xml:space="preserve">(a) is legally represented in the proceeding under a pro bono scheme administered by or on behalf of the Victorian Bar, the Law Institute of Victoria or Justice Connect; </w:t>
      </w:r>
    </w:p>
    <w:p w14:paraId="2326B7F7" w14:textId="77777777" w:rsidR="009A40D5" w:rsidRDefault="009A40D5" w:rsidP="009A40D5">
      <w:pPr>
        <w:shd w:val="clear" w:color="auto" w:fill="FFFFFF"/>
        <w:spacing w:after="150"/>
        <w:ind w:left="357"/>
        <w:rPr>
          <w:rFonts w:eastAsia="Times New Roman" w:cs="Arial"/>
          <w:color w:val="000000"/>
          <w:szCs w:val="22"/>
          <w:lang w:val="en" w:eastAsia="en-AU"/>
        </w:rPr>
      </w:pPr>
      <w:r w:rsidRPr="00DE6B69">
        <w:rPr>
          <w:rFonts w:eastAsia="Times New Roman" w:cs="Arial"/>
          <w:color w:val="000000"/>
          <w:szCs w:val="22"/>
          <w:lang w:val="en" w:eastAsia="en-AU"/>
        </w:rPr>
        <w:t xml:space="preserve">(b) is legally represented in the proceeding on a pro bono basis by a member of the Federation of Community Legal Centres; </w:t>
      </w:r>
    </w:p>
    <w:p w14:paraId="1F6C5367" w14:textId="77777777" w:rsidR="009A40D5" w:rsidRDefault="009A40D5" w:rsidP="009A40D5">
      <w:pPr>
        <w:shd w:val="clear" w:color="auto" w:fill="FFFFFF"/>
        <w:spacing w:after="150"/>
        <w:ind w:left="357"/>
        <w:rPr>
          <w:rFonts w:eastAsia="Times New Roman" w:cs="Arial"/>
          <w:color w:val="000000"/>
          <w:szCs w:val="22"/>
          <w:lang w:val="en" w:eastAsia="en-AU"/>
        </w:rPr>
      </w:pPr>
      <w:r w:rsidRPr="00DE6B69">
        <w:rPr>
          <w:rFonts w:eastAsia="Times New Roman" w:cs="Arial"/>
          <w:color w:val="000000"/>
          <w:szCs w:val="22"/>
          <w:lang w:val="en" w:eastAsia="en-AU"/>
        </w:rPr>
        <w:t xml:space="preserve">(c) has been granted legal aid for the proceeding; </w:t>
      </w:r>
    </w:p>
    <w:p w14:paraId="19C853A3" w14:textId="77777777" w:rsidR="009A40D5" w:rsidRDefault="009A40D5" w:rsidP="009A40D5">
      <w:pPr>
        <w:shd w:val="clear" w:color="auto" w:fill="FFFFFF"/>
        <w:spacing w:after="150"/>
        <w:ind w:left="357"/>
        <w:rPr>
          <w:rFonts w:eastAsia="Times New Roman" w:cs="Arial"/>
          <w:color w:val="000000"/>
          <w:szCs w:val="22"/>
          <w:lang w:val="en" w:eastAsia="en-AU"/>
        </w:rPr>
      </w:pPr>
      <w:r w:rsidRPr="00DE6B69">
        <w:rPr>
          <w:rFonts w:eastAsia="Times New Roman" w:cs="Arial"/>
          <w:color w:val="000000"/>
          <w:szCs w:val="22"/>
          <w:lang w:val="en" w:eastAsia="en-AU"/>
        </w:rPr>
        <w:t xml:space="preserve">(d) is serving a sentence of imprisonment or is otherwise detained in a detention facility; </w:t>
      </w:r>
      <w:r>
        <w:rPr>
          <w:rFonts w:eastAsia="Times New Roman" w:cs="Arial"/>
          <w:color w:val="000000"/>
          <w:szCs w:val="22"/>
          <w:lang w:val="en" w:eastAsia="en-AU"/>
        </w:rPr>
        <w:t>or</w:t>
      </w:r>
    </w:p>
    <w:p w14:paraId="353D570D" w14:textId="77777777" w:rsidR="009A40D5" w:rsidRPr="00DE6B69" w:rsidRDefault="009A40D5" w:rsidP="009A40D5">
      <w:pPr>
        <w:shd w:val="clear" w:color="auto" w:fill="FFFFFF"/>
        <w:spacing w:after="150"/>
        <w:ind w:left="357"/>
        <w:rPr>
          <w:rFonts w:eastAsia="Times New Roman" w:cs="Arial"/>
          <w:color w:val="000000"/>
          <w:szCs w:val="22"/>
          <w:lang w:val="en" w:eastAsia="en-AU"/>
        </w:rPr>
      </w:pPr>
      <w:r w:rsidRPr="00DE6B69">
        <w:rPr>
          <w:rFonts w:eastAsia="Times New Roman" w:cs="Arial"/>
          <w:color w:val="000000"/>
          <w:szCs w:val="22"/>
          <w:lang w:val="en" w:eastAsia="en-AU"/>
        </w:rPr>
        <w:lastRenderedPageBreak/>
        <w:t>(e) is a person under the age of 18 years.</w:t>
      </w:r>
    </w:p>
    <w:p w14:paraId="0D416877" w14:textId="77777777" w:rsidR="009A40D5" w:rsidRPr="00DE6B69" w:rsidRDefault="009A40D5" w:rsidP="009A40D5">
      <w:pPr>
        <w:shd w:val="clear" w:color="auto" w:fill="FFFFFF"/>
        <w:spacing w:after="150"/>
        <w:ind w:left="357"/>
        <w:rPr>
          <w:rFonts w:eastAsia="Times New Roman" w:cs="Arial"/>
          <w:color w:val="000000"/>
          <w:szCs w:val="22"/>
          <w:lang w:val="en" w:eastAsia="en-AU"/>
        </w:rPr>
      </w:pPr>
      <w:r w:rsidRPr="00DE6B69">
        <w:rPr>
          <w:rFonts w:eastAsia="Times New Roman" w:cs="Arial"/>
          <w:color w:val="000000"/>
          <w:szCs w:val="22"/>
          <w:lang w:val="en" w:eastAsia="en-AU"/>
        </w:rPr>
        <w:t xml:space="preserve">Fees for late filing, litigation searches, searching a file and photocopying cannot be waived under these categories and can only be waived on the grounds of financial hardship (in accordance with section 129(3) of the </w:t>
      </w:r>
      <w:r w:rsidRPr="00DE6B69">
        <w:rPr>
          <w:rFonts w:eastAsia="Times New Roman" w:cs="Arial"/>
          <w:i/>
          <w:iCs/>
          <w:color w:val="000000"/>
          <w:szCs w:val="22"/>
          <w:lang w:val="en" w:eastAsia="en-AU"/>
        </w:rPr>
        <w:t>Supreme Court Act 1986</w:t>
      </w:r>
      <w:r w:rsidRPr="00DE6B69">
        <w:rPr>
          <w:rFonts w:eastAsia="Times New Roman" w:cs="Arial"/>
          <w:color w:val="000000"/>
          <w:szCs w:val="22"/>
          <w:lang w:val="en" w:eastAsia="en-AU"/>
        </w:rPr>
        <w:t>).</w:t>
      </w:r>
    </w:p>
    <w:p w14:paraId="21514F6F" w14:textId="77777777" w:rsidR="009A40D5" w:rsidRDefault="009A40D5" w:rsidP="009A40D5">
      <w:pPr>
        <w:pStyle w:val="Body"/>
        <w:ind w:left="357" w:right="120"/>
        <w:rPr>
          <w:b/>
          <w:u w:val="single"/>
        </w:rPr>
      </w:pPr>
      <w:r>
        <w:rPr>
          <w:b/>
          <w:u w:val="single"/>
        </w:rPr>
        <w:t>Financial Hardship Waiver</w:t>
      </w:r>
    </w:p>
    <w:p w14:paraId="476123A0" w14:textId="77777777" w:rsidR="009A40D5" w:rsidRPr="00F410F7" w:rsidRDefault="009A40D5" w:rsidP="009A40D5">
      <w:pPr>
        <w:pStyle w:val="Body"/>
        <w:ind w:left="357" w:right="120"/>
      </w:pPr>
      <w:r w:rsidRPr="00F410F7">
        <w:t>The prothonotary has the power to waive the payment of court fees if the payment of the fee will cause financial hardship.</w:t>
      </w:r>
    </w:p>
    <w:p w14:paraId="74A083D8" w14:textId="77777777" w:rsidR="009A40D5" w:rsidRPr="00F410F7" w:rsidRDefault="009A40D5" w:rsidP="009A40D5">
      <w:pPr>
        <w:pStyle w:val="Body"/>
        <w:ind w:left="357" w:right="120"/>
      </w:pPr>
      <w:r w:rsidRPr="00F410F7">
        <w:t xml:space="preserve">Section 129 (3) of the </w:t>
      </w:r>
      <w:r w:rsidRPr="00074BE9">
        <w:t>Supreme Court Act 1986 states</w:t>
      </w:r>
      <w:r w:rsidRPr="00F410F7">
        <w:t xml:space="preserve"> the following:</w:t>
      </w:r>
    </w:p>
    <w:p w14:paraId="4CEEE3B0" w14:textId="77777777" w:rsidR="009A40D5" w:rsidRPr="001257F1" w:rsidRDefault="009A40D5" w:rsidP="009A40D5">
      <w:pPr>
        <w:pStyle w:val="Body"/>
        <w:ind w:left="992" w:right="119"/>
        <w:rPr>
          <w:sz w:val="20"/>
          <w:szCs w:val="20"/>
        </w:rPr>
      </w:pPr>
      <w:r w:rsidRPr="001257F1">
        <w:rPr>
          <w:sz w:val="20"/>
          <w:szCs w:val="20"/>
        </w:rPr>
        <w:t>The Prothonotary or Deputy Prothonotary at or for the place where a proceeding is to be heard may, having regard to the income, day to day living expenses, liabilities and assets of the person liable to pay a fee prescribed under subsection (1) (a), waive payment of that fee if, in his or her opinion, the payment of that fee by that person would cause him or her financial hardship and, in that case, that prescribed fee is not payable.</w:t>
      </w:r>
    </w:p>
    <w:p w14:paraId="03A1B846" w14:textId="77777777" w:rsidR="009A40D5" w:rsidRPr="00F410F7" w:rsidRDefault="009A40D5" w:rsidP="009A40D5">
      <w:pPr>
        <w:pStyle w:val="Body"/>
        <w:ind w:left="357" w:right="120"/>
      </w:pPr>
      <w:r w:rsidRPr="00F410F7">
        <w:t>Fee waiver applications require a thorough examination of an individual’s assets, liabilities, income and expenditures. The individual must provide evidence to support the details they state in the application. For example bank statements, pension card details (if applicable), details about any loans or shares, any assets currently owned and an individuals current employment status must all be made available.</w:t>
      </w:r>
    </w:p>
    <w:p w14:paraId="6E270708" w14:textId="77777777" w:rsidR="009A40D5" w:rsidRPr="009A40D5" w:rsidRDefault="009A40D5" w:rsidP="009A40D5">
      <w:pPr>
        <w:shd w:val="clear" w:color="auto" w:fill="FFFFFF"/>
        <w:spacing w:after="150"/>
        <w:ind w:left="357"/>
        <w:rPr>
          <w:rFonts w:eastAsia="Times New Roman" w:cs="Arial"/>
          <w:b/>
          <w:color w:val="000000"/>
          <w:szCs w:val="22"/>
          <w:u w:val="single"/>
          <w:lang w:val="en" w:eastAsia="en-AU"/>
        </w:rPr>
      </w:pPr>
      <w:r w:rsidRPr="009A40D5">
        <w:rPr>
          <w:rFonts w:eastAsia="Times New Roman" w:cs="Arial"/>
          <w:b/>
          <w:color w:val="000000"/>
          <w:szCs w:val="22"/>
          <w:u w:val="single"/>
          <w:lang w:val="en" w:eastAsia="en-AU"/>
        </w:rPr>
        <w:t>Waiver Form</w:t>
      </w:r>
    </w:p>
    <w:p w14:paraId="6A45A12F" w14:textId="77777777" w:rsidR="009A40D5" w:rsidRPr="00685E9E" w:rsidRDefault="009A40D5" w:rsidP="009A40D5">
      <w:pPr>
        <w:shd w:val="clear" w:color="auto" w:fill="FFFFFF"/>
        <w:spacing w:after="150"/>
        <w:ind w:left="357"/>
        <w:rPr>
          <w:rFonts w:eastAsia="Times New Roman" w:cs="Arial"/>
          <w:color w:val="000000"/>
          <w:szCs w:val="22"/>
          <w:lang w:val="en" w:eastAsia="en-AU"/>
        </w:rPr>
      </w:pPr>
      <w:r w:rsidRPr="00685E9E">
        <w:rPr>
          <w:rFonts w:eastAsia="Times New Roman" w:cs="Arial"/>
          <w:color w:val="000000"/>
          <w:szCs w:val="22"/>
          <w:lang w:val="en" w:eastAsia="en-AU"/>
        </w:rPr>
        <w:t xml:space="preserve">If you believe you satisfy the eligibility criteria for an automatic fee waiver or wish to apply based on financial hardship, you must complete and submit the </w:t>
      </w:r>
      <w:hyperlink r:id="rId31" w:tooltip="Application for Waiver of Court Fees" w:history="1">
        <w:r w:rsidRPr="00685E9E">
          <w:rPr>
            <w:rFonts w:eastAsia="Times New Roman" w:cs="Arial"/>
            <w:color w:val="9B162E"/>
            <w:szCs w:val="22"/>
            <w:u w:val="single"/>
            <w:lang w:val="en" w:eastAsia="en-AU"/>
          </w:rPr>
          <w:t>Application for Wai</w:t>
        </w:r>
        <w:r w:rsidRPr="00685E9E">
          <w:rPr>
            <w:rFonts w:eastAsia="Times New Roman" w:cs="Arial"/>
            <w:color w:val="9B162E"/>
            <w:szCs w:val="22"/>
            <w:u w:val="single"/>
            <w:lang w:val="en" w:eastAsia="en-AU"/>
          </w:rPr>
          <w:t>v</w:t>
        </w:r>
        <w:r w:rsidRPr="00685E9E">
          <w:rPr>
            <w:rFonts w:eastAsia="Times New Roman" w:cs="Arial"/>
            <w:color w:val="9B162E"/>
            <w:szCs w:val="22"/>
            <w:u w:val="single"/>
            <w:lang w:val="en" w:eastAsia="en-AU"/>
          </w:rPr>
          <w:t xml:space="preserve">er of Court Fees </w:t>
        </w:r>
      </w:hyperlink>
      <w:r w:rsidRPr="00685E9E">
        <w:rPr>
          <w:rFonts w:eastAsia="Times New Roman" w:cs="Arial"/>
          <w:color w:val="000000"/>
          <w:szCs w:val="22"/>
          <w:lang w:val="en" w:eastAsia="en-AU"/>
        </w:rPr>
        <w:t>form for assessment. You must ensure that you attach the requested documentation to that form.</w:t>
      </w:r>
    </w:p>
    <w:p w14:paraId="0C457BD8" w14:textId="77777777" w:rsidR="009A40D5" w:rsidRPr="00685E9E" w:rsidRDefault="009A40D5" w:rsidP="009A40D5">
      <w:pPr>
        <w:shd w:val="clear" w:color="auto" w:fill="FFFFFF"/>
        <w:spacing w:after="150"/>
        <w:ind w:left="357"/>
        <w:rPr>
          <w:rFonts w:eastAsia="Times New Roman" w:cs="Arial"/>
          <w:color w:val="000000"/>
          <w:szCs w:val="22"/>
          <w:lang w:val="en" w:eastAsia="en-AU"/>
        </w:rPr>
      </w:pPr>
      <w:r w:rsidRPr="00685E9E">
        <w:rPr>
          <w:rFonts w:eastAsia="Times New Roman" w:cs="Arial"/>
          <w:color w:val="000000"/>
          <w:szCs w:val="22"/>
          <w:lang w:val="en" w:eastAsia="en-AU"/>
        </w:rPr>
        <w:t>You may be requested to provide further documentary evidence to support your claim.</w:t>
      </w:r>
      <w:r>
        <w:rPr>
          <w:rFonts w:eastAsia="Times New Roman" w:cs="Arial"/>
          <w:color w:val="000000"/>
          <w:szCs w:val="22"/>
          <w:lang w:val="en" w:eastAsia="en-AU"/>
        </w:rPr>
        <w:t xml:space="preserve">  If you are successful in obtaining a fee waiver, that will apply for any future fees which may be payable in the proceeding.  </w:t>
      </w:r>
      <w:r w:rsidRPr="00685E9E">
        <w:rPr>
          <w:rFonts w:eastAsia="Times New Roman" w:cs="Arial"/>
          <w:color w:val="000000"/>
          <w:szCs w:val="22"/>
          <w:lang w:val="en" w:eastAsia="en-AU"/>
        </w:rPr>
        <w:t xml:space="preserve"> Following the submission of that</w:t>
      </w:r>
      <w:r>
        <w:rPr>
          <w:rFonts w:eastAsia="Times New Roman" w:cs="Arial"/>
          <w:color w:val="000000"/>
          <w:szCs w:val="22"/>
          <w:lang w:val="en" w:eastAsia="en-AU"/>
        </w:rPr>
        <w:t xml:space="preserve"> initial</w:t>
      </w:r>
      <w:r w:rsidRPr="00685E9E">
        <w:rPr>
          <w:rFonts w:eastAsia="Times New Roman" w:cs="Arial"/>
          <w:color w:val="000000"/>
          <w:szCs w:val="22"/>
          <w:lang w:val="en" w:eastAsia="en-AU"/>
        </w:rPr>
        <w:t xml:space="preserve"> form and until the end of your court proceeding, you will need to notify the Court if your circumstances change.</w:t>
      </w:r>
    </w:p>
    <w:p w14:paraId="60ACB2EE" w14:textId="77777777" w:rsidR="0010335B" w:rsidRDefault="0010335B" w:rsidP="0010335B">
      <w:pPr>
        <w:widowControl w:val="0"/>
        <w:tabs>
          <w:tab w:val="left" w:pos="5860"/>
        </w:tabs>
        <w:autoSpaceDE w:val="0"/>
        <w:autoSpaceDN w:val="0"/>
        <w:adjustRightInd w:val="0"/>
        <w:spacing w:line="250" w:lineRule="auto"/>
        <w:ind w:right="158"/>
        <w:jc w:val="center"/>
        <w:rPr>
          <w:rFonts w:cs="Arial"/>
          <w:b/>
          <w:bCs/>
          <w:color w:val="981E32"/>
          <w:sz w:val="80"/>
          <w:szCs w:val="80"/>
        </w:rPr>
      </w:pPr>
      <w:r>
        <w:br w:type="page"/>
      </w:r>
    </w:p>
    <w:p w14:paraId="5C594DC5" w14:textId="77777777" w:rsidR="0010335B" w:rsidRPr="00007666" w:rsidRDefault="007A7205" w:rsidP="0010335B">
      <w:pPr>
        <w:widowControl w:val="0"/>
        <w:tabs>
          <w:tab w:val="left" w:pos="5860"/>
        </w:tabs>
        <w:autoSpaceDE w:val="0"/>
        <w:autoSpaceDN w:val="0"/>
        <w:adjustRightInd w:val="0"/>
        <w:spacing w:line="250" w:lineRule="auto"/>
        <w:ind w:right="158"/>
        <w:jc w:val="center"/>
        <w:rPr>
          <w:rFonts w:cs="Arial"/>
          <w:b/>
          <w:bCs/>
          <w:color w:val="981E32"/>
          <w:sz w:val="80"/>
          <w:szCs w:val="80"/>
        </w:rPr>
      </w:pPr>
      <w:r>
        <w:rPr>
          <w:noProof/>
          <w:lang w:eastAsia="en-AU"/>
        </w:rPr>
        <w:lastRenderedPageBreak/>
        <w:drawing>
          <wp:anchor distT="0" distB="0" distL="114300" distR="114300" simplePos="0" relativeHeight="251658240" behindDoc="1" locked="0" layoutInCell="1" allowOverlap="1" wp14:anchorId="7184F0EF" wp14:editId="141BF69D">
            <wp:simplePos x="0" y="0"/>
            <wp:positionH relativeFrom="margin">
              <wp:posOffset>-221311</wp:posOffset>
            </wp:positionH>
            <wp:positionV relativeFrom="page">
              <wp:align>center</wp:align>
            </wp:positionV>
            <wp:extent cx="6574790" cy="9720580"/>
            <wp:effectExtent l="0" t="0" r="0" b="0"/>
            <wp:wrapNone/>
            <wp:docPr id="5" name="Picture 4" descr="ReportTitleB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ortTitleBG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4790" cy="9720580"/>
                    </a:xfrm>
                    <a:prstGeom prst="rect">
                      <a:avLst/>
                    </a:prstGeom>
                    <a:noFill/>
                  </pic:spPr>
                </pic:pic>
              </a:graphicData>
            </a:graphic>
            <wp14:sizeRelH relativeFrom="page">
              <wp14:pctWidth>0</wp14:pctWidth>
            </wp14:sizeRelH>
            <wp14:sizeRelV relativeFrom="page">
              <wp14:pctHeight>0</wp14:pctHeight>
            </wp14:sizeRelV>
          </wp:anchor>
        </w:drawing>
      </w:r>
      <w:r w:rsidR="0010335B" w:rsidRPr="00065ED9">
        <w:rPr>
          <w:rFonts w:cs="Arial"/>
          <w:b/>
          <w:bCs/>
          <w:color w:val="981E32"/>
          <w:sz w:val="80"/>
          <w:szCs w:val="80"/>
        </w:rPr>
        <w:t>VCAT Appeals</w:t>
      </w:r>
    </w:p>
    <w:p w14:paraId="69095B53" w14:textId="77777777" w:rsidR="0010335B" w:rsidRPr="00406919" w:rsidRDefault="0010335B" w:rsidP="0010335B">
      <w:pPr>
        <w:widowControl w:val="0"/>
        <w:tabs>
          <w:tab w:val="left" w:pos="5860"/>
        </w:tabs>
        <w:autoSpaceDE w:val="0"/>
        <w:autoSpaceDN w:val="0"/>
        <w:adjustRightInd w:val="0"/>
        <w:spacing w:line="250" w:lineRule="auto"/>
        <w:ind w:right="158"/>
        <w:jc w:val="center"/>
        <w:rPr>
          <w:rFonts w:cs="Arial"/>
          <w:b/>
          <w:bCs/>
          <w:color w:val="981E32"/>
          <w:sz w:val="72"/>
          <w:szCs w:val="72"/>
        </w:rPr>
      </w:pPr>
      <w:r>
        <w:rPr>
          <w:b/>
          <w:bCs/>
          <w:color w:val="981E32"/>
          <w:sz w:val="72"/>
          <w:szCs w:val="72"/>
        </w:rPr>
        <w:t>Rules and F</w:t>
      </w:r>
      <w:r w:rsidRPr="00790AD5">
        <w:rPr>
          <w:b/>
          <w:bCs/>
          <w:color w:val="981E32"/>
          <w:sz w:val="72"/>
          <w:szCs w:val="72"/>
        </w:rPr>
        <w:t>orms</w:t>
      </w:r>
    </w:p>
    <w:p w14:paraId="27017A69" w14:textId="77777777" w:rsidR="0010335B" w:rsidRDefault="0010335B" w:rsidP="0010335B">
      <w:pPr>
        <w:jc w:val="center"/>
        <w:rPr>
          <w:rFonts w:cs="Arial"/>
          <w:b/>
          <w:bCs/>
          <w:color w:val="3F3F3F"/>
          <w:sz w:val="56"/>
          <w:szCs w:val="56"/>
        </w:rPr>
      </w:pPr>
    </w:p>
    <w:p w14:paraId="7EC1E043" w14:textId="77777777" w:rsidR="0010335B" w:rsidRDefault="0010335B" w:rsidP="0010335B">
      <w:pPr>
        <w:jc w:val="center"/>
        <w:rPr>
          <w:rFonts w:cs="Arial"/>
          <w:b/>
          <w:bCs/>
          <w:color w:val="3F3F3F"/>
          <w:sz w:val="56"/>
          <w:szCs w:val="56"/>
        </w:rPr>
      </w:pPr>
      <w:r>
        <w:rPr>
          <w:rFonts w:cs="Arial"/>
          <w:b/>
          <w:bCs/>
          <w:color w:val="3F3F3F"/>
          <w:sz w:val="56"/>
          <w:szCs w:val="56"/>
        </w:rPr>
        <w:t xml:space="preserve">Self-Help </w:t>
      </w:r>
      <w:r w:rsidRPr="001C150E">
        <w:rPr>
          <w:rFonts w:cs="Arial"/>
          <w:b/>
          <w:bCs/>
          <w:color w:val="3F3F3F"/>
          <w:sz w:val="56"/>
          <w:szCs w:val="56"/>
        </w:rPr>
        <w:t>Information</w:t>
      </w:r>
      <w:r>
        <w:rPr>
          <w:rFonts w:cs="Arial"/>
          <w:b/>
          <w:bCs/>
          <w:color w:val="3F3F3F"/>
          <w:sz w:val="56"/>
          <w:szCs w:val="56"/>
        </w:rPr>
        <w:t xml:space="preserve"> </w:t>
      </w:r>
      <w:r w:rsidRPr="001C150E">
        <w:rPr>
          <w:rFonts w:cs="Arial"/>
          <w:b/>
          <w:bCs/>
          <w:color w:val="3F3F3F"/>
          <w:sz w:val="56"/>
          <w:szCs w:val="56"/>
        </w:rPr>
        <w:t>Pack</w:t>
      </w:r>
    </w:p>
    <w:p w14:paraId="6EC56D89" w14:textId="152523B4" w:rsidR="00B17B32" w:rsidRDefault="00AD2190" w:rsidP="00B17B32">
      <w:pPr>
        <w:ind w:left="720" w:firstLine="720"/>
        <w:rPr>
          <w:b/>
          <w:bCs/>
          <w:color w:val="990000"/>
          <w:sz w:val="32"/>
          <w:szCs w:val="26"/>
        </w:rPr>
      </w:pPr>
      <w:r>
        <w:t>October</w:t>
      </w:r>
      <w:r w:rsidR="00B17B32">
        <w:t xml:space="preserve"> 2018</w:t>
      </w:r>
    </w:p>
    <w:p w14:paraId="27082312" w14:textId="77777777" w:rsidR="0010335B" w:rsidRDefault="0010335B" w:rsidP="0010335B">
      <w:pPr>
        <w:jc w:val="center"/>
        <w:rPr>
          <w:b/>
          <w:bCs/>
          <w:color w:val="990000"/>
          <w:sz w:val="32"/>
          <w:szCs w:val="26"/>
        </w:rPr>
      </w:pPr>
    </w:p>
    <w:p w14:paraId="7E363E94" w14:textId="77777777" w:rsidR="0010335B" w:rsidRDefault="0010335B" w:rsidP="0010335B">
      <w:pPr>
        <w:jc w:val="center"/>
        <w:rPr>
          <w:b/>
          <w:bCs/>
          <w:color w:val="990000"/>
          <w:sz w:val="32"/>
          <w:szCs w:val="26"/>
        </w:rPr>
      </w:pPr>
    </w:p>
    <w:p w14:paraId="020BBA31" w14:textId="77777777" w:rsidR="0010335B" w:rsidRDefault="0010335B" w:rsidP="0010335B">
      <w:pPr>
        <w:rPr>
          <w:b/>
          <w:bCs/>
          <w:color w:val="990000"/>
          <w:sz w:val="32"/>
          <w:szCs w:val="26"/>
        </w:rPr>
      </w:pPr>
    </w:p>
    <w:p w14:paraId="16F2982F" w14:textId="77777777" w:rsidR="0010335B" w:rsidRDefault="0010335B" w:rsidP="0010335B">
      <w:pPr>
        <w:rPr>
          <w:b/>
          <w:bCs/>
          <w:color w:val="990000"/>
          <w:sz w:val="32"/>
          <w:szCs w:val="26"/>
        </w:rPr>
      </w:pPr>
    </w:p>
    <w:p w14:paraId="73C50742" w14:textId="77777777" w:rsidR="0010335B" w:rsidRDefault="0010335B" w:rsidP="0010335B">
      <w:pPr>
        <w:rPr>
          <w:b/>
          <w:bCs/>
          <w:color w:val="990000"/>
          <w:sz w:val="32"/>
          <w:szCs w:val="26"/>
        </w:rPr>
      </w:pPr>
    </w:p>
    <w:p w14:paraId="68B46B0E" w14:textId="77777777" w:rsidR="0010335B" w:rsidRDefault="0010335B" w:rsidP="0010335B">
      <w:pPr>
        <w:rPr>
          <w:b/>
          <w:bCs/>
          <w:color w:val="990000"/>
          <w:sz w:val="32"/>
          <w:szCs w:val="26"/>
        </w:rPr>
      </w:pPr>
    </w:p>
    <w:p w14:paraId="6C7BF07E" w14:textId="77777777" w:rsidR="0010335B" w:rsidRDefault="0010335B" w:rsidP="0010335B">
      <w:pPr>
        <w:rPr>
          <w:b/>
          <w:bCs/>
          <w:color w:val="990000"/>
          <w:sz w:val="32"/>
          <w:szCs w:val="26"/>
        </w:rPr>
      </w:pPr>
    </w:p>
    <w:p w14:paraId="69C60E01" w14:textId="77777777" w:rsidR="0010335B" w:rsidRDefault="0010335B" w:rsidP="0010335B">
      <w:pPr>
        <w:rPr>
          <w:b/>
          <w:bCs/>
          <w:color w:val="990000"/>
          <w:sz w:val="32"/>
          <w:szCs w:val="26"/>
        </w:rPr>
      </w:pPr>
    </w:p>
    <w:p w14:paraId="6E141C7E" w14:textId="77777777" w:rsidR="0010335B" w:rsidRDefault="0010335B" w:rsidP="0010335B">
      <w:pPr>
        <w:rPr>
          <w:b/>
          <w:bCs/>
          <w:color w:val="990000"/>
          <w:sz w:val="32"/>
          <w:szCs w:val="26"/>
        </w:rPr>
      </w:pPr>
    </w:p>
    <w:p w14:paraId="14960FB4" w14:textId="77777777" w:rsidR="0010335B" w:rsidRDefault="0010335B" w:rsidP="0010335B">
      <w:pPr>
        <w:rPr>
          <w:b/>
          <w:bCs/>
          <w:color w:val="990000"/>
          <w:sz w:val="32"/>
          <w:szCs w:val="26"/>
        </w:rPr>
      </w:pPr>
    </w:p>
    <w:p w14:paraId="5BE51EAB" w14:textId="77777777" w:rsidR="0010335B" w:rsidRDefault="0010335B" w:rsidP="0010335B">
      <w:pPr>
        <w:pStyle w:val="Heading2"/>
        <w:ind w:left="360" w:hanging="360"/>
        <w:rPr>
          <w:color w:val="990000"/>
        </w:rPr>
      </w:pPr>
    </w:p>
    <w:p w14:paraId="7FD65B63" w14:textId="77777777" w:rsidR="0010335B" w:rsidRPr="00E84A32" w:rsidRDefault="0010335B" w:rsidP="0010335B"/>
    <w:p w14:paraId="5D7CD9ED" w14:textId="77777777" w:rsidR="0010335B" w:rsidRDefault="0010335B" w:rsidP="0010335B">
      <w:pPr>
        <w:pStyle w:val="Heading2"/>
        <w:ind w:left="360" w:hanging="360"/>
        <w:rPr>
          <w:color w:val="990000"/>
        </w:rPr>
      </w:pPr>
    </w:p>
    <w:p w14:paraId="19C147C5" w14:textId="77777777" w:rsidR="0010335B" w:rsidRDefault="0010335B" w:rsidP="0010335B"/>
    <w:p w14:paraId="26EB0EE9" w14:textId="77777777" w:rsidR="0010335B" w:rsidRDefault="0010335B" w:rsidP="0010335B"/>
    <w:p w14:paraId="22A7B8EB" w14:textId="77777777" w:rsidR="0010335B" w:rsidRPr="00E84A32" w:rsidRDefault="0010335B" w:rsidP="0010335B"/>
    <w:p w14:paraId="176DD2A9" w14:textId="77777777" w:rsidR="0010335B" w:rsidRDefault="0010335B" w:rsidP="0010335B">
      <w:pPr>
        <w:pStyle w:val="Heading2"/>
        <w:spacing w:before="0" w:after="0"/>
        <w:ind w:left="357" w:hanging="357"/>
        <w:rPr>
          <w:color w:val="990000"/>
        </w:rPr>
      </w:pPr>
    </w:p>
    <w:p w14:paraId="6B375537" w14:textId="77777777" w:rsidR="0010335B" w:rsidRDefault="0010335B" w:rsidP="0010335B">
      <w:pPr>
        <w:pStyle w:val="Heading2"/>
        <w:spacing w:before="0" w:after="0"/>
        <w:ind w:left="357" w:hanging="357"/>
        <w:rPr>
          <w:color w:val="990000"/>
        </w:rPr>
      </w:pPr>
    </w:p>
    <w:p w14:paraId="44CD052F" w14:textId="77777777" w:rsidR="0010335B" w:rsidRDefault="0010335B" w:rsidP="0010335B">
      <w:pPr>
        <w:pStyle w:val="Heading2"/>
        <w:spacing w:before="0" w:after="0"/>
        <w:ind w:left="357" w:hanging="357"/>
        <w:rPr>
          <w:color w:val="990000"/>
        </w:rPr>
      </w:pPr>
    </w:p>
    <w:p w14:paraId="084CACA0" w14:textId="77777777" w:rsidR="0010335B" w:rsidRDefault="0010335B" w:rsidP="0010335B">
      <w:pPr>
        <w:pStyle w:val="Heading2"/>
        <w:spacing w:before="0" w:after="0"/>
        <w:ind w:left="357" w:hanging="357"/>
        <w:rPr>
          <w:color w:val="990000"/>
        </w:rPr>
      </w:pPr>
    </w:p>
    <w:p w14:paraId="008733B8" w14:textId="77777777" w:rsidR="0010335B" w:rsidRPr="00E84A32" w:rsidRDefault="0010335B" w:rsidP="0010335B"/>
    <w:p w14:paraId="5DD7D928" w14:textId="77777777" w:rsidR="0010335B" w:rsidRDefault="0010335B" w:rsidP="0010335B">
      <w:pPr>
        <w:pStyle w:val="Heading2"/>
        <w:spacing w:before="0" w:after="0"/>
        <w:ind w:left="357" w:hanging="357"/>
        <w:rPr>
          <w:color w:val="990000"/>
        </w:rPr>
      </w:pPr>
    </w:p>
    <w:p w14:paraId="3CB2C007" w14:textId="77777777" w:rsidR="007A7205" w:rsidRDefault="007A7205" w:rsidP="005E0B73">
      <w:pPr>
        <w:pStyle w:val="Heading2"/>
        <w:pBdr>
          <w:top w:val="single" w:sz="4" w:space="1" w:color="auto"/>
          <w:left w:val="single" w:sz="4" w:space="4" w:color="auto"/>
          <w:bottom w:val="single" w:sz="4" w:space="16" w:color="auto"/>
          <w:right w:val="single" w:sz="4" w:space="4" w:color="auto"/>
        </w:pBdr>
        <w:shd w:val="clear" w:color="auto" w:fill="F2F2F2"/>
        <w:spacing w:before="0" w:after="0"/>
        <w:ind w:right="240"/>
        <w:rPr>
          <w:color w:val="990000"/>
        </w:rPr>
      </w:pPr>
      <w:bookmarkStart w:id="98" w:name="_Toc512258438"/>
      <w:r>
        <w:rPr>
          <w:noProof/>
          <w:lang w:eastAsia="en-AU"/>
        </w:rPr>
        <mc:AlternateContent>
          <mc:Choice Requires="wps">
            <w:drawing>
              <wp:anchor distT="0" distB="0" distL="114300" distR="114300" simplePos="0" relativeHeight="251659264" behindDoc="0" locked="0" layoutInCell="1" allowOverlap="1" wp14:anchorId="0FD0AD32" wp14:editId="53910791">
                <wp:simplePos x="0" y="0"/>
                <wp:positionH relativeFrom="page">
                  <wp:posOffset>3416198</wp:posOffset>
                </wp:positionH>
                <wp:positionV relativeFrom="page">
                  <wp:posOffset>8785555</wp:posOffset>
                </wp:positionV>
                <wp:extent cx="2057400" cy="1243584"/>
                <wp:effectExtent l="0" t="0" r="0" b="0"/>
                <wp:wrapTight wrapText="bothSides">
                  <wp:wrapPolygon edited="0">
                    <wp:start x="400" y="993"/>
                    <wp:lineTo x="400" y="20519"/>
                    <wp:lineTo x="21000" y="20519"/>
                    <wp:lineTo x="21000" y="993"/>
                    <wp:lineTo x="400" y="993"/>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43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B5C57" w14:textId="77777777" w:rsidR="003427F1" w:rsidRDefault="003427F1" w:rsidP="0010335B">
                            <w:pPr>
                              <w:tabs>
                                <w:tab w:val="left" w:pos="4536"/>
                                <w:tab w:val="left" w:pos="5387"/>
                                <w:tab w:val="left" w:pos="5760"/>
                                <w:tab w:val="left" w:pos="6480"/>
                                <w:tab w:val="left" w:pos="8480"/>
                              </w:tabs>
                              <w:rPr>
                                <w:rFonts w:ascii="Times New Roman" w:hAnsi="Times New Roman"/>
                                <w:b/>
                                <w:color w:val="FFFFFF"/>
                              </w:rPr>
                            </w:pPr>
                          </w:p>
                          <w:p w14:paraId="1EB262EE" w14:textId="77777777" w:rsidR="003427F1" w:rsidRPr="00AA547C" w:rsidRDefault="003427F1" w:rsidP="0010335B">
                            <w:pPr>
                              <w:tabs>
                                <w:tab w:val="left" w:pos="4536"/>
                                <w:tab w:val="left" w:pos="5387"/>
                                <w:tab w:val="left" w:pos="5760"/>
                                <w:tab w:val="left" w:pos="6480"/>
                                <w:tab w:val="left" w:pos="8480"/>
                              </w:tabs>
                              <w:rPr>
                                <w:rFonts w:ascii="Times New Roman" w:hAnsi="Times New Roman"/>
                                <w:b/>
                                <w:color w:val="FFFFFF"/>
                              </w:rPr>
                            </w:pPr>
                            <w:r>
                              <w:rPr>
                                <w:rFonts w:ascii="Times New Roman" w:hAnsi="Times New Roman"/>
                                <w:b/>
                                <w:color w:val="FFFFFF"/>
                              </w:rPr>
                              <w:t>Principal Registry</w:t>
                            </w:r>
                          </w:p>
                          <w:p w14:paraId="3C89F889" w14:textId="77777777" w:rsidR="003427F1" w:rsidRPr="00AA547C" w:rsidRDefault="003427F1" w:rsidP="0010335B">
                            <w:pPr>
                              <w:tabs>
                                <w:tab w:val="left" w:pos="4536"/>
                                <w:tab w:val="left" w:pos="5387"/>
                              </w:tabs>
                              <w:rPr>
                                <w:rFonts w:ascii="Times New Roman" w:hAnsi="Times New Roman"/>
                                <w:color w:val="FFFFFF"/>
                              </w:rPr>
                            </w:pPr>
                            <w:r>
                              <w:rPr>
                                <w:rFonts w:ascii="Times New Roman" w:hAnsi="Times New Roman"/>
                                <w:color w:val="FFFFFF"/>
                              </w:rPr>
                              <w:t>Supreme Court of Victoria</w:t>
                            </w:r>
                            <w:r>
                              <w:rPr>
                                <w:rFonts w:ascii="Times New Roman" w:hAnsi="Times New Roman"/>
                                <w:color w:val="FFFFFF"/>
                              </w:rPr>
                              <w:br/>
                              <w:t xml:space="preserve">Level 2, </w:t>
                            </w:r>
                            <w:smartTag w:uri="urn:schemas-microsoft-com:office:smarttags" w:element="Street">
                              <w:smartTag w:uri="urn:schemas-microsoft-com:office:smarttags" w:element="address">
                                <w:r>
                                  <w:rPr>
                                    <w:rFonts w:ascii="Times New Roman" w:hAnsi="Times New Roman"/>
                                    <w:color w:val="FFFFFF"/>
                                  </w:rPr>
                                  <w:t>436 Lonsdale Street</w:t>
                                </w:r>
                              </w:smartTag>
                            </w:smartTag>
                          </w:p>
                          <w:p w14:paraId="141082D4" w14:textId="77777777" w:rsidR="003427F1" w:rsidRPr="00AA547C" w:rsidRDefault="003427F1" w:rsidP="0010335B">
                            <w:pPr>
                              <w:tabs>
                                <w:tab w:val="left" w:pos="4536"/>
                                <w:tab w:val="left" w:pos="5387"/>
                              </w:tabs>
                              <w:spacing w:after="80"/>
                              <w:rPr>
                                <w:rFonts w:ascii="Times New Roman" w:hAnsi="Times New Roman"/>
                                <w:color w:val="FFFFFF"/>
                              </w:rPr>
                            </w:pPr>
                            <w:smartTag w:uri="urn:schemas-microsoft-com:office:smarttags" w:element="City">
                              <w:r w:rsidRPr="00AA547C">
                                <w:rPr>
                                  <w:rFonts w:ascii="Times New Roman" w:hAnsi="Times New Roman"/>
                                  <w:color w:val="FFFFFF"/>
                                </w:rPr>
                                <w:t>Melbourne</w:t>
                              </w:r>
                            </w:smartTag>
                            <w:r w:rsidRPr="00AA547C">
                              <w:rPr>
                                <w:rFonts w:ascii="Times New Roman" w:hAnsi="Times New Roman"/>
                                <w:color w:val="FFFFFF"/>
                              </w:rPr>
                              <w:t xml:space="preserve"> Victoria  3000</w:t>
                            </w:r>
                          </w:p>
                          <w:p w14:paraId="5877B76F" w14:textId="77777777" w:rsidR="003427F1" w:rsidRPr="00AA547C" w:rsidRDefault="003427F1" w:rsidP="0010335B">
                            <w:pPr>
                              <w:tabs>
                                <w:tab w:val="left" w:pos="4536"/>
                                <w:tab w:val="left" w:pos="5387"/>
                              </w:tabs>
                              <w:rPr>
                                <w:rFonts w:ascii="Times New Roman" w:hAnsi="Times New Roman"/>
                                <w:color w:val="FFFFFF"/>
                              </w:rPr>
                            </w:pPr>
                            <w:r w:rsidRPr="00AA547C">
                              <w:rPr>
                                <w:rFonts w:ascii="Times New Roman" w:hAnsi="Times New Roman"/>
                                <w:color w:val="FFFFFF"/>
                              </w:rPr>
                              <w:t>W: supremecourt.vic.gov.au</w:t>
                            </w:r>
                          </w:p>
                          <w:p w14:paraId="03C514EA" w14:textId="77777777" w:rsidR="003427F1" w:rsidRPr="00AA547C" w:rsidRDefault="003427F1" w:rsidP="0010335B">
                            <w:pPr>
                              <w:tabs>
                                <w:tab w:val="left" w:pos="4536"/>
                                <w:tab w:val="left" w:pos="5387"/>
                                <w:tab w:val="left" w:pos="5760"/>
                                <w:tab w:val="left" w:pos="6480"/>
                                <w:tab w:val="left" w:pos="8480"/>
                              </w:tabs>
                              <w:spacing w:before="40"/>
                              <w:rPr>
                                <w:rFonts w:ascii="Times New Roman" w:hAnsi="Times New Roman"/>
                                <w:color w:val="FFFFFF"/>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0AD32" id="Text Box 5" o:spid="_x0000_s1027" type="#_x0000_t202" style="position:absolute;margin-left:269pt;margin-top:691.8pt;width:162pt;height:9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" filled="f" stroked="f">
                <v:textbox inset=",7.2pt,,7.2pt">
                  <w:txbxContent>
                    <w:p w14:paraId="721B5C57" w14:textId="77777777" w:rsidR="003427F1" w:rsidRDefault="003427F1" w:rsidP="0010335B">
                      <w:pPr>
                        <w:tabs>
                          <w:tab w:val="left" w:pos="4536"/>
                          <w:tab w:val="left" w:pos="5387"/>
                          <w:tab w:val="left" w:pos="5760"/>
                          <w:tab w:val="left" w:pos="6480"/>
                          <w:tab w:val="left" w:pos="8480"/>
                        </w:tabs>
                        <w:rPr>
                          <w:rFonts w:ascii="Times New Roman" w:hAnsi="Times New Roman"/>
                          <w:b/>
                          <w:color w:val="FFFFFF"/>
                        </w:rPr>
                      </w:pPr>
                    </w:p>
                    <w:p w14:paraId="1EB262EE" w14:textId="77777777" w:rsidR="003427F1" w:rsidRPr="00AA547C" w:rsidRDefault="003427F1" w:rsidP="0010335B">
                      <w:pPr>
                        <w:tabs>
                          <w:tab w:val="left" w:pos="4536"/>
                          <w:tab w:val="left" w:pos="5387"/>
                          <w:tab w:val="left" w:pos="5760"/>
                          <w:tab w:val="left" w:pos="6480"/>
                          <w:tab w:val="left" w:pos="8480"/>
                        </w:tabs>
                        <w:rPr>
                          <w:rFonts w:ascii="Times New Roman" w:hAnsi="Times New Roman"/>
                          <w:b/>
                          <w:color w:val="FFFFFF"/>
                        </w:rPr>
                      </w:pPr>
                      <w:r>
                        <w:rPr>
                          <w:rFonts w:ascii="Times New Roman" w:hAnsi="Times New Roman"/>
                          <w:b/>
                          <w:color w:val="FFFFFF"/>
                        </w:rPr>
                        <w:t>Principal Registry</w:t>
                      </w:r>
                    </w:p>
                    <w:p w14:paraId="3C89F889" w14:textId="77777777" w:rsidR="003427F1" w:rsidRPr="00AA547C" w:rsidRDefault="003427F1" w:rsidP="0010335B">
                      <w:pPr>
                        <w:tabs>
                          <w:tab w:val="left" w:pos="4536"/>
                          <w:tab w:val="left" w:pos="5387"/>
                        </w:tabs>
                        <w:rPr>
                          <w:rFonts w:ascii="Times New Roman" w:hAnsi="Times New Roman"/>
                          <w:color w:val="FFFFFF"/>
                        </w:rPr>
                      </w:pPr>
                      <w:r>
                        <w:rPr>
                          <w:rFonts w:ascii="Times New Roman" w:hAnsi="Times New Roman"/>
                          <w:color w:val="FFFFFF"/>
                        </w:rPr>
                        <w:t>Supreme Court of Victoria</w:t>
                      </w:r>
                      <w:r>
                        <w:rPr>
                          <w:rFonts w:ascii="Times New Roman" w:hAnsi="Times New Roman"/>
                          <w:color w:val="FFFFFF"/>
                        </w:rPr>
                        <w:br/>
                        <w:t xml:space="preserve">Level 2, </w:t>
                      </w:r>
                      <w:smartTag w:uri="urn:schemas-microsoft-com:office:smarttags" w:element="Street">
                        <w:smartTag w:uri="urn:schemas-microsoft-com:office:smarttags" w:element="address">
                          <w:r>
                            <w:rPr>
                              <w:rFonts w:ascii="Times New Roman" w:hAnsi="Times New Roman"/>
                              <w:color w:val="FFFFFF"/>
                            </w:rPr>
                            <w:t>436 Lonsdale Street</w:t>
                          </w:r>
                        </w:smartTag>
                      </w:smartTag>
                    </w:p>
                    <w:p w14:paraId="141082D4" w14:textId="77777777" w:rsidR="003427F1" w:rsidRPr="00AA547C" w:rsidRDefault="003427F1" w:rsidP="0010335B">
                      <w:pPr>
                        <w:tabs>
                          <w:tab w:val="left" w:pos="4536"/>
                          <w:tab w:val="left" w:pos="5387"/>
                        </w:tabs>
                        <w:spacing w:after="80"/>
                        <w:rPr>
                          <w:rFonts w:ascii="Times New Roman" w:hAnsi="Times New Roman"/>
                          <w:color w:val="FFFFFF"/>
                        </w:rPr>
                      </w:pPr>
                      <w:smartTag w:uri="urn:schemas-microsoft-com:office:smarttags" w:element="City">
                        <w:r w:rsidRPr="00AA547C">
                          <w:rPr>
                            <w:rFonts w:ascii="Times New Roman" w:hAnsi="Times New Roman"/>
                            <w:color w:val="FFFFFF"/>
                          </w:rPr>
                          <w:t>Melbourne</w:t>
                        </w:r>
                      </w:smartTag>
                      <w:r w:rsidRPr="00AA547C">
                        <w:rPr>
                          <w:rFonts w:ascii="Times New Roman" w:hAnsi="Times New Roman"/>
                          <w:color w:val="FFFFFF"/>
                        </w:rPr>
                        <w:t xml:space="preserve"> Victoria  3000</w:t>
                      </w:r>
                    </w:p>
                    <w:p w14:paraId="5877B76F" w14:textId="77777777" w:rsidR="003427F1" w:rsidRPr="00AA547C" w:rsidRDefault="003427F1" w:rsidP="0010335B">
                      <w:pPr>
                        <w:tabs>
                          <w:tab w:val="left" w:pos="4536"/>
                          <w:tab w:val="left" w:pos="5387"/>
                        </w:tabs>
                        <w:rPr>
                          <w:rFonts w:ascii="Times New Roman" w:hAnsi="Times New Roman"/>
                          <w:color w:val="FFFFFF"/>
                        </w:rPr>
                      </w:pPr>
                      <w:r w:rsidRPr="00AA547C">
                        <w:rPr>
                          <w:rFonts w:ascii="Times New Roman" w:hAnsi="Times New Roman"/>
                          <w:color w:val="FFFFFF"/>
                        </w:rPr>
                        <w:t>W: supremecourt.vic.gov.au</w:t>
                      </w:r>
                    </w:p>
                    <w:p w14:paraId="03C514EA" w14:textId="77777777" w:rsidR="003427F1" w:rsidRPr="00AA547C" w:rsidRDefault="003427F1" w:rsidP="0010335B">
                      <w:pPr>
                        <w:tabs>
                          <w:tab w:val="left" w:pos="4536"/>
                          <w:tab w:val="left" w:pos="5387"/>
                          <w:tab w:val="left" w:pos="5760"/>
                          <w:tab w:val="left" w:pos="6480"/>
                          <w:tab w:val="left" w:pos="8480"/>
                        </w:tabs>
                        <w:spacing w:before="40"/>
                        <w:rPr>
                          <w:rFonts w:ascii="Times New Roman" w:hAnsi="Times New Roman"/>
                          <w:color w:val="FFFFFF"/>
                          <w:sz w:val="20"/>
                        </w:rPr>
                      </w:pPr>
                    </w:p>
                  </w:txbxContent>
                </v:textbox>
                <w10:wrap type="tight" anchorx="page" anchory="page"/>
              </v:shape>
            </w:pict>
          </mc:Fallback>
        </mc:AlternateContent>
      </w:r>
      <w:bookmarkEnd w:id="98"/>
      <w:r w:rsidR="0010335B">
        <w:rPr>
          <w:color w:val="990000"/>
        </w:rPr>
        <w:br w:type="page"/>
      </w:r>
      <w:bookmarkStart w:id="99" w:name="_Toc382397019"/>
      <w:bookmarkStart w:id="100" w:name="_Toc382397639"/>
      <w:bookmarkStart w:id="101" w:name="_Toc382397865"/>
      <w:bookmarkStart w:id="102" w:name="_Toc382481768"/>
      <w:bookmarkStart w:id="103" w:name="_Toc382481981"/>
      <w:bookmarkStart w:id="104" w:name="_Toc382482312"/>
      <w:bookmarkStart w:id="105" w:name="_Toc382484557"/>
      <w:bookmarkStart w:id="106" w:name="_Toc382485536"/>
      <w:bookmarkStart w:id="107" w:name="_Toc382485614"/>
      <w:bookmarkStart w:id="108" w:name="_Toc382566070"/>
      <w:bookmarkStart w:id="109" w:name="_Toc512246522"/>
      <w:bookmarkStart w:id="110" w:name="_Toc512246899"/>
      <w:bookmarkStart w:id="111" w:name="_Toc512249514"/>
      <w:bookmarkStart w:id="112" w:name="_Toc381794070"/>
    </w:p>
    <w:p w14:paraId="307DB272" w14:textId="77777777" w:rsidR="007A7205" w:rsidRDefault="007A7205" w:rsidP="00994448">
      <w:pPr>
        <w:pStyle w:val="Heading2"/>
        <w:pBdr>
          <w:top w:val="single" w:sz="4" w:space="0" w:color="auto"/>
          <w:left w:val="single" w:sz="4" w:space="4" w:color="auto"/>
          <w:bottom w:val="single" w:sz="4" w:space="16" w:color="auto"/>
          <w:right w:val="single" w:sz="4" w:space="4" w:color="auto"/>
        </w:pBdr>
        <w:shd w:val="clear" w:color="auto" w:fill="F2F2F2"/>
        <w:spacing w:before="0" w:after="0"/>
        <w:ind w:left="360" w:right="240"/>
        <w:jc w:val="center"/>
        <w:rPr>
          <w:color w:val="990000"/>
        </w:rPr>
      </w:pPr>
    </w:p>
    <w:p w14:paraId="61339A73" w14:textId="77777777" w:rsidR="007A7205" w:rsidRDefault="007A7205" w:rsidP="00994448">
      <w:pPr>
        <w:pStyle w:val="Heading2"/>
        <w:pBdr>
          <w:top w:val="single" w:sz="4" w:space="0" w:color="auto"/>
          <w:left w:val="single" w:sz="4" w:space="4" w:color="auto"/>
          <w:bottom w:val="single" w:sz="4" w:space="16" w:color="auto"/>
          <w:right w:val="single" w:sz="4" w:space="4" w:color="auto"/>
        </w:pBdr>
        <w:shd w:val="clear" w:color="auto" w:fill="F2F2F2"/>
        <w:spacing w:before="0" w:after="0"/>
        <w:ind w:left="360" w:right="240"/>
        <w:jc w:val="center"/>
        <w:rPr>
          <w:color w:val="434343"/>
          <w:sz w:val="28"/>
          <w:szCs w:val="28"/>
        </w:rPr>
      </w:pPr>
      <w:bookmarkStart w:id="113" w:name="_Toc512258439"/>
      <w:r w:rsidRPr="005D0153">
        <w:rPr>
          <w:color w:val="434343"/>
          <w:sz w:val="28"/>
          <w:szCs w:val="28"/>
        </w:rPr>
        <w:t xml:space="preserve">In this </w:t>
      </w:r>
      <w:r>
        <w:rPr>
          <w:color w:val="434343"/>
          <w:sz w:val="28"/>
          <w:szCs w:val="28"/>
        </w:rPr>
        <w:t>i</w:t>
      </w:r>
      <w:r w:rsidRPr="005D0153">
        <w:rPr>
          <w:color w:val="434343"/>
          <w:sz w:val="28"/>
          <w:szCs w:val="28"/>
        </w:rPr>
        <w:t>nformation pack</w:t>
      </w:r>
      <w:r>
        <w:rPr>
          <w:color w:val="434343"/>
          <w:sz w:val="28"/>
          <w:szCs w:val="28"/>
        </w:rPr>
        <w:t>,</w:t>
      </w:r>
      <w:r w:rsidRPr="005D0153">
        <w:rPr>
          <w:color w:val="434343"/>
          <w:sz w:val="28"/>
          <w:szCs w:val="28"/>
        </w:rPr>
        <w:t xml:space="preserve"> you will find </w:t>
      </w:r>
      <w:r w:rsidR="00CD5A23">
        <w:rPr>
          <w:color w:val="434343"/>
          <w:sz w:val="28"/>
          <w:szCs w:val="28"/>
        </w:rPr>
        <w:t xml:space="preserve">the relevant rules and </w:t>
      </w:r>
      <w:r>
        <w:rPr>
          <w:color w:val="434343"/>
          <w:sz w:val="28"/>
          <w:szCs w:val="28"/>
        </w:rPr>
        <w:t xml:space="preserve">forms to </w:t>
      </w:r>
      <w:bookmarkEnd w:id="99"/>
      <w:bookmarkEnd w:id="100"/>
      <w:bookmarkEnd w:id="101"/>
      <w:bookmarkEnd w:id="102"/>
      <w:bookmarkEnd w:id="103"/>
      <w:bookmarkEnd w:id="104"/>
      <w:bookmarkEnd w:id="105"/>
      <w:bookmarkEnd w:id="106"/>
      <w:bookmarkEnd w:id="107"/>
      <w:bookmarkEnd w:id="108"/>
      <w:bookmarkEnd w:id="109"/>
      <w:bookmarkEnd w:id="110"/>
      <w:bookmarkEnd w:id="111"/>
      <w:r w:rsidR="00CD5A23">
        <w:rPr>
          <w:color w:val="434343"/>
          <w:sz w:val="28"/>
          <w:szCs w:val="28"/>
        </w:rPr>
        <w:t>appeal a decision from VCAT.</w:t>
      </w:r>
      <w:bookmarkEnd w:id="113"/>
      <w:r w:rsidR="00CD5A23">
        <w:rPr>
          <w:color w:val="434343"/>
          <w:sz w:val="28"/>
          <w:szCs w:val="28"/>
        </w:rPr>
        <w:t xml:space="preserve">  </w:t>
      </w:r>
    </w:p>
    <w:p w14:paraId="13B92238" w14:textId="77777777" w:rsidR="007A7205" w:rsidRDefault="007A7205" w:rsidP="00994448">
      <w:pPr>
        <w:pStyle w:val="Heading2"/>
        <w:pBdr>
          <w:top w:val="single" w:sz="4" w:space="0" w:color="auto"/>
          <w:left w:val="single" w:sz="4" w:space="4" w:color="auto"/>
          <w:bottom w:val="single" w:sz="4" w:space="16" w:color="auto"/>
          <w:right w:val="single" w:sz="4" w:space="4" w:color="auto"/>
        </w:pBdr>
        <w:shd w:val="clear" w:color="auto" w:fill="F2F2F2"/>
        <w:spacing w:before="0" w:after="0"/>
        <w:ind w:left="360" w:right="240"/>
        <w:jc w:val="center"/>
        <w:rPr>
          <w:color w:val="434343"/>
          <w:sz w:val="28"/>
          <w:szCs w:val="28"/>
        </w:rPr>
      </w:pPr>
      <w:bookmarkStart w:id="114" w:name="_Toc381794071"/>
      <w:bookmarkEnd w:id="112"/>
    </w:p>
    <w:p w14:paraId="40627C29" w14:textId="77777777" w:rsidR="007A7205" w:rsidRPr="005E0B73" w:rsidRDefault="007A7205" w:rsidP="00994448">
      <w:pPr>
        <w:pStyle w:val="Heading2"/>
        <w:pBdr>
          <w:top w:val="single" w:sz="4" w:space="0" w:color="auto"/>
          <w:left w:val="single" w:sz="4" w:space="4" w:color="auto"/>
          <w:bottom w:val="single" w:sz="4" w:space="16" w:color="auto"/>
          <w:right w:val="single" w:sz="4" w:space="4" w:color="auto"/>
        </w:pBdr>
        <w:shd w:val="clear" w:color="auto" w:fill="F2F2F2"/>
        <w:spacing w:before="0" w:after="0"/>
        <w:ind w:left="360" w:right="240"/>
        <w:jc w:val="center"/>
        <w:rPr>
          <w:rFonts w:cs="Arial"/>
          <w:b w:val="0"/>
          <w:sz w:val="22"/>
          <w:szCs w:val="22"/>
        </w:rPr>
      </w:pPr>
      <w:bookmarkStart w:id="115" w:name="_Toc382397020"/>
      <w:bookmarkStart w:id="116" w:name="_Toc382397640"/>
      <w:bookmarkStart w:id="117" w:name="_Toc382397866"/>
      <w:bookmarkStart w:id="118" w:name="_Toc382481769"/>
      <w:bookmarkStart w:id="119" w:name="_Toc382481982"/>
      <w:bookmarkStart w:id="120" w:name="_Toc382482313"/>
      <w:bookmarkStart w:id="121" w:name="_Toc382484558"/>
      <w:bookmarkStart w:id="122" w:name="_Toc382485537"/>
      <w:bookmarkStart w:id="123" w:name="_Toc382485615"/>
      <w:bookmarkStart w:id="124" w:name="_Toc382566071"/>
      <w:bookmarkStart w:id="125" w:name="_Toc512246523"/>
      <w:bookmarkStart w:id="126" w:name="_Toc512246900"/>
      <w:bookmarkStart w:id="127" w:name="_Toc512249515"/>
      <w:bookmarkStart w:id="128" w:name="_Toc512258440"/>
      <w:r w:rsidRPr="005D0153">
        <w:rPr>
          <w:rFonts w:cs="Arial"/>
          <w:b w:val="0"/>
          <w:sz w:val="22"/>
          <w:szCs w:val="22"/>
        </w:rPr>
        <w:t>Legislation, rules and all other information are up to date as at the time of making this pack</w:t>
      </w:r>
      <w:r>
        <w:rPr>
          <w:rFonts w:cs="Arial"/>
          <w:b w:val="0"/>
          <w:sz w:val="22"/>
          <w:szCs w:val="22"/>
        </w:rPr>
        <w:t>.</w:t>
      </w:r>
      <w:r w:rsidRPr="005D0153">
        <w:rPr>
          <w:rFonts w:cs="Arial"/>
          <w:b w:val="0"/>
          <w:sz w:val="22"/>
          <w:szCs w:val="22"/>
        </w:rPr>
        <w:t xml:space="preserve"> </w:t>
      </w:r>
      <w:r>
        <w:rPr>
          <w:rFonts w:cs="Arial"/>
          <w:b w:val="0"/>
          <w:sz w:val="22"/>
          <w:szCs w:val="22"/>
        </w:rPr>
        <w:t>P</w:t>
      </w:r>
      <w:r w:rsidRPr="005D0153">
        <w:rPr>
          <w:rFonts w:cs="Arial"/>
          <w:b w:val="0"/>
          <w:sz w:val="22"/>
          <w:szCs w:val="22"/>
        </w:rPr>
        <w:t>lease check the legislation and rules before you commence your action</w:t>
      </w:r>
      <w:r>
        <w:rPr>
          <w:rFonts w:cs="Arial"/>
          <w:b w:val="0"/>
          <w:sz w:val="22"/>
          <w:szCs w:val="22"/>
        </w:rPr>
        <w:t>.</w:t>
      </w:r>
      <w:r w:rsidRPr="005D0153">
        <w:rPr>
          <w:rFonts w:cs="Arial"/>
          <w:b w:val="0"/>
          <w:sz w:val="22"/>
          <w:szCs w:val="22"/>
        </w:rPr>
        <w:t xml:space="preserve"> </w:t>
      </w:r>
      <w:r>
        <w:rPr>
          <w:rFonts w:cs="Arial"/>
          <w:b w:val="0"/>
          <w:sz w:val="22"/>
          <w:szCs w:val="22"/>
        </w:rPr>
        <w:t>I</w:t>
      </w:r>
      <w:r w:rsidRPr="005D0153">
        <w:rPr>
          <w:rFonts w:cs="Arial"/>
          <w:b w:val="0"/>
          <w:sz w:val="22"/>
          <w:szCs w:val="22"/>
        </w:rPr>
        <w:t>f in doubt</w:t>
      </w:r>
      <w:r>
        <w:rPr>
          <w:rFonts w:cs="Arial"/>
          <w:b w:val="0"/>
          <w:sz w:val="22"/>
          <w:szCs w:val="22"/>
        </w:rPr>
        <w:t>,</w:t>
      </w:r>
      <w:r w:rsidRPr="005D0153">
        <w:rPr>
          <w:rFonts w:cs="Arial"/>
          <w:b w:val="0"/>
          <w:sz w:val="22"/>
          <w:szCs w:val="22"/>
        </w:rPr>
        <w:t xml:space="preserve"> contact the </w:t>
      </w:r>
      <w:r>
        <w:rPr>
          <w:rFonts w:cs="Arial"/>
          <w:b w:val="0"/>
          <w:sz w:val="22"/>
          <w:szCs w:val="22"/>
        </w:rPr>
        <w:t>S</w:t>
      </w:r>
      <w:r w:rsidRPr="005D0153">
        <w:rPr>
          <w:rFonts w:cs="Arial"/>
          <w:b w:val="0"/>
          <w:sz w:val="22"/>
          <w:szCs w:val="22"/>
        </w:rPr>
        <w:t>elf</w:t>
      </w:r>
      <w:r>
        <w:rPr>
          <w:rFonts w:cs="Arial"/>
          <w:b w:val="0"/>
          <w:sz w:val="22"/>
          <w:szCs w:val="22"/>
        </w:rPr>
        <w:t>-represented L</w:t>
      </w:r>
      <w:r w:rsidRPr="005D0153">
        <w:rPr>
          <w:rFonts w:cs="Arial"/>
          <w:b w:val="0"/>
          <w:sz w:val="22"/>
          <w:szCs w:val="22"/>
        </w:rPr>
        <w:t>it</w:t>
      </w:r>
      <w:r>
        <w:rPr>
          <w:rFonts w:cs="Arial"/>
          <w:b w:val="0"/>
          <w:sz w:val="22"/>
          <w:szCs w:val="22"/>
        </w:rPr>
        <w:t>igant C</w:t>
      </w:r>
      <w:r w:rsidRPr="005D0153">
        <w:rPr>
          <w:rFonts w:cs="Arial"/>
          <w:b w:val="0"/>
          <w:sz w:val="22"/>
          <w:szCs w:val="22"/>
        </w:rPr>
        <w:t>oordinator’s office</w:t>
      </w:r>
      <w:r>
        <w:rPr>
          <w:rFonts w:cs="Arial"/>
          <w:b w:val="0"/>
          <w:sz w:val="22"/>
          <w:szCs w:val="22"/>
        </w:rPr>
        <w:t xml:space="preserve"> on (03) 9603 9240 or by email to </w:t>
      </w:r>
      <w:hyperlink r:id="rId32" w:history="1">
        <w:r w:rsidRPr="00AF03AA">
          <w:rPr>
            <w:rStyle w:val="Hyperlink"/>
            <w:rFonts w:cs="Arial"/>
            <w:b w:val="0"/>
            <w:sz w:val="22"/>
            <w:szCs w:val="22"/>
          </w:rPr>
          <w:t>unrepresented@supcourt.vic.gov.au</w:t>
        </w:r>
      </w:hyperlink>
      <w:bookmarkEnd w:id="114"/>
      <w:r>
        <w:rPr>
          <w:rFonts w:cs="Arial"/>
          <w:b w:val="0"/>
          <w:sz w:val="22"/>
          <w:szCs w:val="22"/>
        </w:rPr>
        <w:t>.</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1D42051E" w14:textId="77777777" w:rsidR="0010335B" w:rsidRPr="002279AE" w:rsidRDefault="005E0B73" w:rsidP="007A7205">
      <w:pPr>
        <w:pStyle w:val="Heading1"/>
      </w:pPr>
      <w:bookmarkStart w:id="129" w:name="_Toc512258441"/>
      <w:r>
        <w:t>Rules an</w:t>
      </w:r>
      <w:r w:rsidR="007A7205">
        <w:t>d Legislation</w:t>
      </w:r>
      <w:bookmarkEnd w:id="129"/>
    </w:p>
    <w:p w14:paraId="08CB09AC" w14:textId="77777777" w:rsidR="007A7205" w:rsidRPr="007A7205" w:rsidRDefault="0010335B" w:rsidP="007A7205">
      <w:pPr>
        <w:pStyle w:val="Heading2"/>
        <w:rPr>
          <w:lang w:eastAsia="en-AU"/>
        </w:rPr>
      </w:pPr>
      <w:bookmarkStart w:id="130" w:name="_Toc512258442"/>
      <w:r w:rsidRPr="007A7205">
        <w:rPr>
          <w:i/>
          <w:lang w:eastAsia="en-AU"/>
        </w:rPr>
        <w:t>Victorian Civil and Administrative Tribunal Act 1998</w:t>
      </w:r>
      <w:bookmarkEnd w:id="130"/>
      <w:r w:rsidRPr="00FB5490">
        <w:rPr>
          <w:lang w:eastAsia="en-AU"/>
        </w:rPr>
        <w:t xml:space="preserve"> </w:t>
      </w:r>
    </w:p>
    <w:p w14:paraId="703EC0AE" w14:textId="77777777" w:rsidR="0010335B" w:rsidRPr="00CD5A23" w:rsidRDefault="007A7205" w:rsidP="005E0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cs="Arial"/>
          <w:b/>
          <w:color w:val="auto"/>
          <w:sz w:val="20"/>
          <w:szCs w:val="20"/>
          <w:lang w:eastAsia="en-AU"/>
        </w:rPr>
      </w:pPr>
      <w:r w:rsidRPr="00CD5A23">
        <w:rPr>
          <w:rFonts w:eastAsia="Times New Roman" w:cs="Arial"/>
          <w:b/>
          <w:color w:val="auto"/>
          <w:sz w:val="20"/>
          <w:szCs w:val="20"/>
          <w:lang w:eastAsia="en-AU"/>
        </w:rPr>
        <w:t xml:space="preserve">Section </w:t>
      </w:r>
      <w:r w:rsidR="0010335B" w:rsidRPr="00CD5A23">
        <w:rPr>
          <w:rFonts w:eastAsia="Times New Roman" w:cs="Arial"/>
          <w:b/>
          <w:color w:val="auto"/>
          <w:sz w:val="20"/>
          <w:szCs w:val="20"/>
          <w:lang w:eastAsia="en-AU"/>
        </w:rPr>
        <w:t>1</w:t>
      </w:r>
      <w:r w:rsidRPr="00CD5A23">
        <w:rPr>
          <w:rFonts w:eastAsia="Times New Roman" w:cs="Arial"/>
          <w:b/>
          <w:color w:val="auto"/>
          <w:sz w:val="20"/>
          <w:szCs w:val="20"/>
          <w:lang w:eastAsia="en-AU"/>
        </w:rPr>
        <w:t xml:space="preserve">48 - </w:t>
      </w:r>
      <w:r w:rsidR="0010335B" w:rsidRPr="00CD5A23">
        <w:rPr>
          <w:rFonts w:eastAsia="Times New Roman" w:cs="Arial"/>
          <w:b/>
          <w:color w:val="auto"/>
          <w:sz w:val="20"/>
          <w:szCs w:val="20"/>
          <w:lang w:eastAsia="en-AU"/>
        </w:rPr>
        <w:t>Appeals from the Tribunal</w:t>
      </w:r>
    </w:p>
    <w:p w14:paraId="3272D211" w14:textId="77777777" w:rsidR="007A7205" w:rsidRPr="00CD5A23" w:rsidRDefault="0010335B" w:rsidP="007A715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Arial"/>
          <w:color w:val="auto"/>
          <w:sz w:val="20"/>
          <w:szCs w:val="20"/>
          <w:lang w:eastAsia="en-AU"/>
        </w:rPr>
      </w:pPr>
      <w:r w:rsidRPr="00CD5A23">
        <w:rPr>
          <w:rFonts w:eastAsia="Times New Roman" w:cs="Arial"/>
          <w:color w:val="auto"/>
          <w:sz w:val="20"/>
          <w:szCs w:val="20"/>
          <w:lang w:eastAsia="en-AU"/>
        </w:rPr>
        <w:t>A party to a proceeding may appeal, on a question of law, from an order of the Tribunal in the proceeding-</w:t>
      </w:r>
    </w:p>
    <w:p w14:paraId="79F19D94" w14:textId="77777777" w:rsidR="007A7205" w:rsidRPr="00CD5A23" w:rsidRDefault="007A7205" w:rsidP="00A85EA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Arial"/>
          <w:color w:val="auto"/>
          <w:sz w:val="20"/>
          <w:szCs w:val="20"/>
          <w:lang w:eastAsia="en-AU"/>
        </w:rPr>
      </w:pPr>
      <w:r w:rsidRPr="00CD5A23">
        <w:rPr>
          <w:rFonts w:eastAsia="Times New Roman" w:cs="Arial"/>
          <w:color w:val="auto"/>
          <w:sz w:val="20"/>
          <w:szCs w:val="20"/>
          <w:lang w:eastAsia="en-AU"/>
        </w:rPr>
        <w:t xml:space="preserve">(a) </w:t>
      </w:r>
      <w:r w:rsidR="0010335B" w:rsidRPr="00CD5A23">
        <w:rPr>
          <w:rFonts w:eastAsia="Times New Roman" w:cs="Arial"/>
          <w:color w:val="auto"/>
          <w:sz w:val="20"/>
          <w:szCs w:val="20"/>
          <w:lang w:eastAsia="en-AU"/>
        </w:rPr>
        <w:t>to the Court of Appeal, if the Tribunal was constituted for the purpose of making the order by the President or a Vice President, whether with or without others; or</w:t>
      </w:r>
    </w:p>
    <w:p w14:paraId="45373AF0" w14:textId="77777777" w:rsidR="0010335B" w:rsidRPr="00CD5A23" w:rsidRDefault="007A7205" w:rsidP="00A85EA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Arial"/>
          <w:color w:val="auto"/>
          <w:sz w:val="20"/>
          <w:szCs w:val="20"/>
          <w:lang w:eastAsia="en-AU"/>
        </w:rPr>
      </w:pPr>
      <w:r w:rsidRPr="00CD5A23">
        <w:rPr>
          <w:rFonts w:eastAsia="Times New Roman" w:cs="Arial"/>
          <w:color w:val="auto"/>
          <w:sz w:val="20"/>
          <w:szCs w:val="20"/>
          <w:lang w:eastAsia="en-AU"/>
        </w:rPr>
        <w:t xml:space="preserve">(b) </w:t>
      </w:r>
      <w:r w:rsidR="0010335B" w:rsidRPr="00CD5A23">
        <w:rPr>
          <w:rFonts w:eastAsia="Times New Roman" w:cs="Arial"/>
          <w:color w:val="auto"/>
          <w:sz w:val="20"/>
          <w:szCs w:val="20"/>
          <w:lang w:eastAsia="en-AU"/>
        </w:rPr>
        <w:t>to the Trial Division of the Supreme Court in any other case-</w:t>
      </w:r>
    </w:p>
    <w:p w14:paraId="72DCF2E9" w14:textId="77777777" w:rsidR="0010335B" w:rsidRPr="00CD5A23" w:rsidRDefault="0010335B" w:rsidP="00A85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rPr>
          <w:rFonts w:eastAsia="Times New Roman" w:cs="Arial"/>
          <w:color w:val="auto"/>
          <w:sz w:val="20"/>
          <w:szCs w:val="20"/>
          <w:lang w:eastAsia="en-AU"/>
        </w:rPr>
      </w:pPr>
      <w:r w:rsidRPr="00CD5A23">
        <w:rPr>
          <w:rFonts w:eastAsia="Times New Roman" w:cs="Arial"/>
          <w:color w:val="auto"/>
          <w:sz w:val="20"/>
          <w:szCs w:val="20"/>
          <w:lang w:eastAsia="en-AU"/>
        </w:rPr>
        <w:t>if the Court of Appeal or the Trial Division, as the case requires, gives leave to appeal.</w:t>
      </w:r>
    </w:p>
    <w:p w14:paraId="215FB9CD" w14:textId="77777777" w:rsidR="007A7205" w:rsidRPr="00CD5A23" w:rsidRDefault="0010335B" w:rsidP="007A715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Arial"/>
          <w:color w:val="auto"/>
          <w:sz w:val="20"/>
          <w:szCs w:val="20"/>
          <w:lang w:eastAsia="en-AU"/>
        </w:rPr>
      </w:pPr>
      <w:r w:rsidRPr="00CD5A23">
        <w:rPr>
          <w:rFonts w:eastAsia="Times New Roman" w:cs="Arial"/>
          <w:color w:val="auto"/>
          <w:sz w:val="20"/>
          <w:szCs w:val="20"/>
          <w:lang w:eastAsia="en-AU"/>
        </w:rPr>
        <w:t>An application for leave to appeal must be made-</w:t>
      </w:r>
    </w:p>
    <w:p w14:paraId="7067A956" w14:textId="77777777" w:rsidR="007A7205" w:rsidRPr="00CD5A23" w:rsidRDefault="0010335B" w:rsidP="007A7158">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Arial"/>
          <w:color w:val="auto"/>
          <w:sz w:val="20"/>
          <w:szCs w:val="20"/>
          <w:lang w:eastAsia="en-AU"/>
        </w:rPr>
      </w:pPr>
      <w:r w:rsidRPr="00CD5A23">
        <w:rPr>
          <w:rFonts w:eastAsia="Times New Roman" w:cs="Arial"/>
          <w:color w:val="auto"/>
          <w:sz w:val="20"/>
          <w:szCs w:val="20"/>
          <w:lang w:eastAsia="en-AU"/>
        </w:rPr>
        <w:t>no later than 28 days after the day o</w:t>
      </w:r>
      <w:r w:rsidR="007A7205" w:rsidRPr="00CD5A23">
        <w:rPr>
          <w:rFonts w:eastAsia="Times New Roman" w:cs="Arial"/>
          <w:color w:val="auto"/>
          <w:sz w:val="20"/>
          <w:szCs w:val="20"/>
          <w:lang w:eastAsia="en-AU"/>
        </w:rPr>
        <w:t>f the order of the Tribunal; and</w:t>
      </w:r>
    </w:p>
    <w:p w14:paraId="53D84D77" w14:textId="77777777" w:rsidR="007A7205" w:rsidRPr="00A85EA7" w:rsidRDefault="0010335B" w:rsidP="007A7158">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Arial"/>
          <w:color w:val="auto"/>
          <w:sz w:val="20"/>
          <w:szCs w:val="20"/>
          <w:lang w:eastAsia="en-AU"/>
        </w:rPr>
      </w:pPr>
      <w:r w:rsidRPr="00CD5A23">
        <w:rPr>
          <w:rFonts w:eastAsia="Times New Roman" w:cs="Arial"/>
          <w:color w:val="auto"/>
          <w:sz w:val="20"/>
          <w:szCs w:val="20"/>
          <w:lang w:eastAsia="en-AU"/>
        </w:rPr>
        <w:t>in accordance with the rules of the Supreme Court.</w:t>
      </w:r>
    </w:p>
    <w:p w14:paraId="2C20A693" w14:textId="77777777" w:rsidR="007A7205" w:rsidRPr="00CD5A23" w:rsidRDefault="0010335B" w:rsidP="007A715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Arial"/>
          <w:color w:val="auto"/>
          <w:sz w:val="20"/>
          <w:szCs w:val="20"/>
          <w:lang w:eastAsia="en-AU"/>
        </w:rPr>
      </w:pPr>
      <w:r w:rsidRPr="00CD5A23">
        <w:rPr>
          <w:rFonts w:eastAsia="Times New Roman" w:cs="Arial"/>
          <w:color w:val="auto"/>
          <w:sz w:val="20"/>
          <w:szCs w:val="20"/>
          <w:lang w:eastAsia="en-AU"/>
        </w:rPr>
        <w:t>If leave is granted, the appeal must be instituted-</w:t>
      </w:r>
    </w:p>
    <w:p w14:paraId="7BA30ECB" w14:textId="77777777" w:rsidR="007A7205" w:rsidRPr="00CD5A23" w:rsidRDefault="0010335B" w:rsidP="00A85EA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Arial"/>
          <w:color w:val="auto"/>
          <w:sz w:val="20"/>
          <w:szCs w:val="20"/>
          <w:lang w:eastAsia="en-AU"/>
        </w:rPr>
      </w:pPr>
      <w:r w:rsidRPr="00CD5A23">
        <w:rPr>
          <w:rFonts w:eastAsia="Times New Roman" w:cs="Arial"/>
          <w:color w:val="auto"/>
          <w:sz w:val="20"/>
          <w:szCs w:val="20"/>
          <w:lang w:eastAsia="en-AU"/>
        </w:rPr>
        <w:t xml:space="preserve">(a)  no later than 14 days after the day on which leave is </w:t>
      </w:r>
      <w:r w:rsidR="007A7205" w:rsidRPr="00CD5A23">
        <w:rPr>
          <w:rFonts w:eastAsia="Times New Roman" w:cs="Arial"/>
          <w:color w:val="auto"/>
          <w:sz w:val="20"/>
          <w:szCs w:val="20"/>
          <w:lang w:eastAsia="en-AU"/>
        </w:rPr>
        <w:t>granted; and</w:t>
      </w:r>
    </w:p>
    <w:p w14:paraId="397B8732" w14:textId="77777777" w:rsidR="00431B1B" w:rsidRPr="00A85EA7" w:rsidRDefault="007A7205" w:rsidP="00A85EA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Arial"/>
          <w:color w:val="auto"/>
          <w:sz w:val="20"/>
          <w:szCs w:val="20"/>
          <w:lang w:eastAsia="en-AU"/>
        </w:rPr>
      </w:pPr>
      <w:r w:rsidRPr="00CD5A23">
        <w:rPr>
          <w:rFonts w:eastAsia="Times New Roman" w:cs="Arial"/>
          <w:color w:val="auto"/>
          <w:sz w:val="20"/>
          <w:szCs w:val="20"/>
          <w:lang w:eastAsia="en-AU"/>
        </w:rPr>
        <w:t xml:space="preserve">(b) </w:t>
      </w:r>
      <w:r w:rsidR="0010335B" w:rsidRPr="00CD5A23">
        <w:rPr>
          <w:rFonts w:eastAsia="Times New Roman" w:cs="Arial"/>
          <w:color w:val="auto"/>
          <w:sz w:val="20"/>
          <w:szCs w:val="20"/>
          <w:lang w:eastAsia="en-AU"/>
        </w:rPr>
        <w:t xml:space="preserve">in accordance with </w:t>
      </w:r>
      <w:r w:rsidR="00431B1B" w:rsidRPr="00CD5A23">
        <w:rPr>
          <w:rFonts w:eastAsia="Times New Roman" w:cs="Arial"/>
          <w:color w:val="auto"/>
          <w:sz w:val="20"/>
          <w:szCs w:val="20"/>
          <w:lang w:eastAsia="en-AU"/>
        </w:rPr>
        <w:t>the rules of the Supreme Court.</w:t>
      </w:r>
    </w:p>
    <w:p w14:paraId="52FE4FF8" w14:textId="77777777" w:rsidR="00431B1B" w:rsidRPr="00A85EA7" w:rsidRDefault="0010335B" w:rsidP="007A715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Arial"/>
          <w:color w:val="auto"/>
          <w:sz w:val="20"/>
          <w:szCs w:val="20"/>
          <w:lang w:eastAsia="en-AU"/>
        </w:rPr>
      </w:pPr>
      <w:r w:rsidRPr="00CD5A23">
        <w:rPr>
          <w:rFonts w:eastAsia="Times New Roman" w:cs="Arial"/>
          <w:color w:val="auto"/>
          <w:sz w:val="20"/>
          <w:szCs w:val="20"/>
          <w:lang w:eastAsia="en-AU"/>
        </w:rPr>
        <w:t>If the Tribunal gives oral reasons for making an order and a party then requests it to give written reasons under section 117, the day on which the written reasons are given to the party is deemed to be the day of the order for the purposes of subsection (2).</w:t>
      </w:r>
    </w:p>
    <w:p w14:paraId="014ECFE3" w14:textId="77777777" w:rsidR="00431B1B" w:rsidRPr="00A85EA7" w:rsidRDefault="0010335B" w:rsidP="007A715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Arial"/>
          <w:color w:val="auto"/>
          <w:sz w:val="20"/>
          <w:szCs w:val="20"/>
          <w:lang w:eastAsia="en-AU"/>
        </w:rPr>
      </w:pPr>
      <w:r w:rsidRPr="00CD5A23">
        <w:rPr>
          <w:rFonts w:eastAsia="Times New Roman" w:cs="Arial"/>
          <w:color w:val="auto"/>
          <w:sz w:val="20"/>
          <w:szCs w:val="20"/>
          <w:lang w:eastAsia="en-AU"/>
        </w:rPr>
        <w:t>The Court of Appeal or the Trial Division, as the case requires, may at any time extend or abridge any time limit fixed by or under this section.</w:t>
      </w:r>
    </w:p>
    <w:p w14:paraId="4789F56E" w14:textId="77777777" w:rsidR="00431B1B" w:rsidRPr="00A85EA7" w:rsidRDefault="0010335B" w:rsidP="007A715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Arial"/>
          <w:color w:val="auto"/>
          <w:sz w:val="20"/>
          <w:szCs w:val="20"/>
          <w:lang w:eastAsia="en-AU"/>
        </w:rPr>
      </w:pPr>
      <w:r w:rsidRPr="00CD5A23">
        <w:rPr>
          <w:rFonts w:eastAsia="Times New Roman" w:cs="Arial"/>
          <w:color w:val="auto"/>
          <w:sz w:val="20"/>
          <w:szCs w:val="20"/>
          <w:lang w:eastAsia="en-AU"/>
        </w:rPr>
        <w:t>A party that institutes an appeal must notify the principal registrar.</w:t>
      </w:r>
    </w:p>
    <w:p w14:paraId="12995F1F" w14:textId="77777777" w:rsidR="00431B1B" w:rsidRPr="00CD5A23" w:rsidRDefault="0010335B" w:rsidP="007A715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Arial"/>
          <w:color w:val="auto"/>
          <w:sz w:val="20"/>
          <w:szCs w:val="20"/>
          <w:lang w:eastAsia="en-AU"/>
        </w:rPr>
      </w:pPr>
      <w:r w:rsidRPr="00CD5A23">
        <w:rPr>
          <w:rFonts w:eastAsia="Times New Roman" w:cs="Arial"/>
          <w:color w:val="auto"/>
          <w:sz w:val="20"/>
          <w:szCs w:val="20"/>
          <w:lang w:eastAsia="en-AU"/>
        </w:rPr>
        <w:t>The Court of Appeal or the Trial Division, as the case requires, may make any of the following orders on an appeal-</w:t>
      </w:r>
    </w:p>
    <w:p w14:paraId="20E2E541" w14:textId="77777777" w:rsidR="00431B1B" w:rsidRPr="00CD5A23" w:rsidRDefault="0010335B" w:rsidP="00A85EA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Arial"/>
          <w:color w:val="auto"/>
          <w:sz w:val="20"/>
          <w:szCs w:val="20"/>
          <w:lang w:eastAsia="en-AU"/>
        </w:rPr>
      </w:pPr>
      <w:r w:rsidRPr="00CD5A23">
        <w:rPr>
          <w:rFonts w:eastAsia="Times New Roman" w:cs="Arial"/>
          <w:color w:val="auto"/>
          <w:sz w:val="20"/>
          <w:szCs w:val="20"/>
          <w:lang w:eastAsia="en-AU"/>
        </w:rPr>
        <w:t xml:space="preserve">(a)  an order affirming, varying or setting aside the order of the Tribunal; </w:t>
      </w:r>
    </w:p>
    <w:p w14:paraId="3B81C2E9" w14:textId="77777777" w:rsidR="00431B1B" w:rsidRPr="00CD5A23" w:rsidRDefault="0010335B" w:rsidP="00A85EA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Arial"/>
          <w:color w:val="auto"/>
          <w:sz w:val="20"/>
          <w:szCs w:val="20"/>
          <w:lang w:eastAsia="en-AU"/>
        </w:rPr>
      </w:pPr>
      <w:r w:rsidRPr="00CD5A23">
        <w:rPr>
          <w:rFonts w:eastAsia="Times New Roman" w:cs="Arial"/>
          <w:color w:val="auto"/>
          <w:sz w:val="20"/>
          <w:szCs w:val="20"/>
          <w:lang w:eastAsia="en-AU"/>
        </w:rPr>
        <w:t>(b)  an order that the Tribunal could have made in the proceeding;</w:t>
      </w:r>
    </w:p>
    <w:p w14:paraId="7C1F2561" w14:textId="77777777" w:rsidR="00431B1B" w:rsidRPr="00CD5A23" w:rsidRDefault="0010335B" w:rsidP="00A85EA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Arial"/>
          <w:color w:val="auto"/>
          <w:sz w:val="20"/>
          <w:szCs w:val="20"/>
          <w:lang w:eastAsia="en-AU"/>
        </w:rPr>
      </w:pPr>
      <w:r w:rsidRPr="00CD5A23">
        <w:rPr>
          <w:rFonts w:eastAsia="Times New Roman" w:cs="Arial"/>
          <w:color w:val="auto"/>
          <w:sz w:val="20"/>
          <w:szCs w:val="20"/>
          <w:lang w:eastAsia="en-AU"/>
        </w:rPr>
        <w:t>(c)  an order remitting the proceeding to be heard and decided again, either with or without the hearing of further evidence, by the Tribunal in accordance with the directions of the court;</w:t>
      </w:r>
    </w:p>
    <w:p w14:paraId="51E9F80B" w14:textId="77777777" w:rsidR="0010335B" w:rsidRPr="00CD5A23" w:rsidRDefault="0010335B" w:rsidP="00A85EA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Arial"/>
          <w:color w:val="auto"/>
          <w:sz w:val="20"/>
          <w:szCs w:val="20"/>
          <w:lang w:eastAsia="en-AU"/>
        </w:rPr>
      </w:pPr>
      <w:r w:rsidRPr="00CD5A23">
        <w:rPr>
          <w:rFonts w:eastAsia="Times New Roman" w:cs="Arial"/>
          <w:color w:val="auto"/>
          <w:sz w:val="20"/>
          <w:szCs w:val="20"/>
          <w:lang w:eastAsia="en-AU"/>
        </w:rPr>
        <w:t>(d)  any other order the court thinks appropriate.</w:t>
      </w:r>
    </w:p>
    <w:p w14:paraId="17DD96F0" w14:textId="77777777" w:rsidR="00431B1B" w:rsidRPr="00CD5A23" w:rsidRDefault="0010335B" w:rsidP="007A7158">
      <w:pPr>
        <w:pStyle w:val="ListParagraph"/>
        <w:numPr>
          <w:ilvl w:val="0"/>
          <w:numId w:val="8"/>
        </w:numPr>
        <w:tabs>
          <w:tab w:val="left" w:pos="916"/>
          <w:tab w:val="left" w:pos="1832"/>
          <w:tab w:val="left" w:pos="2748"/>
          <w:tab w:val="left" w:pos="3664"/>
          <w:tab w:val="left" w:pos="4580"/>
          <w:tab w:val="left" w:pos="5496"/>
          <w:tab w:val="left" w:pos="5812"/>
          <w:tab w:val="left" w:pos="6412"/>
          <w:tab w:val="left" w:pos="7328"/>
          <w:tab w:val="left" w:pos="7938"/>
          <w:tab w:val="left" w:pos="8244"/>
          <w:tab w:val="left" w:pos="9160"/>
          <w:tab w:val="left" w:pos="10076"/>
          <w:tab w:val="left" w:pos="10992"/>
          <w:tab w:val="left" w:pos="11908"/>
          <w:tab w:val="left" w:pos="12824"/>
          <w:tab w:val="left" w:pos="13740"/>
          <w:tab w:val="left" w:pos="14656"/>
        </w:tabs>
        <w:spacing w:line="276" w:lineRule="auto"/>
        <w:rPr>
          <w:rFonts w:eastAsia="Times New Roman" w:cs="Arial"/>
          <w:color w:val="auto"/>
          <w:sz w:val="20"/>
          <w:szCs w:val="20"/>
          <w:lang w:eastAsia="en-AU"/>
        </w:rPr>
      </w:pPr>
      <w:r w:rsidRPr="00CD5A23">
        <w:rPr>
          <w:rFonts w:eastAsia="Times New Roman" w:cs="Arial"/>
          <w:color w:val="auto"/>
          <w:sz w:val="20"/>
          <w:szCs w:val="20"/>
          <w:lang w:eastAsia="en-AU"/>
        </w:rPr>
        <w:t>If the court makes an order under subsection (7) (c), it must give directions as to whether or not the Tribunal is to be constituted for the rehearing by the same members who made the original order.</w:t>
      </w:r>
    </w:p>
    <w:p w14:paraId="2AF43FF8" w14:textId="77777777" w:rsidR="0010335B" w:rsidRPr="00CD5A23" w:rsidRDefault="0010335B" w:rsidP="007A7158">
      <w:pPr>
        <w:pStyle w:val="ListParagraph"/>
        <w:numPr>
          <w:ilvl w:val="0"/>
          <w:numId w:val="8"/>
        </w:numPr>
        <w:tabs>
          <w:tab w:val="left" w:pos="916"/>
          <w:tab w:val="left" w:pos="1832"/>
          <w:tab w:val="left" w:pos="2748"/>
          <w:tab w:val="left" w:pos="3664"/>
          <w:tab w:val="left" w:pos="4580"/>
          <w:tab w:val="left" w:pos="5496"/>
          <w:tab w:val="left" w:pos="5812"/>
          <w:tab w:val="left" w:pos="6412"/>
          <w:tab w:val="left" w:pos="7328"/>
          <w:tab w:val="left" w:pos="7938"/>
          <w:tab w:val="left" w:pos="8244"/>
          <w:tab w:val="left" w:pos="9160"/>
          <w:tab w:val="left" w:pos="10076"/>
          <w:tab w:val="left" w:pos="10992"/>
          <w:tab w:val="left" w:pos="11908"/>
          <w:tab w:val="left" w:pos="12824"/>
          <w:tab w:val="left" w:pos="13740"/>
          <w:tab w:val="left" w:pos="14656"/>
        </w:tabs>
        <w:spacing w:line="276" w:lineRule="auto"/>
        <w:rPr>
          <w:rFonts w:eastAsia="Times New Roman" w:cs="Arial"/>
          <w:color w:val="auto"/>
          <w:sz w:val="20"/>
          <w:szCs w:val="20"/>
          <w:lang w:eastAsia="en-AU"/>
        </w:rPr>
      </w:pPr>
      <w:r w:rsidRPr="00CD5A23">
        <w:rPr>
          <w:rFonts w:eastAsia="Times New Roman" w:cs="Arial"/>
          <w:color w:val="auto"/>
          <w:sz w:val="20"/>
          <w:szCs w:val="20"/>
          <w:lang w:eastAsia="en-AU"/>
        </w:rPr>
        <w:t>A party to a proceeding under a credit enactment that involves a claim not exceeding $3000 cannot apply for leave to appeal under this section unless that party agrees to indemnify the reasonable legal costs of the other parties in the proceeding.</w:t>
      </w:r>
    </w:p>
    <w:p w14:paraId="7746CB35" w14:textId="77777777" w:rsidR="0010335B" w:rsidRPr="00CD5A23" w:rsidRDefault="0010335B" w:rsidP="00A85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Arial"/>
          <w:color w:val="auto"/>
          <w:sz w:val="20"/>
          <w:szCs w:val="20"/>
          <w:lang w:eastAsia="en-AU"/>
        </w:rPr>
      </w:pPr>
    </w:p>
    <w:p w14:paraId="71EEA058" w14:textId="77777777" w:rsidR="00A85EA7" w:rsidRDefault="00A85EA7" w:rsidP="00A85EA7">
      <w:pPr>
        <w:spacing w:line="276" w:lineRule="auto"/>
        <w:rPr>
          <w:rFonts w:eastAsia="Times New Roman" w:cs="Arial"/>
          <w:b/>
          <w:bCs/>
          <w:color w:val="auto"/>
          <w:sz w:val="20"/>
          <w:szCs w:val="20"/>
          <w:lang w:eastAsia="en-AU"/>
        </w:rPr>
      </w:pPr>
    </w:p>
    <w:p w14:paraId="6A8A45FB" w14:textId="77777777" w:rsidR="005E0B73" w:rsidRDefault="005E0B73" w:rsidP="00A85EA7">
      <w:pPr>
        <w:spacing w:line="276" w:lineRule="auto"/>
        <w:rPr>
          <w:rFonts w:eastAsia="Times New Roman" w:cs="Arial"/>
          <w:b/>
          <w:bCs/>
          <w:color w:val="auto"/>
          <w:sz w:val="20"/>
          <w:szCs w:val="20"/>
          <w:lang w:eastAsia="en-AU"/>
        </w:rPr>
      </w:pPr>
    </w:p>
    <w:p w14:paraId="55AB8B52" w14:textId="77777777" w:rsidR="005E0B73" w:rsidRDefault="005E0B73" w:rsidP="00A85EA7">
      <w:pPr>
        <w:spacing w:line="276" w:lineRule="auto"/>
        <w:rPr>
          <w:rFonts w:eastAsia="Times New Roman" w:cs="Arial"/>
          <w:b/>
          <w:bCs/>
          <w:color w:val="auto"/>
          <w:sz w:val="20"/>
          <w:szCs w:val="20"/>
          <w:lang w:eastAsia="en-AU"/>
        </w:rPr>
      </w:pPr>
    </w:p>
    <w:p w14:paraId="310C9A2A" w14:textId="77777777" w:rsidR="0010335B" w:rsidRPr="00CD5A23" w:rsidRDefault="00431B1B" w:rsidP="00A85EA7">
      <w:pPr>
        <w:spacing w:line="276" w:lineRule="auto"/>
        <w:rPr>
          <w:rFonts w:eastAsia="Times New Roman" w:cs="Arial"/>
          <w:color w:val="auto"/>
          <w:sz w:val="20"/>
          <w:szCs w:val="20"/>
          <w:lang w:eastAsia="en-AU"/>
        </w:rPr>
      </w:pPr>
      <w:r w:rsidRPr="00CD5A23">
        <w:rPr>
          <w:rFonts w:eastAsia="Times New Roman" w:cs="Arial"/>
          <w:b/>
          <w:bCs/>
          <w:color w:val="auto"/>
          <w:sz w:val="20"/>
          <w:szCs w:val="20"/>
          <w:lang w:eastAsia="en-AU"/>
        </w:rPr>
        <w:lastRenderedPageBreak/>
        <w:t xml:space="preserve">Section 149 - </w:t>
      </w:r>
      <w:r w:rsidR="0010335B" w:rsidRPr="00CD5A23">
        <w:rPr>
          <w:rFonts w:eastAsia="Times New Roman" w:cs="Arial"/>
          <w:b/>
          <w:bCs/>
          <w:color w:val="auto"/>
          <w:sz w:val="20"/>
          <w:szCs w:val="20"/>
          <w:lang w:eastAsia="en-AU"/>
        </w:rPr>
        <w:t>Tribunal may stay its order pending appeal</w:t>
      </w:r>
      <w:r w:rsidR="00A85EA7">
        <w:rPr>
          <w:rFonts w:eastAsia="Times New Roman" w:cs="Arial"/>
          <w:color w:val="auto"/>
          <w:sz w:val="20"/>
          <w:szCs w:val="20"/>
          <w:lang w:eastAsia="en-AU"/>
        </w:rPr>
        <w:t xml:space="preserve"> </w:t>
      </w:r>
    </w:p>
    <w:p w14:paraId="4B82FAC6" w14:textId="77777777" w:rsidR="00431B1B" w:rsidRPr="00CD5A23" w:rsidRDefault="0010335B" w:rsidP="007A7158">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Arial"/>
          <w:color w:val="auto"/>
          <w:sz w:val="20"/>
          <w:szCs w:val="20"/>
          <w:lang w:eastAsia="en-AU"/>
        </w:rPr>
      </w:pPr>
      <w:r w:rsidRPr="00CD5A23">
        <w:rPr>
          <w:rFonts w:eastAsia="Times New Roman" w:cs="Arial"/>
          <w:color w:val="auto"/>
          <w:sz w:val="20"/>
          <w:szCs w:val="20"/>
          <w:lang w:eastAsia="en-AU"/>
        </w:rPr>
        <w:t>The Tribunal, on the application of a party or on its own initiative, may stay the operation of any order it makes pending the determination of any appeal that may be instituted under this Part.</w:t>
      </w:r>
    </w:p>
    <w:p w14:paraId="7ADB5CA3" w14:textId="77777777" w:rsidR="0010335B" w:rsidRPr="00CD5A23" w:rsidRDefault="0010335B" w:rsidP="007A7158">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Arial"/>
          <w:color w:val="auto"/>
          <w:sz w:val="20"/>
          <w:szCs w:val="20"/>
          <w:lang w:eastAsia="en-AU"/>
        </w:rPr>
      </w:pPr>
      <w:r w:rsidRPr="00CD5A23">
        <w:rPr>
          <w:rFonts w:eastAsia="Times New Roman" w:cs="Arial"/>
          <w:color w:val="auto"/>
          <w:sz w:val="20"/>
          <w:szCs w:val="20"/>
          <w:lang w:eastAsia="en-AU"/>
        </w:rPr>
        <w:t>The Tribunal may attach any conditions it considers appropriate to a stay of an order under subsection (1).</w:t>
      </w:r>
    </w:p>
    <w:p w14:paraId="4C7DC9D5" w14:textId="77777777" w:rsidR="0010335B" w:rsidRPr="00CD5A23" w:rsidRDefault="0010335B" w:rsidP="00A85EA7">
      <w:pPr>
        <w:spacing w:line="276" w:lineRule="auto"/>
        <w:rPr>
          <w:rFonts w:eastAsia="Times New Roman" w:cs="Arial"/>
          <w:b/>
          <w:bCs/>
          <w:color w:val="auto"/>
          <w:sz w:val="20"/>
          <w:szCs w:val="20"/>
          <w:lang w:eastAsia="en-AU"/>
        </w:rPr>
      </w:pPr>
    </w:p>
    <w:p w14:paraId="10B4CA85" w14:textId="77777777" w:rsidR="00CD5A23" w:rsidRPr="00CD5A23" w:rsidRDefault="00431B1B" w:rsidP="00A85EA7">
      <w:pPr>
        <w:spacing w:line="276" w:lineRule="auto"/>
        <w:rPr>
          <w:rFonts w:eastAsia="Times New Roman" w:cs="Arial"/>
          <w:b/>
          <w:color w:val="auto"/>
          <w:sz w:val="20"/>
          <w:szCs w:val="20"/>
          <w:lang w:eastAsia="en-AU"/>
        </w:rPr>
      </w:pPr>
      <w:r w:rsidRPr="00CD5A23">
        <w:rPr>
          <w:rFonts w:eastAsia="Times New Roman" w:cs="Arial"/>
          <w:b/>
          <w:bCs/>
          <w:color w:val="auto"/>
          <w:sz w:val="20"/>
          <w:szCs w:val="20"/>
          <w:lang w:eastAsia="en-AU"/>
        </w:rPr>
        <w:t xml:space="preserve">Section 117 - </w:t>
      </w:r>
      <w:r w:rsidR="0010335B" w:rsidRPr="00CD5A23">
        <w:rPr>
          <w:rFonts w:eastAsia="Times New Roman" w:cs="Arial"/>
          <w:b/>
          <w:bCs/>
          <w:color w:val="auto"/>
          <w:sz w:val="20"/>
          <w:szCs w:val="20"/>
          <w:lang w:eastAsia="en-AU"/>
        </w:rPr>
        <w:t>Reasons for final orders</w:t>
      </w:r>
      <w:r w:rsidR="0010335B" w:rsidRPr="00CD5A23">
        <w:rPr>
          <w:rFonts w:eastAsia="Times New Roman" w:cs="Arial"/>
          <w:b/>
          <w:color w:val="auto"/>
          <w:sz w:val="20"/>
          <w:szCs w:val="20"/>
          <w:lang w:eastAsia="en-AU"/>
        </w:rPr>
        <w:t xml:space="preserve"> </w:t>
      </w:r>
    </w:p>
    <w:p w14:paraId="02CA1781" w14:textId="77777777" w:rsidR="0010335B" w:rsidRPr="00CD5A23" w:rsidRDefault="0010335B" w:rsidP="007A7158">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Arial"/>
          <w:color w:val="auto"/>
          <w:sz w:val="20"/>
          <w:szCs w:val="20"/>
          <w:lang w:eastAsia="en-AU"/>
        </w:rPr>
      </w:pPr>
      <w:r w:rsidRPr="00CD5A23">
        <w:rPr>
          <w:rFonts w:eastAsia="Times New Roman" w:cs="Arial"/>
          <w:color w:val="auto"/>
          <w:sz w:val="20"/>
          <w:szCs w:val="20"/>
          <w:lang w:eastAsia="en-AU"/>
        </w:rPr>
        <w:t>The Tribunal must give reasons for any order it makes in a proceeding, other than an interim order, within-</w:t>
      </w:r>
    </w:p>
    <w:p w14:paraId="1DF45268" w14:textId="77777777" w:rsidR="00431B1B" w:rsidRPr="00CD5A23" w:rsidRDefault="0010335B" w:rsidP="007A7158">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Arial"/>
          <w:color w:val="auto"/>
          <w:sz w:val="20"/>
          <w:szCs w:val="20"/>
          <w:lang w:eastAsia="en-AU"/>
        </w:rPr>
      </w:pPr>
      <w:r w:rsidRPr="00CD5A23">
        <w:rPr>
          <w:rFonts w:eastAsia="Times New Roman" w:cs="Arial"/>
          <w:color w:val="auto"/>
          <w:sz w:val="20"/>
          <w:szCs w:val="20"/>
          <w:lang w:eastAsia="en-AU"/>
        </w:rPr>
        <w:t xml:space="preserve">60 days after making the order; or </w:t>
      </w:r>
    </w:p>
    <w:p w14:paraId="410A2F82" w14:textId="77777777" w:rsidR="0010335B" w:rsidRPr="00A85EA7" w:rsidRDefault="0010335B" w:rsidP="007A7158">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Arial"/>
          <w:color w:val="auto"/>
          <w:sz w:val="20"/>
          <w:szCs w:val="20"/>
          <w:lang w:eastAsia="en-AU"/>
        </w:rPr>
      </w:pPr>
      <w:r w:rsidRPr="00CD5A23">
        <w:rPr>
          <w:rFonts w:eastAsia="Times New Roman" w:cs="Arial"/>
          <w:color w:val="auto"/>
          <w:sz w:val="20"/>
          <w:szCs w:val="20"/>
          <w:lang w:eastAsia="en-AU"/>
        </w:rPr>
        <w:t>such other period as is specified by the rules or the President.</w:t>
      </w:r>
    </w:p>
    <w:p w14:paraId="3ECD62E5" w14:textId="77777777" w:rsidR="00431B1B" w:rsidRPr="00CD5A23" w:rsidRDefault="0010335B" w:rsidP="007A7158">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Arial"/>
          <w:color w:val="auto"/>
          <w:sz w:val="20"/>
          <w:szCs w:val="20"/>
          <w:lang w:eastAsia="en-AU"/>
        </w:rPr>
      </w:pPr>
      <w:r w:rsidRPr="00CD5A23">
        <w:rPr>
          <w:rFonts w:eastAsia="Times New Roman" w:cs="Arial"/>
          <w:color w:val="auto"/>
          <w:sz w:val="20"/>
          <w:szCs w:val="20"/>
          <w:lang w:eastAsia="en-AU"/>
        </w:rPr>
        <w:t>If the Tribunal gives oral reasons, a party, within 14 days, may request the Tribunal to give written reasons.</w:t>
      </w:r>
    </w:p>
    <w:p w14:paraId="6857CEC5" w14:textId="77777777" w:rsidR="0010335B" w:rsidRPr="00CD5A23" w:rsidRDefault="0010335B" w:rsidP="007A7158">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Arial"/>
          <w:color w:val="auto"/>
          <w:sz w:val="20"/>
          <w:szCs w:val="20"/>
          <w:lang w:eastAsia="en-AU"/>
        </w:rPr>
      </w:pPr>
      <w:r w:rsidRPr="00CD5A23">
        <w:rPr>
          <w:rFonts w:eastAsia="Times New Roman" w:cs="Arial"/>
          <w:color w:val="auto"/>
          <w:sz w:val="20"/>
          <w:szCs w:val="20"/>
          <w:lang w:eastAsia="en-AU"/>
        </w:rPr>
        <w:t>The Tribunal must comply with a request under subsection (2) within 45 days after receiving it.</w:t>
      </w:r>
    </w:p>
    <w:p w14:paraId="0BA444C5" w14:textId="77777777" w:rsidR="0010335B" w:rsidRPr="00CD5A23" w:rsidRDefault="0010335B" w:rsidP="007A7158">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Arial"/>
          <w:color w:val="auto"/>
          <w:sz w:val="20"/>
          <w:szCs w:val="20"/>
          <w:lang w:eastAsia="en-AU"/>
        </w:rPr>
      </w:pPr>
      <w:r w:rsidRPr="00CD5A23">
        <w:rPr>
          <w:rFonts w:eastAsia="Times New Roman" w:cs="Arial"/>
          <w:color w:val="auto"/>
          <w:sz w:val="20"/>
          <w:szCs w:val="20"/>
          <w:lang w:eastAsia="en-AU"/>
        </w:rPr>
        <w:t>The President may extend the 45-day period referred to in subsection (3),but must give reasons for the extension to the party who requested the written reasons for the order.</w:t>
      </w:r>
    </w:p>
    <w:p w14:paraId="37EEEDF1" w14:textId="77777777" w:rsidR="0010335B" w:rsidRPr="00CD5A23" w:rsidRDefault="0010335B" w:rsidP="007A7158">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Arial"/>
          <w:color w:val="auto"/>
          <w:sz w:val="20"/>
          <w:szCs w:val="20"/>
          <w:lang w:eastAsia="en-AU"/>
        </w:rPr>
      </w:pPr>
      <w:r w:rsidRPr="00CD5A23">
        <w:rPr>
          <w:rFonts w:eastAsia="Times New Roman" w:cs="Arial"/>
          <w:color w:val="auto"/>
          <w:sz w:val="20"/>
          <w:szCs w:val="20"/>
          <w:lang w:eastAsia="en-AU"/>
        </w:rPr>
        <w:t>If the Tribunal gives written reasons, it must include in those reasons its findings on material questions of fact.</w:t>
      </w:r>
    </w:p>
    <w:p w14:paraId="642B0F1D" w14:textId="77777777" w:rsidR="0010335B" w:rsidRPr="00CD5A23" w:rsidRDefault="0010335B" w:rsidP="007A7158">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Arial"/>
          <w:color w:val="auto"/>
          <w:sz w:val="20"/>
          <w:szCs w:val="20"/>
          <w:lang w:eastAsia="en-AU"/>
        </w:rPr>
      </w:pPr>
      <w:r w:rsidRPr="00CD5A23">
        <w:rPr>
          <w:rFonts w:eastAsia="Times New Roman" w:cs="Arial"/>
          <w:color w:val="auto"/>
          <w:sz w:val="20"/>
          <w:szCs w:val="20"/>
          <w:lang w:eastAsia="en-AU"/>
        </w:rPr>
        <w:t>The reasons for an order, whether oral or written, form part of the order.</w:t>
      </w:r>
    </w:p>
    <w:p w14:paraId="62EFC032" w14:textId="77777777" w:rsidR="0010335B" w:rsidRDefault="0010335B" w:rsidP="0010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auto"/>
          <w:sz w:val="20"/>
          <w:szCs w:val="20"/>
          <w:lang w:eastAsia="en-AU"/>
        </w:rPr>
      </w:pPr>
    </w:p>
    <w:p w14:paraId="22AD3740" w14:textId="77777777" w:rsidR="00431B1B" w:rsidRPr="007A7205" w:rsidRDefault="00431B1B" w:rsidP="00431B1B">
      <w:pPr>
        <w:pStyle w:val="Heading2"/>
        <w:rPr>
          <w:lang w:eastAsia="en-AU"/>
        </w:rPr>
      </w:pPr>
      <w:bookmarkStart w:id="131" w:name="_Toc512258443"/>
      <w:r>
        <w:rPr>
          <w:i/>
          <w:lang w:eastAsia="en-AU"/>
        </w:rPr>
        <w:t>Supreme Court (Miscellaneous Civil Proceedings) Rules</w:t>
      </w:r>
      <w:r w:rsidRPr="007A7205">
        <w:rPr>
          <w:i/>
          <w:lang w:eastAsia="en-AU"/>
        </w:rPr>
        <w:t xml:space="preserve"> </w:t>
      </w:r>
      <w:r>
        <w:rPr>
          <w:i/>
          <w:lang w:eastAsia="en-AU"/>
        </w:rPr>
        <w:t>2008</w:t>
      </w:r>
      <w:bookmarkEnd w:id="131"/>
    </w:p>
    <w:p w14:paraId="6A2D5A1B" w14:textId="77777777" w:rsidR="00431B1B" w:rsidRPr="00CD5A23" w:rsidRDefault="00431B1B" w:rsidP="00431B1B">
      <w:pPr>
        <w:pStyle w:val="Default"/>
        <w:rPr>
          <w:rFonts w:ascii="Arial" w:hAnsi="Arial" w:cs="Arial"/>
          <w:b/>
          <w:bCs/>
          <w:sz w:val="22"/>
          <w:szCs w:val="22"/>
        </w:rPr>
      </w:pPr>
      <w:r w:rsidRPr="00CD5A23">
        <w:rPr>
          <w:rFonts w:ascii="Arial" w:hAnsi="Arial" w:cs="Arial"/>
          <w:b/>
          <w:bCs/>
          <w:sz w:val="22"/>
          <w:szCs w:val="22"/>
        </w:rPr>
        <w:t xml:space="preserve">ORDER 4 </w:t>
      </w:r>
      <w:r w:rsidR="00CD5A23">
        <w:rPr>
          <w:rFonts w:ascii="Arial" w:hAnsi="Arial" w:cs="Arial"/>
          <w:b/>
          <w:bCs/>
          <w:sz w:val="22"/>
          <w:szCs w:val="22"/>
        </w:rPr>
        <w:t xml:space="preserve">- </w:t>
      </w:r>
      <w:r w:rsidRPr="00CD5A23">
        <w:rPr>
          <w:rFonts w:ascii="Arial" w:hAnsi="Arial" w:cs="Arial"/>
          <w:b/>
          <w:bCs/>
          <w:sz w:val="22"/>
          <w:szCs w:val="22"/>
        </w:rPr>
        <w:t xml:space="preserve">APPEALS FROM TRIBUNALS </w:t>
      </w:r>
    </w:p>
    <w:p w14:paraId="68E69F10" w14:textId="77777777" w:rsidR="00CD5A23" w:rsidRDefault="00CD5A23" w:rsidP="00431B1B">
      <w:pPr>
        <w:pStyle w:val="Default"/>
        <w:rPr>
          <w:rFonts w:ascii="Arial" w:hAnsi="Arial" w:cs="Arial"/>
          <w:b/>
          <w:bCs/>
          <w:sz w:val="22"/>
          <w:szCs w:val="22"/>
        </w:rPr>
      </w:pPr>
    </w:p>
    <w:p w14:paraId="7271202C" w14:textId="77777777" w:rsidR="00431B1B" w:rsidRDefault="00431B1B" w:rsidP="00431B1B">
      <w:pPr>
        <w:pStyle w:val="Default"/>
        <w:rPr>
          <w:rFonts w:ascii="Arial" w:hAnsi="Arial" w:cs="Arial"/>
          <w:b/>
          <w:bCs/>
          <w:sz w:val="22"/>
          <w:szCs w:val="22"/>
        </w:rPr>
      </w:pPr>
      <w:r w:rsidRPr="00CD5A23">
        <w:rPr>
          <w:rFonts w:ascii="Arial" w:hAnsi="Arial" w:cs="Arial"/>
          <w:b/>
          <w:bCs/>
          <w:sz w:val="22"/>
          <w:szCs w:val="22"/>
        </w:rPr>
        <w:t xml:space="preserve">PART 1—INTRODUCTION </w:t>
      </w:r>
    </w:p>
    <w:p w14:paraId="78EC1F62" w14:textId="77777777" w:rsidR="00CD5A23" w:rsidRPr="00CD5A23" w:rsidRDefault="00CD5A23" w:rsidP="00431B1B">
      <w:pPr>
        <w:pStyle w:val="Default"/>
        <w:rPr>
          <w:rFonts w:ascii="Arial" w:hAnsi="Arial" w:cs="Arial"/>
          <w:sz w:val="22"/>
          <w:szCs w:val="22"/>
        </w:rPr>
      </w:pPr>
    </w:p>
    <w:p w14:paraId="157CE5EB" w14:textId="77777777" w:rsidR="00CD5A23" w:rsidRPr="00A85EA7" w:rsidRDefault="00431B1B" w:rsidP="00A85EA7">
      <w:pPr>
        <w:pStyle w:val="Default"/>
        <w:spacing w:line="276" w:lineRule="auto"/>
        <w:rPr>
          <w:rFonts w:ascii="Arial" w:hAnsi="Arial" w:cs="Arial"/>
          <w:b/>
          <w:bCs/>
          <w:sz w:val="20"/>
          <w:szCs w:val="20"/>
        </w:rPr>
      </w:pPr>
      <w:r w:rsidRPr="00CD5A23">
        <w:rPr>
          <w:rFonts w:ascii="Arial" w:hAnsi="Arial" w:cs="Arial"/>
          <w:b/>
          <w:bCs/>
          <w:sz w:val="20"/>
          <w:szCs w:val="20"/>
        </w:rPr>
        <w:t xml:space="preserve">4.01 Application </w:t>
      </w:r>
    </w:p>
    <w:p w14:paraId="738D30D3" w14:textId="77777777" w:rsidR="00CD5A23" w:rsidRDefault="00431B1B" w:rsidP="007A7158">
      <w:pPr>
        <w:pStyle w:val="Default"/>
        <w:numPr>
          <w:ilvl w:val="0"/>
          <w:numId w:val="13"/>
        </w:numPr>
        <w:spacing w:line="276" w:lineRule="auto"/>
        <w:rPr>
          <w:rFonts w:ascii="Arial" w:hAnsi="Arial" w:cs="Arial"/>
          <w:sz w:val="20"/>
          <w:szCs w:val="20"/>
        </w:rPr>
      </w:pPr>
      <w:r w:rsidRPr="00CD5A23">
        <w:rPr>
          <w:rFonts w:ascii="Arial" w:hAnsi="Arial" w:cs="Arial"/>
          <w:sz w:val="20"/>
          <w:szCs w:val="20"/>
        </w:rPr>
        <w:t xml:space="preserve">Subject to paragraphs (2) and (3), this Order applies to— </w:t>
      </w:r>
    </w:p>
    <w:p w14:paraId="0A97014C" w14:textId="77777777" w:rsidR="00CD5A23" w:rsidRDefault="00431B1B" w:rsidP="007A7158">
      <w:pPr>
        <w:pStyle w:val="Default"/>
        <w:numPr>
          <w:ilvl w:val="1"/>
          <w:numId w:val="13"/>
        </w:numPr>
        <w:spacing w:line="276" w:lineRule="auto"/>
        <w:rPr>
          <w:rFonts w:ascii="Arial" w:hAnsi="Arial" w:cs="Arial"/>
          <w:sz w:val="20"/>
          <w:szCs w:val="20"/>
        </w:rPr>
      </w:pPr>
      <w:r w:rsidRPr="00CD5A23">
        <w:rPr>
          <w:rFonts w:ascii="Arial" w:hAnsi="Arial" w:cs="Arial"/>
          <w:sz w:val="20"/>
          <w:szCs w:val="20"/>
        </w:rPr>
        <w:t xml:space="preserve">an appeal to the Court from a tribunal , including under section 148 of the </w:t>
      </w:r>
      <w:r w:rsidRPr="00CD5A23">
        <w:rPr>
          <w:rFonts w:ascii="Arial" w:hAnsi="Arial" w:cs="Arial"/>
          <w:b/>
          <w:bCs/>
          <w:sz w:val="20"/>
          <w:szCs w:val="20"/>
        </w:rPr>
        <w:t>Victorian Civil and Administrative Tribunal Act 1998</w:t>
      </w:r>
      <w:r w:rsidRPr="00CD5A23">
        <w:rPr>
          <w:rFonts w:ascii="Arial" w:hAnsi="Arial" w:cs="Arial"/>
          <w:sz w:val="20"/>
          <w:szCs w:val="20"/>
        </w:rPr>
        <w:t xml:space="preserve">; and </w:t>
      </w:r>
    </w:p>
    <w:p w14:paraId="5E1970C9" w14:textId="77777777" w:rsidR="00431B1B" w:rsidRPr="00CD5A23" w:rsidRDefault="00431B1B" w:rsidP="007A7158">
      <w:pPr>
        <w:pStyle w:val="Default"/>
        <w:numPr>
          <w:ilvl w:val="1"/>
          <w:numId w:val="13"/>
        </w:numPr>
        <w:spacing w:line="276" w:lineRule="auto"/>
        <w:rPr>
          <w:rFonts w:ascii="Arial" w:hAnsi="Arial" w:cs="Arial"/>
          <w:sz w:val="20"/>
          <w:szCs w:val="20"/>
        </w:rPr>
      </w:pPr>
      <w:r w:rsidRPr="00CD5A23">
        <w:rPr>
          <w:rFonts w:ascii="Arial" w:hAnsi="Arial" w:cs="Arial"/>
          <w:sz w:val="20"/>
          <w:szCs w:val="20"/>
        </w:rPr>
        <w:t xml:space="preserve">an application for leave to appeal from a tribunal , including under section 148 of the </w:t>
      </w:r>
      <w:r w:rsidRPr="00CD5A23">
        <w:rPr>
          <w:rFonts w:ascii="Arial" w:hAnsi="Arial" w:cs="Arial"/>
          <w:b/>
          <w:bCs/>
          <w:sz w:val="20"/>
          <w:szCs w:val="20"/>
        </w:rPr>
        <w:t>Victorian Civil and Administrative Tribunal Act 1998</w:t>
      </w:r>
      <w:r w:rsidRPr="00CD5A23">
        <w:rPr>
          <w:rFonts w:ascii="Arial" w:hAnsi="Arial" w:cs="Arial"/>
          <w:sz w:val="20"/>
          <w:szCs w:val="20"/>
        </w:rPr>
        <w:t xml:space="preserve">. </w:t>
      </w:r>
    </w:p>
    <w:p w14:paraId="1108C75C" w14:textId="77777777" w:rsidR="00CD5A23" w:rsidRDefault="00431B1B" w:rsidP="007A7158">
      <w:pPr>
        <w:pStyle w:val="Default"/>
        <w:numPr>
          <w:ilvl w:val="0"/>
          <w:numId w:val="13"/>
        </w:numPr>
        <w:spacing w:line="276" w:lineRule="auto"/>
        <w:rPr>
          <w:rFonts w:ascii="Arial" w:hAnsi="Arial" w:cs="Arial"/>
          <w:sz w:val="20"/>
          <w:szCs w:val="20"/>
        </w:rPr>
      </w:pPr>
      <w:r w:rsidRPr="00CD5A23">
        <w:rPr>
          <w:rFonts w:ascii="Arial" w:hAnsi="Arial" w:cs="Arial"/>
          <w:sz w:val="20"/>
          <w:szCs w:val="20"/>
        </w:rPr>
        <w:t xml:space="preserve">This Order does not apply to a proceeding to which Order 7, 7A, 8, 12, 14, 15 or 23 applies, save to the extent provided by that Order. </w:t>
      </w:r>
    </w:p>
    <w:p w14:paraId="18D4BCF6" w14:textId="77777777" w:rsidR="00431B1B" w:rsidRPr="00CD5A23" w:rsidRDefault="00431B1B" w:rsidP="007A7158">
      <w:pPr>
        <w:pStyle w:val="Default"/>
        <w:numPr>
          <w:ilvl w:val="0"/>
          <w:numId w:val="13"/>
        </w:numPr>
        <w:spacing w:line="276" w:lineRule="auto"/>
        <w:rPr>
          <w:rFonts w:ascii="Arial" w:hAnsi="Arial" w:cs="Arial"/>
          <w:sz w:val="20"/>
          <w:szCs w:val="20"/>
        </w:rPr>
      </w:pPr>
      <w:r w:rsidRPr="00CD5A23">
        <w:rPr>
          <w:rFonts w:ascii="Arial" w:hAnsi="Arial" w:cs="Arial"/>
          <w:sz w:val="20"/>
          <w:szCs w:val="20"/>
        </w:rPr>
        <w:t xml:space="preserve">This Order does not apply to an appeal, or an application for leave to appeal, under Part 10 of the </w:t>
      </w:r>
      <w:r w:rsidRPr="00CD5A23">
        <w:rPr>
          <w:rFonts w:ascii="Arial" w:hAnsi="Arial" w:cs="Arial"/>
          <w:b/>
          <w:bCs/>
          <w:sz w:val="20"/>
          <w:szCs w:val="20"/>
        </w:rPr>
        <w:t>Vexatious Proceedings Act 2014</w:t>
      </w:r>
      <w:r w:rsidRPr="00CD5A23">
        <w:rPr>
          <w:rFonts w:ascii="Arial" w:hAnsi="Arial" w:cs="Arial"/>
          <w:sz w:val="20"/>
          <w:szCs w:val="20"/>
        </w:rPr>
        <w:t xml:space="preserve">. </w:t>
      </w:r>
    </w:p>
    <w:p w14:paraId="3461E71C" w14:textId="77777777" w:rsidR="00CD5A23" w:rsidRDefault="00CD5A23" w:rsidP="00A85EA7">
      <w:pPr>
        <w:pStyle w:val="Default"/>
        <w:spacing w:line="276" w:lineRule="auto"/>
        <w:rPr>
          <w:rFonts w:ascii="Arial" w:hAnsi="Arial" w:cs="Arial"/>
          <w:b/>
          <w:bCs/>
          <w:sz w:val="20"/>
          <w:szCs w:val="20"/>
        </w:rPr>
      </w:pPr>
    </w:p>
    <w:p w14:paraId="2AEBEA6D" w14:textId="77777777" w:rsidR="00CD5A23" w:rsidRDefault="00431B1B" w:rsidP="00A85EA7">
      <w:pPr>
        <w:pStyle w:val="Default"/>
        <w:spacing w:line="276" w:lineRule="auto"/>
        <w:rPr>
          <w:rFonts w:ascii="Arial" w:hAnsi="Arial" w:cs="Arial"/>
          <w:sz w:val="20"/>
          <w:szCs w:val="20"/>
        </w:rPr>
      </w:pPr>
      <w:r w:rsidRPr="00CD5A23">
        <w:rPr>
          <w:rFonts w:ascii="Arial" w:hAnsi="Arial" w:cs="Arial"/>
          <w:b/>
          <w:bCs/>
          <w:sz w:val="20"/>
          <w:szCs w:val="20"/>
        </w:rPr>
        <w:t xml:space="preserve">4.02 Definitions </w:t>
      </w:r>
    </w:p>
    <w:p w14:paraId="378D157D" w14:textId="77777777" w:rsidR="00CD5A23" w:rsidRPr="00CD5A23" w:rsidRDefault="00CD5A23" w:rsidP="00A85EA7">
      <w:pPr>
        <w:pStyle w:val="Default"/>
        <w:spacing w:line="276" w:lineRule="auto"/>
        <w:rPr>
          <w:rFonts w:ascii="Arial" w:hAnsi="Arial" w:cs="Arial"/>
          <w:sz w:val="20"/>
          <w:szCs w:val="20"/>
        </w:rPr>
      </w:pPr>
      <w:r>
        <w:rPr>
          <w:rFonts w:ascii="Arial" w:hAnsi="Arial" w:cs="Arial"/>
          <w:sz w:val="20"/>
          <w:szCs w:val="20"/>
        </w:rPr>
        <w:t xml:space="preserve">In this Order— </w:t>
      </w:r>
    </w:p>
    <w:p w14:paraId="3A7E3799" w14:textId="77777777" w:rsidR="00CD5A23" w:rsidRPr="00CD5A23" w:rsidRDefault="00431B1B" w:rsidP="00A85EA7">
      <w:pPr>
        <w:pStyle w:val="Default"/>
        <w:spacing w:line="276" w:lineRule="auto"/>
        <w:rPr>
          <w:rFonts w:ascii="Arial" w:hAnsi="Arial" w:cs="Arial"/>
          <w:sz w:val="20"/>
          <w:szCs w:val="20"/>
        </w:rPr>
      </w:pPr>
      <w:r w:rsidRPr="00CD5A23">
        <w:rPr>
          <w:rFonts w:ascii="Arial" w:hAnsi="Arial" w:cs="Arial"/>
          <w:b/>
          <w:bCs/>
          <w:i/>
          <w:iCs/>
          <w:sz w:val="20"/>
          <w:szCs w:val="20"/>
        </w:rPr>
        <w:t xml:space="preserve">order </w:t>
      </w:r>
      <w:r w:rsidRPr="00CD5A23">
        <w:rPr>
          <w:rFonts w:ascii="Arial" w:hAnsi="Arial" w:cs="Arial"/>
          <w:sz w:val="20"/>
          <w:szCs w:val="20"/>
        </w:rPr>
        <w:t>inclu</w:t>
      </w:r>
      <w:r w:rsidR="00CD5A23">
        <w:rPr>
          <w:rFonts w:ascii="Arial" w:hAnsi="Arial" w:cs="Arial"/>
          <w:sz w:val="20"/>
          <w:szCs w:val="20"/>
        </w:rPr>
        <w:t xml:space="preserve">des decision or determination; </w:t>
      </w:r>
    </w:p>
    <w:p w14:paraId="1727C499" w14:textId="77777777" w:rsidR="00431B1B" w:rsidRPr="00CD5A23" w:rsidRDefault="00431B1B" w:rsidP="00A85EA7">
      <w:pPr>
        <w:pStyle w:val="Default"/>
        <w:spacing w:line="276" w:lineRule="auto"/>
        <w:rPr>
          <w:rFonts w:ascii="Arial" w:hAnsi="Arial" w:cs="Arial"/>
          <w:sz w:val="20"/>
          <w:szCs w:val="20"/>
        </w:rPr>
      </w:pPr>
      <w:r w:rsidRPr="00CD5A23">
        <w:rPr>
          <w:rFonts w:ascii="Arial" w:hAnsi="Arial" w:cs="Arial"/>
          <w:b/>
          <w:bCs/>
          <w:i/>
          <w:iCs/>
          <w:sz w:val="20"/>
          <w:szCs w:val="20"/>
        </w:rPr>
        <w:t xml:space="preserve">tribunal </w:t>
      </w:r>
      <w:r w:rsidRPr="00CD5A23">
        <w:rPr>
          <w:rFonts w:ascii="Arial" w:hAnsi="Arial" w:cs="Arial"/>
          <w:sz w:val="20"/>
          <w:szCs w:val="20"/>
        </w:rPr>
        <w:t xml:space="preserve">means any person or body, not being a court, in relation to whose orders a right of appeal to the Court is conferred by an Act. </w:t>
      </w:r>
    </w:p>
    <w:p w14:paraId="6BADD727" w14:textId="77777777" w:rsidR="00CD5A23" w:rsidRDefault="00CD5A23" w:rsidP="00A85EA7">
      <w:pPr>
        <w:pStyle w:val="Default"/>
        <w:spacing w:line="276" w:lineRule="auto"/>
        <w:rPr>
          <w:rFonts w:ascii="Arial" w:hAnsi="Arial" w:cs="Arial"/>
          <w:b/>
          <w:bCs/>
          <w:sz w:val="20"/>
          <w:szCs w:val="20"/>
        </w:rPr>
      </w:pPr>
    </w:p>
    <w:p w14:paraId="0723EE81" w14:textId="77777777" w:rsidR="00431B1B" w:rsidRPr="00CD5A23" w:rsidRDefault="00431B1B" w:rsidP="00A85EA7">
      <w:pPr>
        <w:pStyle w:val="Default"/>
        <w:spacing w:line="276" w:lineRule="auto"/>
        <w:rPr>
          <w:rFonts w:ascii="Arial" w:hAnsi="Arial" w:cs="Arial"/>
          <w:sz w:val="20"/>
          <w:szCs w:val="20"/>
        </w:rPr>
      </w:pPr>
      <w:r w:rsidRPr="00CD5A23">
        <w:rPr>
          <w:rFonts w:ascii="Arial" w:hAnsi="Arial" w:cs="Arial"/>
          <w:b/>
          <w:bCs/>
          <w:sz w:val="20"/>
          <w:szCs w:val="20"/>
        </w:rPr>
        <w:t xml:space="preserve">PART 2—APPEAL TO TRIAL DIVISION </w:t>
      </w:r>
    </w:p>
    <w:p w14:paraId="08817DBE" w14:textId="77777777" w:rsidR="00CD5A23" w:rsidRDefault="00CD5A23" w:rsidP="00A85EA7">
      <w:pPr>
        <w:pStyle w:val="Default"/>
        <w:spacing w:line="276" w:lineRule="auto"/>
        <w:rPr>
          <w:rFonts w:ascii="Arial" w:hAnsi="Arial" w:cs="Arial"/>
          <w:b/>
          <w:bCs/>
          <w:sz w:val="20"/>
          <w:szCs w:val="20"/>
        </w:rPr>
      </w:pPr>
    </w:p>
    <w:p w14:paraId="6AC1A24F" w14:textId="77777777" w:rsidR="00431B1B" w:rsidRPr="00CD5A23" w:rsidRDefault="00431B1B" w:rsidP="00A85EA7">
      <w:pPr>
        <w:pStyle w:val="Default"/>
        <w:spacing w:line="276" w:lineRule="auto"/>
        <w:rPr>
          <w:rFonts w:ascii="Arial" w:hAnsi="Arial" w:cs="Arial"/>
          <w:sz w:val="20"/>
          <w:szCs w:val="20"/>
        </w:rPr>
      </w:pPr>
      <w:r w:rsidRPr="00CD5A23">
        <w:rPr>
          <w:rFonts w:ascii="Arial" w:hAnsi="Arial" w:cs="Arial"/>
          <w:b/>
          <w:bCs/>
          <w:sz w:val="20"/>
          <w:szCs w:val="20"/>
        </w:rPr>
        <w:t xml:space="preserve">4.03 Appeal to Court constituted by a Judge of the Court </w:t>
      </w:r>
    </w:p>
    <w:p w14:paraId="217CAB0F" w14:textId="77777777" w:rsidR="00A85EA7" w:rsidRDefault="00431B1B" w:rsidP="00A85EA7">
      <w:pPr>
        <w:pStyle w:val="Default"/>
        <w:spacing w:line="276" w:lineRule="auto"/>
        <w:rPr>
          <w:rFonts w:ascii="Arial" w:hAnsi="Arial" w:cs="Arial"/>
          <w:sz w:val="20"/>
          <w:szCs w:val="20"/>
        </w:rPr>
      </w:pPr>
      <w:r w:rsidRPr="00CD5A23">
        <w:rPr>
          <w:rFonts w:ascii="Arial" w:hAnsi="Arial" w:cs="Arial"/>
          <w:sz w:val="20"/>
          <w:szCs w:val="20"/>
        </w:rPr>
        <w:t xml:space="preserve">Except as otherwise provided by any Act or Rule, an appeal to the Court from a tribunal shall be heard by a Judge of the Court. </w:t>
      </w:r>
    </w:p>
    <w:p w14:paraId="46BB29AD" w14:textId="77777777" w:rsidR="00CD5A23" w:rsidRPr="00CD5A23" w:rsidRDefault="00CD5A23" w:rsidP="00A85EA7">
      <w:pPr>
        <w:pStyle w:val="Default"/>
        <w:spacing w:line="276" w:lineRule="auto"/>
        <w:rPr>
          <w:rFonts w:ascii="Arial" w:hAnsi="Arial" w:cs="Arial"/>
          <w:sz w:val="20"/>
          <w:szCs w:val="20"/>
        </w:rPr>
      </w:pPr>
    </w:p>
    <w:p w14:paraId="153AB9C7" w14:textId="77777777" w:rsidR="002822A5" w:rsidRDefault="002822A5" w:rsidP="00A85EA7">
      <w:pPr>
        <w:pStyle w:val="Default"/>
        <w:spacing w:line="276" w:lineRule="auto"/>
        <w:rPr>
          <w:rFonts w:ascii="Arial" w:hAnsi="Arial" w:cs="Arial"/>
          <w:b/>
          <w:bCs/>
          <w:sz w:val="20"/>
          <w:szCs w:val="20"/>
        </w:rPr>
      </w:pPr>
    </w:p>
    <w:p w14:paraId="08F5B84D" w14:textId="77777777" w:rsidR="002822A5" w:rsidRDefault="002822A5" w:rsidP="00A85EA7">
      <w:pPr>
        <w:pStyle w:val="Default"/>
        <w:spacing w:line="276" w:lineRule="auto"/>
        <w:rPr>
          <w:rFonts w:ascii="Arial" w:hAnsi="Arial" w:cs="Arial"/>
          <w:b/>
          <w:bCs/>
          <w:sz w:val="20"/>
          <w:szCs w:val="20"/>
        </w:rPr>
      </w:pPr>
    </w:p>
    <w:p w14:paraId="55AC0D81" w14:textId="77777777" w:rsidR="00431B1B" w:rsidRPr="00CD5A23" w:rsidRDefault="00CD5A23" w:rsidP="00A85EA7">
      <w:pPr>
        <w:pStyle w:val="Default"/>
        <w:spacing w:line="276" w:lineRule="auto"/>
        <w:rPr>
          <w:rFonts w:ascii="Arial" w:hAnsi="Arial" w:cs="Arial"/>
          <w:sz w:val="20"/>
          <w:szCs w:val="20"/>
        </w:rPr>
      </w:pPr>
      <w:r w:rsidRPr="00CD5A23">
        <w:rPr>
          <w:rFonts w:ascii="Arial" w:hAnsi="Arial" w:cs="Arial"/>
          <w:b/>
          <w:bCs/>
          <w:sz w:val="20"/>
          <w:szCs w:val="20"/>
        </w:rPr>
        <w:lastRenderedPageBreak/>
        <w:t xml:space="preserve">4.04 </w:t>
      </w:r>
      <w:r w:rsidRPr="00CD5A23">
        <w:rPr>
          <w:rFonts w:ascii="Arial" w:hAnsi="Arial" w:cs="Arial"/>
          <w:b/>
          <w:sz w:val="20"/>
          <w:szCs w:val="20"/>
        </w:rPr>
        <w:t>C</w:t>
      </w:r>
      <w:r w:rsidR="00431B1B" w:rsidRPr="00CD5A23">
        <w:rPr>
          <w:rFonts w:ascii="Arial" w:hAnsi="Arial" w:cs="Arial"/>
          <w:b/>
          <w:bCs/>
          <w:sz w:val="20"/>
          <w:szCs w:val="20"/>
        </w:rPr>
        <w:t xml:space="preserve">ommencement of appeal or application for leave to appeal </w:t>
      </w:r>
    </w:p>
    <w:p w14:paraId="448EFC28" w14:textId="77777777" w:rsidR="00CD5A23" w:rsidRDefault="00431B1B" w:rsidP="00A85EA7">
      <w:pPr>
        <w:pStyle w:val="Default"/>
        <w:spacing w:line="276" w:lineRule="auto"/>
        <w:rPr>
          <w:rFonts w:ascii="Arial" w:hAnsi="Arial" w:cs="Arial"/>
          <w:sz w:val="20"/>
          <w:szCs w:val="20"/>
        </w:rPr>
      </w:pPr>
      <w:r w:rsidRPr="00CD5A23">
        <w:rPr>
          <w:rFonts w:ascii="Arial" w:hAnsi="Arial" w:cs="Arial"/>
          <w:sz w:val="20"/>
          <w:szCs w:val="20"/>
        </w:rPr>
        <w:t>Except as otherwis</w:t>
      </w:r>
      <w:r w:rsidR="00CD5A23">
        <w:rPr>
          <w:rFonts w:ascii="Arial" w:hAnsi="Arial" w:cs="Arial"/>
          <w:sz w:val="20"/>
          <w:szCs w:val="20"/>
        </w:rPr>
        <w:t xml:space="preserve">e provided by any Act or Rule— </w:t>
      </w:r>
    </w:p>
    <w:p w14:paraId="3C6C72C2" w14:textId="77777777" w:rsidR="00CD5A23" w:rsidRDefault="00431B1B" w:rsidP="007A7158">
      <w:pPr>
        <w:pStyle w:val="Default"/>
        <w:numPr>
          <w:ilvl w:val="1"/>
          <w:numId w:val="13"/>
        </w:numPr>
        <w:spacing w:line="276" w:lineRule="auto"/>
        <w:rPr>
          <w:rFonts w:ascii="Arial" w:hAnsi="Arial" w:cs="Arial"/>
          <w:sz w:val="20"/>
          <w:szCs w:val="20"/>
        </w:rPr>
      </w:pPr>
      <w:r w:rsidRPr="00CD5A23">
        <w:rPr>
          <w:rFonts w:ascii="Arial" w:hAnsi="Arial" w:cs="Arial"/>
          <w:sz w:val="20"/>
          <w:szCs w:val="20"/>
        </w:rPr>
        <w:t xml:space="preserve">an appeal or an application for leave to appeal under this Part is commenced by filing a notice of appeal in the Court; </w:t>
      </w:r>
    </w:p>
    <w:p w14:paraId="277B495B" w14:textId="77777777" w:rsidR="00CD5A23" w:rsidRDefault="00431B1B" w:rsidP="007A7158">
      <w:pPr>
        <w:pStyle w:val="Default"/>
        <w:numPr>
          <w:ilvl w:val="1"/>
          <w:numId w:val="13"/>
        </w:numPr>
        <w:spacing w:line="276" w:lineRule="auto"/>
        <w:rPr>
          <w:rFonts w:ascii="Arial" w:hAnsi="Arial" w:cs="Arial"/>
          <w:sz w:val="20"/>
          <w:szCs w:val="20"/>
        </w:rPr>
      </w:pPr>
      <w:r w:rsidRPr="00CD5A23">
        <w:rPr>
          <w:rFonts w:ascii="Arial" w:hAnsi="Arial" w:cs="Arial"/>
          <w:sz w:val="20"/>
          <w:szCs w:val="20"/>
        </w:rPr>
        <w:t xml:space="preserve">subject to Rule 4.08(9), the appeal or the application for leave to appeal shall be commenced within 28 days after the day of the order of the tribunal; and </w:t>
      </w:r>
    </w:p>
    <w:p w14:paraId="3FB9E979" w14:textId="77777777" w:rsidR="00431B1B" w:rsidRDefault="00431B1B" w:rsidP="007A7158">
      <w:pPr>
        <w:pStyle w:val="Default"/>
        <w:numPr>
          <w:ilvl w:val="1"/>
          <w:numId w:val="13"/>
        </w:numPr>
        <w:spacing w:line="276" w:lineRule="auto"/>
        <w:rPr>
          <w:rFonts w:ascii="Arial" w:hAnsi="Arial" w:cs="Arial"/>
          <w:sz w:val="20"/>
          <w:szCs w:val="20"/>
        </w:rPr>
      </w:pPr>
      <w:r w:rsidRPr="00CD5A23">
        <w:rPr>
          <w:rFonts w:ascii="Arial" w:hAnsi="Arial" w:cs="Arial"/>
          <w:sz w:val="20"/>
          <w:szCs w:val="20"/>
        </w:rPr>
        <w:t xml:space="preserve">the appeal or the application for leave to appeal shall not operate as a stay of proceedings unless the Court otherwise orders. </w:t>
      </w:r>
    </w:p>
    <w:p w14:paraId="5A3E9063" w14:textId="77777777" w:rsidR="00CD5A23" w:rsidRPr="00CD5A23" w:rsidRDefault="00CD5A23" w:rsidP="00A85EA7">
      <w:pPr>
        <w:pStyle w:val="Default"/>
        <w:spacing w:line="276" w:lineRule="auto"/>
        <w:ind w:left="1069"/>
        <w:rPr>
          <w:rFonts w:ascii="Arial" w:hAnsi="Arial" w:cs="Arial"/>
          <w:sz w:val="20"/>
          <w:szCs w:val="20"/>
        </w:rPr>
      </w:pPr>
    </w:p>
    <w:p w14:paraId="2D36001B" w14:textId="77777777" w:rsidR="00CD5A23" w:rsidRPr="00A85EA7" w:rsidRDefault="00431B1B" w:rsidP="00A85EA7">
      <w:pPr>
        <w:pStyle w:val="Default"/>
        <w:spacing w:line="276" w:lineRule="auto"/>
        <w:rPr>
          <w:rFonts w:ascii="Arial" w:hAnsi="Arial" w:cs="Arial"/>
          <w:sz w:val="20"/>
          <w:szCs w:val="20"/>
        </w:rPr>
      </w:pPr>
      <w:r w:rsidRPr="00CD5A23">
        <w:rPr>
          <w:rFonts w:ascii="Arial" w:hAnsi="Arial" w:cs="Arial"/>
          <w:b/>
          <w:bCs/>
          <w:sz w:val="20"/>
          <w:szCs w:val="20"/>
        </w:rPr>
        <w:t xml:space="preserve">4.05 Extension of time </w:t>
      </w:r>
    </w:p>
    <w:p w14:paraId="0BAED2FE" w14:textId="77777777" w:rsidR="00CD5A23" w:rsidRPr="00CD5A23" w:rsidRDefault="00431B1B" w:rsidP="00A85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sz w:val="20"/>
          <w:szCs w:val="20"/>
        </w:rPr>
      </w:pPr>
      <w:r w:rsidRPr="00CD5A23">
        <w:rPr>
          <w:rFonts w:cs="Arial"/>
          <w:sz w:val="20"/>
          <w:szCs w:val="20"/>
        </w:rPr>
        <w:t>Except as otherwise provided by any Act or Rule, and unless the Court otherwise orders, if an extension of time is needed within which to appeal or apply for leave to appeal—</w:t>
      </w:r>
    </w:p>
    <w:p w14:paraId="4CE1232E" w14:textId="77777777" w:rsidR="00CD5A23" w:rsidRDefault="00431B1B" w:rsidP="007A7158">
      <w:pPr>
        <w:pStyle w:val="Default"/>
        <w:numPr>
          <w:ilvl w:val="0"/>
          <w:numId w:val="14"/>
        </w:numPr>
        <w:spacing w:line="276" w:lineRule="auto"/>
        <w:rPr>
          <w:rFonts w:ascii="Arial" w:hAnsi="Arial" w:cs="Arial"/>
          <w:sz w:val="20"/>
          <w:szCs w:val="20"/>
        </w:rPr>
      </w:pPr>
      <w:r w:rsidRPr="00CD5A23">
        <w:rPr>
          <w:rFonts w:ascii="Arial" w:hAnsi="Arial" w:cs="Arial"/>
          <w:sz w:val="20"/>
          <w:szCs w:val="20"/>
        </w:rPr>
        <w:t xml:space="preserve">an application for that extension may be made to, and determined by, the Court in conjunction with the appeal or the application for leave to appeal, as the case may be; and </w:t>
      </w:r>
    </w:p>
    <w:p w14:paraId="740F6B6F" w14:textId="77777777" w:rsidR="00431B1B" w:rsidRDefault="00431B1B" w:rsidP="007A7158">
      <w:pPr>
        <w:pStyle w:val="Default"/>
        <w:numPr>
          <w:ilvl w:val="0"/>
          <w:numId w:val="14"/>
        </w:numPr>
        <w:spacing w:line="276" w:lineRule="auto"/>
        <w:rPr>
          <w:rFonts w:ascii="Arial" w:hAnsi="Arial" w:cs="Arial"/>
          <w:sz w:val="20"/>
          <w:szCs w:val="20"/>
        </w:rPr>
      </w:pPr>
      <w:r w:rsidRPr="00CD5A23">
        <w:rPr>
          <w:rFonts w:ascii="Arial" w:hAnsi="Arial" w:cs="Arial"/>
          <w:sz w:val="20"/>
          <w:szCs w:val="20"/>
        </w:rPr>
        <w:t xml:space="preserve">if granted, the extension may be granted retrospectively. </w:t>
      </w:r>
    </w:p>
    <w:p w14:paraId="0E99655B" w14:textId="77777777" w:rsidR="00CD5A23" w:rsidRPr="00CD5A23" w:rsidRDefault="00CD5A23" w:rsidP="00A85EA7">
      <w:pPr>
        <w:pStyle w:val="Default"/>
        <w:spacing w:line="276" w:lineRule="auto"/>
        <w:ind w:left="1069"/>
        <w:rPr>
          <w:rFonts w:ascii="Arial" w:hAnsi="Arial" w:cs="Arial"/>
          <w:sz w:val="20"/>
          <w:szCs w:val="20"/>
        </w:rPr>
      </w:pPr>
    </w:p>
    <w:p w14:paraId="2DD21A6B" w14:textId="77777777" w:rsidR="00CD5A23" w:rsidRPr="00A85EA7" w:rsidRDefault="00CD5A23" w:rsidP="00A85EA7">
      <w:pPr>
        <w:pStyle w:val="Default"/>
        <w:spacing w:line="276" w:lineRule="auto"/>
        <w:rPr>
          <w:rFonts w:ascii="Arial" w:hAnsi="Arial" w:cs="Arial"/>
          <w:b/>
          <w:bCs/>
          <w:sz w:val="20"/>
          <w:szCs w:val="20"/>
        </w:rPr>
      </w:pPr>
      <w:r>
        <w:rPr>
          <w:rFonts w:ascii="Arial" w:hAnsi="Arial" w:cs="Arial"/>
          <w:b/>
          <w:bCs/>
          <w:sz w:val="20"/>
          <w:szCs w:val="20"/>
        </w:rPr>
        <w:t>4.06 Notice of appeal</w:t>
      </w:r>
    </w:p>
    <w:p w14:paraId="704C43D9" w14:textId="77777777" w:rsidR="00431B1B" w:rsidRPr="00CD5A23" w:rsidRDefault="00431B1B" w:rsidP="007A7158">
      <w:pPr>
        <w:pStyle w:val="Default"/>
        <w:numPr>
          <w:ilvl w:val="0"/>
          <w:numId w:val="16"/>
        </w:numPr>
        <w:spacing w:line="276" w:lineRule="auto"/>
        <w:rPr>
          <w:rFonts w:ascii="Arial" w:hAnsi="Arial" w:cs="Arial"/>
          <w:sz w:val="20"/>
          <w:szCs w:val="20"/>
        </w:rPr>
      </w:pPr>
      <w:r w:rsidRPr="00CD5A23">
        <w:rPr>
          <w:rFonts w:ascii="Arial" w:hAnsi="Arial" w:cs="Arial"/>
          <w:sz w:val="20"/>
          <w:szCs w:val="20"/>
        </w:rPr>
        <w:t xml:space="preserve">A notice of appeal under this Part shall— </w:t>
      </w:r>
    </w:p>
    <w:p w14:paraId="38D3D8E3" w14:textId="77777777" w:rsidR="00CD5A23" w:rsidRDefault="00431B1B" w:rsidP="007A7158">
      <w:pPr>
        <w:pStyle w:val="Default"/>
        <w:numPr>
          <w:ilvl w:val="0"/>
          <w:numId w:val="15"/>
        </w:numPr>
        <w:spacing w:line="276" w:lineRule="auto"/>
        <w:rPr>
          <w:rFonts w:ascii="Arial" w:hAnsi="Arial" w:cs="Arial"/>
          <w:sz w:val="20"/>
          <w:szCs w:val="20"/>
        </w:rPr>
      </w:pPr>
      <w:r w:rsidRPr="00CD5A23">
        <w:rPr>
          <w:rFonts w:ascii="Arial" w:hAnsi="Arial" w:cs="Arial"/>
          <w:sz w:val="20"/>
          <w:szCs w:val="20"/>
        </w:rPr>
        <w:t xml:space="preserve">be signed by the appellant or the appellant's solicitor; </w:t>
      </w:r>
    </w:p>
    <w:p w14:paraId="32345C73" w14:textId="77777777" w:rsidR="00431B1B" w:rsidRPr="00CD5A23" w:rsidRDefault="00431B1B" w:rsidP="007A7158">
      <w:pPr>
        <w:pStyle w:val="Default"/>
        <w:numPr>
          <w:ilvl w:val="0"/>
          <w:numId w:val="15"/>
        </w:numPr>
        <w:spacing w:line="276" w:lineRule="auto"/>
        <w:rPr>
          <w:rFonts w:ascii="Arial" w:hAnsi="Arial" w:cs="Arial"/>
          <w:sz w:val="20"/>
          <w:szCs w:val="20"/>
        </w:rPr>
      </w:pPr>
      <w:r w:rsidRPr="00CD5A23">
        <w:rPr>
          <w:rFonts w:ascii="Arial" w:hAnsi="Arial" w:cs="Arial"/>
          <w:sz w:val="20"/>
          <w:szCs w:val="20"/>
        </w:rPr>
        <w:t xml:space="preserve">set out or state— </w:t>
      </w:r>
    </w:p>
    <w:p w14:paraId="1DCB7568" w14:textId="77777777" w:rsidR="00746D1A" w:rsidRDefault="00431B1B" w:rsidP="00A85EA7">
      <w:pPr>
        <w:pStyle w:val="Default"/>
        <w:spacing w:line="276" w:lineRule="auto"/>
        <w:ind w:left="349" w:firstLine="720"/>
        <w:rPr>
          <w:rFonts w:ascii="Arial" w:hAnsi="Arial" w:cs="Arial"/>
          <w:sz w:val="20"/>
          <w:szCs w:val="20"/>
        </w:rPr>
      </w:pPr>
      <w:r w:rsidRPr="00CD5A23">
        <w:rPr>
          <w:rFonts w:ascii="Arial" w:hAnsi="Arial" w:cs="Arial"/>
          <w:sz w:val="20"/>
          <w:szCs w:val="20"/>
        </w:rPr>
        <w:t xml:space="preserve">(i) whether an extension of time is needed; </w:t>
      </w:r>
    </w:p>
    <w:p w14:paraId="2163D127" w14:textId="77777777" w:rsidR="00746D1A" w:rsidRDefault="00431B1B" w:rsidP="00A85EA7">
      <w:pPr>
        <w:pStyle w:val="Default"/>
        <w:spacing w:line="276" w:lineRule="auto"/>
        <w:ind w:left="349" w:firstLine="720"/>
        <w:rPr>
          <w:rFonts w:ascii="Arial" w:hAnsi="Arial" w:cs="Arial"/>
          <w:sz w:val="20"/>
          <w:szCs w:val="20"/>
        </w:rPr>
      </w:pPr>
      <w:r w:rsidRPr="00CD5A23">
        <w:rPr>
          <w:rFonts w:ascii="Arial" w:hAnsi="Arial" w:cs="Arial"/>
          <w:sz w:val="20"/>
          <w:szCs w:val="20"/>
        </w:rPr>
        <w:t>(ii) whethe</w:t>
      </w:r>
      <w:r w:rsidR="00746D1A">
        <w:rPr>
          <w:rFonts w:ascii="Arial" w:hAnsi="Arial" w:cs="Arial"/>
          <w:sz w:val="20"/>
          <w:szCs w:val="20"/>
        </w:rPr>
        <w:t xml:space="preserve">r leave to appeal is required; </w:t>
      </w:r>
    </w:p>
    <w:p w14:paraId="0D5B8BC1" w14:textId="77777777" w:rsidR="00746D1A" w:rsidRDefault="00431B1B" w:rsidP="00A85EA7">
      <w:pPr>
        <w:pStyle w:val="Default"/>
        <w:spacing w:line="276" w:lineRule="auto"/>
        <w:ind w:left="349" w:firstLine="720"/>
        <w:rPr>
          <w:rFonts w:ascii="Arial" w:hAnsi="Arial" w:cs="Arial"/>
          <w:sz w:val="20"/>
          <w:szCs w:val="20"/>
        </w:rPr>
      </w:pPr>
      <w:r w:rsidRPr="00CD5A23">
        <w:rPr>
          <w:rFonts w:ascii="Arial" w:hAnsi="Arial" w:cs="Arial"/>
          <w:sz w:val="20"/>
          <w:szCs w:val="20"/>
        </w:rPr>
        <w:t xml:space="preserve">(iii) the order which is the subject of </w:t>
      </w:r>
      <w:r w:rsidR="00746D1A">
        <w:rPr>
          <w:rFonts w:ascii="Arial" w:hAnsi="Arial" w:cs="Arial"/>
          <w:sz w:val="20"/>
          <w:szCs w:val="20"/>
        </w:rPr>
        <w:t xml:space="preserve">the appeal or proposed appeal; </w:t>
      </w:r>
    </w:p>
    <w:p w14:paraId="0C0D22A3" w14:textId="77777777" w:rsidR="00746D1A" w:rsidRDefault="00431B1B" w:rsidP="00A85EA7">
      <w:pPr>
        <w:pStyle w:val="Default"/>
        <w:spacing w:line="276" w:lineRule="auto"/>
        <w:ind w:left="1069"/>
        <w:rPr>
          <w:rFonts w:ascii="Arial" w:hAnsi="Arial" w:cs="Arial"/>
          <w:sz w:val="20"/>
          <w:szCs w:val="20"/>
        </w:rPr>
      </w:pPr>
      <w:r w:rsidRPr="00CD5A23">
        <w:rPr>
          <w:rFonts w:ascii="Arial" w:hAnsi="Arial" w:cs="Arial"/>
          <w:sz w:val="20"/>
          <w:szCs w:val="20"/>
        </w:rPr>
        <w:t xml:space="preserve">(iv) whether the appeal or proposed appeal is from the whole or part only of the order, and, if so, what part; </w:t>
      </w:r>
    </w:p>
    <w:p w14:paraId="6EF6918B" w14:textId="77777777" w:rsidR="00746D1A" w:rsidRDefault="00431B1B" w:rsidP="00A85EA7">
      <w:pPr>
        <w:pStyle w:val="Default"/>
        <w:spacing w:line="276" w:lineRule="auto"/>
        <w:ind w:left="1069"/>
        <w:rPr>
          <w:rFonts w:ascii="Arial" w:hAnsi="Arial" w:cs="Arial"/>
          <w:sz w:val="20"/>
          <w:szCs w:val="20"/>
        </w:rPr>
      </w:pPr>
      <w:r w:rsidRPr="00CD5A23">
        <w:rPr>
          <w:rFonts w:ascii="Arial" w:hAnsi="Arial" w:cs="Arial"/>
          <w:sz w:val="20"/>
          <w:szCs w:val="20"/>
        </w:rPr>
        <w:t xml:space="preserve">(v) the question of law upon which the appeal </w:t>
      </w:r>
      <w:r w:rsidR="00746D1A">
        <w:rPr>
          <w:rFonts w:ascii="Arial" w:hAnsi="Arial" w:cs="Arial"/>
          <w:sz w:val="20"/>
          <w:szCs w:val="20"/>
        </w:rPr>
        <w:t xml:space="preserve">or proposed appeal is brought; </w:t>
      </w:r>
    </w:p>
    <w:p w14:paraId="043A6288" w14:textId="77777777" w:rsidR="00746D1A" w:rsidRDefault="00431B1B" w:rsidP="00A85EA7">
      <w:pPr>
        <w:pStyle w:val="Default"/>
        <w:spacing w:line="276" w:lineRule="auto"/>
        <w:ind w:left="1069"/>
        <w:rPr>
          <w:rFonts w:ascii="Arial" w:hAnsi="Arial" w:cs="Arial"/>
          <w:sz w:val="20"/>
          <w:szCs w:val="20"/>
        </w:rPr>
      </w:pPr>
      <w:r w:rsidRPr="00CD5A23">
        <w:rPr>
          <w:rFonts w:ascii="Arial" w:hAnsi="Arial" w:cs="Arial"/>
          <w:sz w:val="20"/>
          <w:szCs w:val="20"/>
        </w:rPr>
        <w:t xml:space="preserve">(vi) concisely the grounds </w:t>
      </w:r>
      <w:r w:rsidR="00746D1A">
        <w:rPr>
          <w:rFonts w:ascii="Arial" w:hAnsi="Arial" w:cs="Arial"/>
          <w:sz w:val="20"/>
          <w:szCs w:val="20"/>
        </w:rPr>
        <w:t xml:space="preserve">or proposed grounds of appeal; </w:t>
      </w:r>
    </w:p>
    <w:p w14:paraId="4EE2B793" w14:textId="77777777" w:rsidR="00431B1B" w:rsidRPr="00CD5A23" w:rsidRDefault="00431B1B" w:rsidP="00A85EA7">
      <w:pPr>
        <w:pStyle w:val="Default"/>
        <w:spacing w:line="276" w:lineRule="auto"/>
        <w:ind w:left="1069"/>
        <w:rPr>
          <w:rFonts w:ascii="Arial" w:hAnsi="Arial" w:cs="Arial"/>
          <w:sz w:val="20"/>
          <w:szCs w:val="20"/>
        </w:rPr>
      </w:pPr>
      <w:r w:rsidRPr="00CD5A23">
        <w:rPr>
          <w:rFonts w:ascii="Arial" w:hAnsi="Arial" w:cs="Arial"/>
          <w:sz w:val="20"/>
          <w:szCs w:val="20"/>
        </w:rPr>
        <w:t xml:space="preserve">(vii) the order sought in place of that from which the appeal or proposed appeal is brought; and </w:t>
      </w:r>
    </w:p>
    <w:p w14:paraId="6AA956C5" w14:textId="77777777" w:rsidR="00431B1B" w:rsidRPr="00CD5A23" w:rsidRDefault="00431B1B" w:rsidP="007A7158">
      <w:pPr>
        <w:pStyle w:val="Default"/>
        <w:numPr>
          <w:ilvl w:val="0"/>
          <w:numId w:val="15"/>
        </w:numPr>
        <w:spacing w:line="276" w:lineRule="auto"/>
        <w:rPr>
          <w:rFonts w:ascii="Arial" w:hAnsi="Arial" w:cs="Arial"/>
          <w:sz w:val="20"/>
          <w:szCs w:val="20"/>
        </w:rPr>
      </w:pPr>
      <w:r w:rsidRPr="00CD5A23">
        <w:rPr>
          <w:rFonts w:ascii="Arial" w:hAnsi="Arial" w:cs="Arial"/>
          <w:sz w:val="20"/>
          <w:szCs w:val="20"/>
        </w:rPr>
        <w:t xml:space="preserve">at its end, name all the persons on whom it is proposed to serve the notice of appeal. </w:t>
      </w:r>
    </w:p>
    <w:p w14:paraId="7D72B1A2" w14:textId="77777777" w:rsidR="00431B1B" w:rsidRPr="00CD5A23" w:rsidRDefault="00431B1B" w:rsidP="007A7158">
      <w:pPr>
        <w:pStyle w:val="Default"/>
        <w:numPr>
          <w:ilvl w:val="0"/>
          <w:numId w:val="16"/>
        </w:numPr>
        <w:spacing w:line="276" w:lineRule="auto"/>
        <w:rPr>
          <w:rFonts w:ascii="Arial" w:hAnsi="Arial" w:cs="Arial"/>
          <w:sz w:val="20"/>
          <w:szCs w:val="20"/>
        </w:rPr>
      </w:pPr>
      <w:r w:rsidRPr="00CD5A23">
        <w:rPr>
          <w:rFonts w:ascii="Arial" w:hAnsi="Arial" w:cs="Arial"/>
          <w:sz w:val="20"/>
          <w:szCs w:val="20"/>
        </w:rPr>
        <w:t xml:space="preserve">As soon as practicable after filing the notice of appeal, the appellant or applicant shall— </w:t>
      </w:r>
    </w:p>
    <w:p w14:paraId="34158D89" w14:textId="77777777" w:rsidR="00746D1A" w:rsidRDefault="00431B1B" w:rsidP="007A7158">
      <w:pPr>
        <w:pStyle w:val="Default"/>
        <w:numPr>
          <w:ilvl w:val="0"/>
          <w:numId w:val="17"/>
        </w:numPr>
        <w:spacing w:line="276" w:lineRule="auto"/>
        <w:rPr>
          <w:rFonts w:ascii="Arial" w:hAnsi="Arial" w:cs="Arial"/>
          <w:sz w:val="20"/>
          <w:szCs w:val="20"/>
        </w:rPr>
      </w:pPr>
      <w:r w:rsidRPr="00CD5A23">
        <w:rPr>
          <w:rFonts w:ascii="Arial" w:hAnsi="Arial" w:cs="Arial"/>
          <w:sz w:val="20"/>
          <w:szCs w:val="20"/>
        </w:rPr>
        <w:t xml:space="preserve">deliver a copy to the registrar or other proper officer of the tribunal; and </w:t>
      </w:r>
    </w:p>
    <w:p w14:paraId="39E39A03" w14:textId="77777777" w:rsidR="00431B1B" w:rsidRPr="00746D1A" w:rsidRDefault="00431B1B" w:rsidP="007A7158">
      <w:pPr>
        <w:pStyle w:val="Default"/>
        <w:numPr>
          <w:ilvl w:val="0"/>
          <w:numId w:val="17"/>
        </w:numPr>
        <w:spacing w:line="276" w:lineRule="auto"/>
        <w:rPr>
          <w:rFonts w:ascii="Arial" w:hAnsi="Arial" w:cs="Arial"/>
          <w:sz w:val="20"/>
          <w:szCs w:val="20"/>
        </w:rPr>
      </w:pPr>
      <w:r w:rsidRPr="00746D1A">
        <w:rPr>
          <w:rFonts w:ascii="Arial" w:hAnsi="Arial" w:cs="Arial"/>
          <w:sz w:val="20"/>
          <w:szCs w:val="20"/>
        </w:rPr>
        <w:t xml:space="preserve">unless the Court otherwise orders, serve a copy of the notice on all persons directly affected by the appeal or application. </w:t>
      </w:r>
    </w:p>
    <w:p w14:paraId="6B982560" w14:textId="77777777" w:rsidR="00746D1A" w:rsidRDefault="00746D1A" w:rsidP="007A7158">
      <w:pPr>
        <w:pStyle w:val="Default"/>
        <w:numPr>
          <w:ilvl w:val="0"/>
          <w:numId w:val="16"/>
        </w:numPr>
        <w:spacing w:line="276" w:lineRule="auto"/>
        <w:rPr>
          <w:rFonts w:ascii="Arial" w:hAnsi="Arial" w:cs="Arial"/>
          <w:sz w:val="20"/>
          <w:szCs w:val="20"/>
        </w:rPr>
      </w:pPr>
      <w:r>
        <w:rPr>
          <w:rFonts w:ascii="Arial" w:hAnsi="Arial" w:cs="Arial"/>
          <w:sz w:val="20"/>
          <w:szCs w:val="20"/>
        </w:rPr>
        <w:t>T</w:t>
      </w:r>
      <w:r w:rsidR="00431B1B" w:rsidRPr="00CD5A23">
        <w:rPr>
          <w:rFonts w:ascii="Arial" w:hAnsi="Arial" w:cs="Arial"/>
          <w:sz w:val="20"/>
          <w:szCs w:val="20"/>
        </w:rPr>
        <w:t>he Court may give leave to amend the grounds or proposed grounds of appeal or make any other order to ensure the proper determination of the appeal or application for leave to appeal.</w:t>
      </w:r>
    </w:p>
    <w:p w14:paraId="46DECE3C" w14:textId="77777777" w:rsidR="00431B1B" w:rsidRPr="00CD5A23" w:rsidRDefault="00431B1B" w:rsidP="00A85EA7">
      <w:pPr>
        <w:pStyle w:val="Default"/>
        <w:spacing w:line="276" w:lineRule="auto"/>
        <w:ind w:left="720"/>
        <w:rPr>
          <w:rFonts w:ascii="Arial" w:hAnsi="Arial" w:cs="Arial"/>
          <w:sz w:val="20"/>
          <w:szCs w:val="20"/>
        </w:rPr>
      </w:pPr>
      <w:r w:rsidRPr="00CD5A23">
        <w:rPr>
          <w:rFonts w:ascii="Arial" w:hAnsi="Arial" w:cs="Arial"/>
          <w:sz w:val="20"/>
          <w:szCs w:val="20"/>
        </w:rPr>
        <w:t xml:space="preserve"> </w:t>
      </w:r>
    </w:p>
    <w:p w14:paraId="6C9A9F19" w14:textId="77777777" w:rsidR="00746D1A" w:rsidRPr="00A85EA7" w:rsidRDefault="00431B1B" w:rsidP="00A85EA7">
      <w:pPr>
        <w:pStyle w:val="Default"/>
        <w:spacing w:line="276" w:lineRule="auto"/>
        <w:rPr>
          <w:rFonts w:ascii="Arial" w:hAnsi="Arial" w:cs="Arial"/>
          <w:b/>
          <w:bCs/>
          <w:sz w:val="20"/>
          <w:szCs w:val="20"/>
        </w:rPr>
      </w:pPr>
      <w:r w:rsidRPr="00CD5A23">
        <w:rPr>
          <w:rFonts w:ascii="Arial" w:hAnsi="Arial" w:cs="Arial"/>
          <w:b/>
          <w:bCs/>
          <w:sz w:val="20"/>
          <w:szCs w:val="20"/>
        </w:rPr>
        <w:t>4</w:t>
      </w:r>
      <w:r w:rsidR="00746D1A">
        <w:rPr>
          <w:rFonts w:ascii="Arial" w:hAnsi="Arial" w:cs="Arial"/>
          <w:b/>
          <w:bCs/>
          <w:sz w:val="20"/>
          <w:szCs w:val="20"/>
        </w:rPr>
        <w:t>.07 Appellant to file affidavit</w:t>
      </w:r>
    </w:p>
    <w:p w14:paraId="02D670FB" w14:textId="77777777" w:rsidR="00431B1B" w:rsidRPr="00CD5A23" w:rsidRDefault="00431B1B" w:rsidP="007A7158">
      <w:pPr>
        <w:pStyle w:val="Default"/>
        <w:numPr>
          <w:ilvl w:val="0"/>
          <w:numId w:val="18"/>
        </w:numPr>
        <w:spacing w:line="276" w:lineRule="auto"/>
        <w:rPr>
          <w:rFonts w:ascii="Arial" w:hAnsi="Arial" w:cs="Arial"/>
          <w:sz w:val="20"/>
          <w:szCs w:val="20"/>
        </w:rPr>
      </w:pPr>
      <w:r w:rsidRPr="00CD5A23">
        <w:rPr>
          <w:rFonts w:ascii="Arial" w:hAnsi="Arial" w:cs="Arial"/>
          <w:sz w:val="20"/>
          <w:szCs w:val="20"/>
        </w:rPr>
        <w:t xml:space="preserve">Within seven days after filing the notice of appeal, the appellant or applicant shall file an affidavit setting out the acts, facts, matters and circumstances relating to— </w:t>
      </w:r>
    </w:p>
    <w:p w14:paraId="77B8FA10" w14:textId="77777777" w:rsidR="00746D1A" w:rsidRDefault="00746D1A" w:rsidP="007A7158">
      <w:pPr>
        <w:pStyle w:val="Default"/>
        <w:numPr>
          <w:ilvl w:val="0"/>
          <w:numId w:val="19"/>
        </w:numPr>
        <w:spacing w:line="276" w:lineRule="auto"/>
        <w:rPr>
          <w:rFonts w:ascii="Arial" w:hAnsi="Arial" w:cs="Arial"/>
          <w:sz w:val="20"/>
          <w:szCs w:val="20"/>
        </w:rPr>
      </w:pPr>
      <w:r>
        <w:rPr>
          <w:rFonts w:ascii="Arial" w:hAnsi="Arial" w:cs="Arial"/>
          <w:sz w:val="20"/>
          <w:szCs w:val="20"/>
        </w:rPr>
        <w:t>t</w:t>
      </w:r>
      <w:r w:rsidR="00431B1B" w:rsidRPr="00CD5A23">
        <w:rPr>
          <w:rFonts w:ascii="Arial" w:hAnsi="Arial" w:cs="Arial"/>
          <w:sz w:val="20"/>
          <w:szCs w:val="20"/>
        </w:rPr>
        <w:t xml:space="preserve">he order of the tribunal; </w:t>
      </w:r>
    </w:p>
    <w:p w14:paraId="0E5E3074" w14:textId="77777777" w:rsidR="00746D1A" w:rsidRDefault="00431B1B" w:rsidP="007A7158">
      <w:pPr>
        <w:pStyle w:val="Default"/>
        <w:numPr>
          <w:ilvl w:val="0"/>
          <w:numId w:val="19"/>
        </w:numPr>
        <w:spacing w:line="276" w:lineRule="auto"/>
        <w:rPr>
          <w:rFonts w:ascii="Arial" w:hAnsi="Arial" w:cs="Arial"/>
          <w:sz w:val="20"/>
          <w:szCs w:val="20"/>
        </w:rPr>
      </w:pPr>
      <w:r w:rsidRPr="00746D1A">
        <w:rPr>
          <w:rFonts w:ascii="Arial" w:hAnsi="Arial" w:cs="Arial"/>
          <w:sz w:val="20"/>
          <w:szCs w:val="20"/>
        </w:rPr>
        <w:t xml:space="preserve">if an extension of time is needed, why an extension should be granted; </w:t>
      </w:r>
    </w:p>
    <w:p w14:paraId="4E758744" w14:textId="77777777" w:rsidR="00746D1A" w:rsidRDefault="00431B1B" w:rsidP="007A7158">
      <w:pPr>
        <w:pStyle w:val="Default"/>
        <w:numPr>
          <w:ilvl w:val="0"/>
          <w:numId w:val="19"/>
        </w:numPr>
        <w:spacing w:line="276" w:lineRule="auto"/>
        <w:rPr>
          <w:rFonts w:ascii="Arial" w:hAnsi="Arial" w:cs="Arial"/>
          <w:sz w:val="20"/>
          <w:szCs w:val="20"/>
        </w:rPr>
      </w:pPr>
      <w:r w:rsidRPr="00746D1A">
        <w:rPr>
          <w:rFonts w:ascii="Arial" w:hAnsi="Arial" w:cs="Arial"/>
          <w:sz w:val="20"/>
          <w:szCs w:val="20"/>
        </w:rPr>
        <w:t xml:space="preserve">if leave to appeal is required, why leave to appeal should be given; and </w:t>
      </w:r>
    </w:p>
    <w:p w14:paraId="0DD30D3A" w14:textId="77777777" w:rsidR="0010335B" w:rsidRPr="00746D1A" w:rsidRDefault="00431B1B" w:rsidP="007A7158">
      <w:pPr>
        <w:pStyle w:val="Default"/>
        <w:numPr>
          <w:ilvl w:val="0"/>
          <w:numId w:val="19"/>
        </w:numPr>
        <w:spacing w:line="276" w:lineRule="auto"/>
        <w:rPr>
          <w:rFonts w:ascii="Arial" w:hAnsi="Arial" w:cs="Arial"/>
          <w:sz w:val="20"/>
          <w:szCs w:val="20"/>
        </w:rPr>
      </w:pPr>
      <w:r w:rsidRPr="00746D1A">
        <w:rPr>
          <w:rFonts w:ascii="Arial" w:hAnsi="Arial" w:cs="Arial"/>
          <w:sz w:val="20"/>
          <w:szCs w:val="20"/>
        </w:rPr>
        <w:t>the grounds or proposed grounds set out in the notice of appeal.</w:t>
      </w:r>
    </w:p>
    <w:p w14:paraId="74AF3585" w14:textId="77777777" w:rsidR="00431B1B" w:rsidRPr="00CD5A23" w:rsidRDefault="00431B1B" w:rsidP="007A7158">
      <w:pPr>
        <w:pStyle w:val="Default"/>
        <w:numPr>
          <w:ilvl w:val="0"/>
          <w:numId w:val="18"/>
        </w:numPr>
        <w:spacing w:line="276" w:lineRule="auto"/>
        <w:rPr>
          <w:rFonts w:ascii="Arial" w:hAnsi="Arial" w:cs="Arial"/>
          <w:sz w:val="20"/>
          <w:szCs w:val="20"/>
        </w:rPr>
      </w:pPr>
      <w:r w:rsidRPr="00CD5A23">
        <w:rPr>
          <w:rFonts w:ascii="Arial" w:hAnsi="Arial" w:cs="Arial"/>
          <w:sz w:val="20"/>
          <w:szCs w:val="20"/>
        </w:rPr>
        <w:t xml:space="preserve">There shall be included as exhibits to the affidavit— </w:t>
      </w:r>
    </w:p>
    <w:p w14:paraId="00A52C27" w14:textId="77777777" w:rsidR="00746D1A" w:rsidRDefault="00431B1B" w:rsidP="007A7158">
      <w:pPr>
        <w:pStyle w:val="Default"/>
        <w:numPr>
          <w:ilvl w:val="0"/>
          <w:numId w:val="20"/>
        </w:numPr>
        <w:spacing w:line="276" w:lineRule="auto"/>
        <w:rPr>
          <w:rFonts w:ascii="Arial" w:hAnsi="Arial" w:cs="Arial"/>
          <w:sz w:val="20"/>
          <w:szCs w:val="20"/>
        </w:rPr>
      </w:pPr>
      <w:r w:rsidRPr="00CD5A23">
        <w:rPr>
          <w:rFonts w:ascii="Arial" w:hAnsi="Arial" w:cs="Arial"/>
          <w:sz w:val="20"/>
          <w:szCs w:val="20"/>
        </w:rPr>
        <w:t xml:space="preserve">a copy of the order from which the appeal is or is proposed to be brought; and </w:t>
      </w:r>
    </w:p>
    <w:p w14:paraId="5B9B78F5" w14:textId="77777777" w:rsidR="00431B1B" w:rsidRPr="00746D1A" w:rsidRDefault="00431B1B" w:rsidP="007A7158">
      <w:pPr>
        <w:pStyle w:val="Default"/>
        <w:numPr>
          <w:ilvl w:val="0"/>
          <w:numId w:val="20"/>
        </w:numPr>
        <w:spacing w:line="276" w:lineRule="auto"/>
        <w:rPr>
          <w:rFonts w:ascii="Arial" w:hAnsi="Arial" w:cs="Arial"/>
          <w:sz w:val="20"/>
          <w:szCs w:val="20"/>
        </w:rPr>
      </w:pPr>
      <w:r w:rsidRPr="00746D1A">
        <w:rPr>
          <w:rFonts w:ascii="Arial" w:hAnsi="Arial" w:cs="Arial"/>
          <w:sz w:val="20"/>
          <w:szCs w:val="20"/>
        </w:rPr>
        <w:t xml:space="preserve">a copy of any reasons given for the order— </w:t>
      </w:r>
    </w:p>
    <w:p w14:paraId="767C2FF6" w14:textId="77777777" w:rsidR="00431B1B" w:rsidRPr="00CD5A23" w:rsidRDefault="00431B1B" w:rsidP="00A85EA7">
      <w:pPr>
        <w:pStyle w:val="Default"/>
        <w:spacing w:line="276" w:lineRule="auto"/>
        <w:ind w:firstLine="709"/>
        <w:rPr>
          <w:rFonts w:ascii="Arial" w:hAnsi="Arial" w:cs="Arial"/>
          <w:sz w:val="20"/>
          <w:szCs w:val="20"/>
        </w:rPr>
      </w:pPr>
      <w:r w:rsidRPr="00CD5A23">
        <w:rPr>
          <w:rFonts w:ascii="Arial" w:hAnsi="Arial" w:cs="Arial"/>
          <w:sz w:val="20"/>
          <w:szCs w:val="20"/>
        </w:rPr>
        <w:t xml:space="preserve">or their absence as exhibits shall be accounted for in the affidavit. </w:t>
      </w:r>
    </w:p>
    <w:p w14:paraId="1548D752" w14:textId="77777777" w:rsidR="00746D1A" w:rsidRDefault="00746D1A" w:rsidP="00A85EA7">
      <w:pPr>
        <w:pStyle w:val="Default"/>
        <w:spacing w:line="276" w:lineRule="auto"/>
        <w:rPr>
          <w:rFonts w:ascii="Arial" w:hAnsi="Arial" w:cs="Arial"/>
          <w:b/>
          <w:bCs/>
          <w:sz w:val="20"/>
          <w:szCs w:val="20"/>
        </w:rPr>
      </w:pPr>
    </w:p>
    <w:p w14:paraId="26792E72" w14:textId="77777777" w:rsidR="00431B1B" w:rsidRPr="00CD5A23" w:rsidRDefault="00431B1B" w:rsidP="00A85EA7">
      <w:pPr>
        <w:pStyle w:val="Default"/>
        <w:spacing w:line="276" w:lineRule="auto"/>
        <w:rPr>
          <w:rFonts w:ascii="Arial" w:hAnsi="Arial" w:cs="Arial"/>
          <w:sz w:val="20"/>
          <w:szCs w:val="20"/>
        </w:rPr>
      </w:pPr>
      <w:r w:rsidRPr="00CD5A23">
        <w:rPr>
          <w:rFonts w:ascii="Arial" w:hAnsi="Arial" w:cs="Arial"/>
          <w:b/>
          <w:bCs/>
          <w:sz w:val="20"/>
          <w:szCs w:val="20"/>
        </w:rPr>
        <w:t xml:space="preserve">4.08 Directions </w:t>
      </w:r>
    </w:p>
    <w:p w14:paraId="11F79419" w14:textId="77777777" w:rsidR="00431B1B" w:rsidRPr="00CD5A23" w:rsidRDefault="00431B1B" w:rsidP="007A7158">
      <w:pPr>
        <w:pStyle w:val="Default"/>
        <w:numPr>
          <w:ilvl w:val="0"/>
          <w:numId w:val="21"/>
        </w:numPr>
        <w:spacing w:line="276" w:lineRule="auto"/>
        <w:rPr>
          <w:rFonts w:ascii="Arial" w:hAnsi="Arial" w:cs="Arial"/>
          <w:sz w:val="20"/>
          <w:szCs w:val="20"/>
        </w:rPr>
      </w:pPr>
      <w:r w:rsidRPr="00CD5A23">
        <w:rPr>
          <w:rFonts w:ascii="Arial" w:hAnsi="Arial" w:cs="Arial"/>
          <w:sz w:val="20"/>
          <w:szCs w:val="20"/>
        </w:rPr>
        <w:t xml:space="preserve">Within seven days after filing the notice of appeal, the appellant or applicant shall apply on summons— </w:t>
      </w:r>
    </w:p>
    <w:p w14:paraId="61F93DE6" w14:textId="77777777" w:rsidR="00746D1A" w:rsidRDefault="00431B1B" w:rsidP="007A7158">
      <w:pPr>
        <w:pStyle w:val="Default"/>
        <w:numPr>
          <w:ilvl w:val="0"/>
          <w:numId w:val="22"/>
        </w:numPr>
        <w:spacing w:line="276" w:lineRule="auto"/>
        <w:rPr>
          <w:rFonts w:ascii="Arial" w:hAnsi="Arial" w:cs="Arial"/>
          <w:sz w:val="20"/>
          <w:szCs w:val="20"/>
        </w:rPr>
      </w:pPr>
      <w:r w:rsidRPr="00CD5A23">
        <w:rPr>
          <w:rFonts w:ascii="Arial" w:hAnsi="Arial" w:cs="Arial"/>
          <w:sz w:val="20"/>
          <w:szCs w:val="20"/>
        </w:rPr>
        <w:t xml:space="preserve">for directions; </w:t>
      </w:r>
    </w:p>
    <w:p w14:paraId="31C890F3" w14:textId="77777777" w:rsidR="00746D1A" w:rsidRDefault="00431B1B" w:rsidP="007A7158">
      <w:pPr>
        <w:pStyle w:val="Default"/>
        <w:numPr>
          <w:ilvl w:val="0"/>
          <w:numId w:val="22"/>
        </w:numPr>
        <w:spacing w:line="276" w:lineRule="auto"/>
        <w:rPr>
          <w:rFonts w:ascii="Arial" w:hAnsi="Arial" w:cs="Arial"/>
          <w:sz w:val="20"/>
          <w:szCs w:val="20"/>
        </w:rPr>
      </w:pPr>
      <w:r w:rsidRPr="00746D1A">
        <w:rPr>
          <w:rFonts w:ascii="Arial" w:hAnsi="Arial" w:cs="Arial"/>
          <w:sz w:val="20"/>
          <w:szCs w:val="20"/>
        </w:rPr>
        <w:t xml:space="preserve">if necessary, for an extension of time; and </w:t>
      </w:r>
    </w:p>
    <w:p w14:paraId="766D7F6F" w14:textId="77777777" w:rsidR="00431B1B" w:rsidRPr="00746D1A" w:rsidRDefault="00431B1B" w:rsidP="007A7158">
      <w:pPr>
        <w:pStyle w:val="Default"/>
        <w:numPr>
          <w:ilvl w:val="0"/>
          <w:numId w:val="22"/>
        </w:numPr>
        <w:spacing w:line="276" w:lineRule="auto"/>
        <w:rPr>
          <w:rFonts w:ascii="Arial" w:hAnsi="Arial" w:cs="Arial"/>
          <w:sz w:val="20"/>
          <w:szCs w:val="20"/>
        </w:rPr>
      </w:pPr>
      <w:r w:rsidRPr="00746D1A">
        <w:rPr>
          <w:rFonts w:ascii="Arial" w:hAnsi="Arial" w:cs="Arial"/>
          <w:sz w:val="20"/>
          <w:szCs w:val="20"/>
        </w:rPr>
        <w:lastRenderedPageBreak/>
        <w:t xml:space="preserve">if necessary, for leave to appeal. </w:t>
      </w:r>
    </w:p>
    <w:p w14:paraId="61BEB843" w14:textId="77777777" w:rsidR="00A85EA7" w:rsidRDefault="00431B1B" w:rsidP="007A7158">
      <w:pPr>
        <w:pStyle w:val="Default"/>
        <w:numPr>
          <w:ilvl w:val="0"/>
          <w:numId w:val="21"/>
        </w:numPr>
        <w:spacing w:line="276" w:lineRule="auto"/>
        <w:rPr>
          <w:rFonts w:ascii="Arial" w:hAnsi="Arial" w:cs="Arial"/>
          <w:sz w:val="20"/>
          <w:szCs w:val="20"/>
        </w:rPr>
      </w:pPr>
      <w:r w:rsidRPr="00CD5A23">
        <w:rPr>
          <w:rFonts w:ascii="Arial" w:hAnsi="Arial" w:cs="Arial"/>
          <w:sz w:val="20"/>
          <w:szCs w:val="20"/>
        </w:rPr>
        <w:t xml:space="preserve">The application under paragraph (1) is taken to be made when the summons is filed. </w:t>
      </w:r>
    </w:p>
    <w:p w14:paraId="6CAFD4C1" w14:textId="77777777" w:rsidR="00A85EA7" w:rsidRDefault="00431B1B" w:rsidP="007A7158">
      <w:pPr>
        <w:pStyle w:val="Default"/>
        <w:numPr>
          <w:ilvl w:val="0"/>
          <w:numId w:val="21"/>
        </w:numPr>
        <w:spacing w:line="276" w:lineRule="auto"/>
        <w:rPr>
          <w:rFonts w:ascii="Arial" w:hAnsi="Arial" w:cs="Arial"/>
          <w:sz w:val="20"/>
          <w:szCs w:val="20"/>
        </w:rPr>
      </w:pPr>
      <w:r w:rsidRPr="00A85EA7">
        <w:rPr>
          <w:rFonts w:ascii="Arial" w:hAnsi="Arial" w:cs="Arial"/>
          <w:sz w:val="20"/>
          <w:szCs w:val="20"/>
        </w:rPr>
        <w:t xml:space="preserve">Not less than 14 days before the day for hearing named in the summons, the appellant or applicant shall serve on the respondent to the appeal the summons together with a copy of the affidavit filed under Rule 4.07 and any exhibit. </w:t>
      </w:r>
    </w:p>
    <w:p w14:paraId="3081D7F7" w14:textId="77777777" w:rsidR="00A85EA7" w:rsidRDefault="00431B1B" w:rsidP="007A7158">
      <w:pPr>
        <w:pStyle w:val="Default"/>
        <w:numPr>
          <w:ilvl w:val="0"/>
          <w:numId w:val="21"/>
        </w:numPr>
        <w:spacing w:line="276" w:lineRule="auto"/>
        <w:rPr>
          <w:rFonts w:ascii="Arial" w:hAnsi="Arial" w:cs="Arial"/>
          <w:sz w:val="20"/>
          <w:szCs w:val="20"/>
        </w:rPr>
      </w:pPr>
      <w:r w:rsidRPr="00A85EA7">
        <w:rPr>
          <w:rFonts w:ascii="Arial" w:hAnsi="Arial" w:cs="Arial"/>
          <w:sz w:val="20"/>
          <w:szCs w:val="20"/>
        </w:rPr>
        <w:t xml:space="preserve">The respondent shall file and serve a copy of any affidavit in answer and shall serve a copy of any exhibit not less than five days before the day for hearing named in the summons. </w:t>
      </w:r>
    </w:p>
    <w:p w14:paraId="0046EF48" w14:textId="77777777" w:rsidR="00A85EA7" w:rsidRDefault="00431B1B" w:rsidP="007A7158">
      <w:pPr>
        <w:pStyle w:val="Default"/>
        <w:numPr>
          <w:ilvl w:val="0"/>
          <w:numId w:val="21"/>
        </w:numPr>
        <w:spacing w:line="276" w:lineRule="auto"/>
        <w:rPr>
          <w:rFonts w:ascii="Arial" w:hAnsi="Arial" w:cs="Arial"/>
          <w:sz w:val="20"/>
          <w:szCs w:val="20"/>
        </w:rPr>
      </w:pPr>
      <w:r w:rsidRPr="00A85EA7">
        <w:rPr>
          <w:rFonts w:ascii="Arial" w:hAnsi="Arial" w:cs="Arial"/>
          <w:sz w:val="20"/>
          <w:szCs w:val="20"/>
        </w:rPr>
        <w:t xml:space="preserve">If at any time the Court is satisfied that the hearing of the summons should be expedited, the Court may, on its own motion or on application, bring the summons on for hearing. </w:t>
      </w:r>
    </w:p>
    <w:p w14:paraId="3C565ABF" w14:textId="77777777" w:rsidR="00A85EA7" w:rsidRDefault="00431B1B" w:rsidP="007A7158">
      <w:pPr>
        <w:pStyle w:val="Default"/>
        <w:numPr>
          <w:ilvl w:val="0"/>
          <w:numId w:val="21"/>
        </w:numPr>
        <w:spacing w:line="276" w:lineRule="auto"/>
        <w:rPr>
          <w:rFonts w:ascii="Arial" w:hAnsi="Arial" w:cs="Arial"/>
          <w:sz w:val="20"/>
          <w:szCs w:val="20"/>
        </w:rPr>
      </w:pPr>
      <w:r w:rsidRPr="00A85EA7">
        <w:rPr>
          <w:rFonts w:ascii="Arial" w:hAnsi="Arial" w:cs="Arial"/>
          <w:sz w:val="20"/>
          <w:szCs w:val="20"/>
        </w:rPr>
        <w:t xml:space="preserve">Subject to paragraphs (7), (8) and (9), on the return of the summons, the Court shall give directions with respect to the appeal or proposed appeal. </w:t>
      </w:r>
    </w:p>
    <w:p w14:paraId="57E43711" w14:textId="77777777" w:rsidR="00431B1B" w:rsidRPr="00A85EA7" w:rsidRDefault="00431B1B" w:rsidP="007A7158">
      <w:pPr>
        <w:pStyle w:val="Default"/>
        <w:numPr>
          <w:ilvl w:val="0"/>
          <w:numId w:val="21"/>
        </w:numPr>
        <w:spacing w:line="276" w:lineRule="auto"/>
        <w:rPr>
          <w:rFonts w:ascii="Arial" w:hAnsi="Arial" w:cs="Arial"/>
          <w:sz w:val="20"/>
          <w:szCs w:val="20"/>
        </w:rPr>
      </w:pPr>
      <w:r w:rsidRPr="00A85EA7">
        <w:rPr>
          <w:rFonts w:ascii="Arial" w:hAnsi="Arial" w:cs="Arial"/>
          <w:sz w:val="20"/>
          <w:szCs w:val="20"/>
        </w:rPr>
        <w:t xml:space="preserve">If an extension of time is needed or leave to appeal is required, the Court may, as appropriate— </w:t>
      </w:r>
    </w:p>
    <w:p w14:paraId="69215BB1" w14:textId="77777777" w:rsidR="00A85EA7" w:rsidRDefault="00431B1B" w:rsidP="007A7158">
      <w:pPr>
        <w:pStyle w:val="Default"/>
        <w:numPr>
          <w:ilvl w:val="0"/>
          <w:numId w:val="23"/>
        </w:numPr>
        <w:spacing w:line="276" w:lineRule="auto"/>
        <w:rPr>
          <w:rFonts w:ascii="Arial" w:hAnsi="Arial" w:cs="Arial"/>
          <w:sz w:val="20"/>
          <w:szCs w:val="20"/>
        </w:rPr>
      </w:pPr>
      <w:r w:rsidRPr="00CD5A23">
        <w:rPr>
          <w:rFonts w:ascii="Arial" w:hAnsi="Arial" w:cs="Arial"/>
          <w:sz w:val="20"/>
          <w:szCs w:val="20"/>
        </w:rPr>
        <w:t xml:space="preserve">direct that the application for an extension of time or for leave to appeal be heard and determined by the Court which, if an extension of time or leave to appeal is granted, is to hear and determine the proposed appeal; or </w:t>
      </w:r>
    </w:p>
    <w:p w14:paraId="3FC7914F" w14:textId="77777777" w:rsidR="00A85EA7" w:rsidRDefault="00431B1B" w:rsidP="007A7158">
      <w:pPr>
        <w:pStyle w:val="Default"/>
        <w:numPr>
          <w:ilvl w:val="0"/>
          <w:numId w:val="23"/>
        </w:numPr>
        <w:spacing w:line="276" w:lineRule="auto"/>
        <w:rPr>
          <w:rFonts w:ascii="Arial" w:hAnsi="Arial" w:cs="Arial"/>
          <w:sz w:val="20"/>
          <w:szCs w:val="20"/>
        </w:rPr>
      </w:pPr>
      <w:r w:rsidRPr="00A85EA7">
        <w:rPr>
          <w:rFonts w:ascii="Arial" w:hAnsi="Arial" w:cs="Arial"/>
          <w:sz w:val="20"/>
          <w:szCs w:val="20"/>
        </w:rPr>
        <w:t xml:space="preserve">hear and determine the application for an extension of time or for leave to appeal. </w:t>
      </w:r>
    </w:p>
    <w:p w14:paraId="661E4EC6" w14:textId="77777777" w:rsidR="00A85EA7" w:rsidRDefault="00431B1B" w:rsidP="007A7158">
      <w:pPr>
        <w:pStyle w:val="Default"/>
        <w:numPr>
          <w:ilvl w:val="0"/>
          <w:numId w:val="21"/>
        </w:numPr>
        <w:spacing w:line="276" w:lineRule="auto"/>
        <w:rPr>
          <w:rFonts w:ascii="Arial" w:hAnsi="Arial" w:cs="Arial"/>
          <w:sz w:val="20"/>
          <w:szCs w:val="20"/>
        </w:rPr>
      </w:pPr>
      <w:r w:rsidRPr="00A85EA7">
        <w:rPr>
          <w:rFonts w:ascii="Arial" w:hAnsi="Arial" w:cs="Arial"/>
          <w:sz w:val="20"/>
          <w:szCs w:val="20"/>
        </w:rPr>
        <w:t xml:space="preserve">The Court may dismiss the appeal or the application for an extension of time or for leave to appeal (as the case may be) if satisfied that— </w:t>
      </w:r>
    </w:p>
    <w:p w14:paraId="33C10248" w14:textId="77777777" w:rsidR="00A85EA7" w:rsidRDefault="00431B1B" w:rsidP="00A85EA7">
      <w:pPr>
        <w:pStyle w:val="Default"/>
        <w:spacing w:line="276" w:lineRule="auto"/>
        <w:ind w:left="720"/>
        <w:rPr>
          <w:rFonts w:ascii="Arial" w:hAnsi="Arial" w:cs="Arial"/>
          <w:sz w:val="20"/>
          <w:szCs w:val="20"/>
        </w:rPr>
      </w:pPr>
      <w:r w:rsidRPr="00A85EA7">
        <w:rPr>
          <w:rFonts w:ascii="Arial" w:hAnsi="Arial" w:cs="Arial"/>
          <w:sz w:val="20"/>
          <w:szCs w:val="20"/>
        </w:rPr>
        <w:t xml:space="preserve">(a) the notice of appeal does not identify sufficiently or at all a question of law on which the appeal or proposed appeal may be brought; </w:t>
      </w:r>
    </w:p>
    <w:p w14:paraId="0E8163C5" w14:textId="77777777" w:rsidR="00A85EA7" w:rsidRDefault="00431B1B" w:rsidP="00A85EA7">
      <w:pPr>
        <w:pStyle w:val="Default"/>
        <w:spacing w:line="276" w:lineRule="auto"/>
        <w:ind w:left="720"/>
        <w:rPr>
          <w:rFonts w:ascii="Arial" w:hAnsi="Arial" w:cs="Arial"/>
          <w:sz w:val="20"/>
          <w:szCs w:val="20"/>
        </w:rPr>
      </w:pPr>
      <w:r w:rsidRPr="00CD5A23">
        <w:rPr>
          <w:rFonts w:ascii="Arial" w:hAnsi="Arial" w:cs="Arial"/>
          <w:sz w:val="20"/>
          <w:szCs w:val="20"/>
        </w:rPr>
        <w:t>(b) the appellant or applicant does not or would not have an arguable case on appeal or to refuse leave would impose no substantial injustice; or</w:t>
      </w:r>
    </w:p>
    <w:p w14:paraId="14DD275A" w14:textId="77777777" w:rsidR="00431B1B" w:rsidRPr="00CD5A23" w:rsidRDefault="00431B1B" w:rsidP="00A85EA7">
      <w:pPr>
        <w:pStyle w:val="Default"/>
        <w:spacing w:line="276" w:lineRule="auto"/>
        <w:ind w:left="720"/>
        <w:rPr>
          <w:rFonts w:ascii="Arial" w:hAnsi="Arial" w:cs="Arial"/>
          <w:sz w:val="20"/>
          <w:szCs w:val="20"/>
        </w:rPr>
      </w:pPr>
      <w:r w:rsidRPr="00CD5A23">
        <w:rPr>
          <w:rFonts w:ascii="Arial" w:hAnsi="Arial" w:cs="Arial"/>
          <w:sz w:val="20"/>
          <w:szCs w:val="20"/>
        </w:rPr>
        <w:t xml:space="preserve">(c) the appeal or application is frivolous, vexatious or otherwise an abuse of the process of the Court. </w:t>
      </w:r>
    </w:p>
    <w:p w14:paraId="033B76AC" w14:textId="77777777" w:rsidR="00A85EA7" w:rsidRDefault="00431B1B" w:rsidP="007A7158">
      <w:pPr>
        <w:pStyle w:val="Default"/>
        <w:numPr>
          <w:ilvl w:val="0"/>
          <w:numId w:val="21"/>
        </w:numPr>
        <w:spacing w:line="276" w:lineRule="auto"/>
        <w:rPr>
          <w:rFonts w:ascii="Arial" w:hAnsi="Arial" w:cs="Arial"/>
          <w:sz w:val="20"/>
          <w:szCs w:val="20"/>
        </w:rPr>
      </w:pPr>
      <w:r w:rsidRPr="00CD5A23">
        <w:rPr>
          <w:rFonts w:ascii="Arial" w:hAnsi="Arial" w:cs="Arial"/>
          <w:sz w:val="20"/>
          <w:szCs w:val="20"/>
        </w:rPr>
        <w:t xml:space="preserve">If an extension of time is not required or is granted, and the Court gives leave to appeal, then, except as otherwise provided by any Act and unless the Court otherwise orders— </w:t>
      </w:r>
    </w:p>
    <w:p w14:paraId="1B446932" w14:textId="77777777" w:rsidR="00A85EA7" w:rsidRDefault="00431B1B" w:rsidP="00A85EA7">
      <w:pPr>
        <w:pStyle w:val="Default"/>
        <w:spacing w:line="276" w:lineRule="auto"/>
        <w:ind w:left="720"/>
        <w:rPr>
          <w:rFonts w:ascii="Arial" w:hAnsi="Arial" w:cs="Arial"/>
          <w:sz w:val="20"/>
          <w:szCs w:val="20"/>
        </w:rPr>
      </w:pPr>
      <w:r w:rsidRPr="00A85EA7">
        <w:rPr>
          <w:rFonts w:ascii="Arial" w:hAnsi="Arial" w:cs="Arial"/>
          <w:sz w:val="20"/>
          <w:szCs w:val="20"/>
        </w:rPr>
        <w:t xml:space="preserve">(a) the appeal is thereupon taken to have been duly commenced by the filing of the notice of appeal; </w:t>
      </w:r>
    </w:p>
    <w:p w14:paraId="2A846C4C" w14:textId="77777777" w:rsidR="00A85EA7" w:rsidRDefault="00431B1B" w:rsidP="00A85EA7">
      <w:pPr>
        <w:pStyle w:val="Default"/>
        <w:spacing w:line="276" w:lineRule="auto"/>
        <w:ind w:left="720"/>
        <w:rPr>
          <w:rFonts w:ascii="Arial" w:hAnsi="Arial" w:cs="Arial"/>
          <w:sz w:val="20"/>
          <w:szCs w:val="20"/>
        </w:rPr>
      </w:pPr>
      <w:r w:rsidRPr="00CD5A23">
        <w:rPr>
          <w:rFonts w:ascii="Arial" w:hAnsi="Arial" w:cs="Arial"/>
          <w:sz w:val="20"/>
          <w:szCs w:val="20"/>
        </w:rPr>
        <w:t>(b) no further notice of</w:t>
      </w:r>
      <w:r w:rsidR="00A85EA7">
        <w:rPr>
          <w:rFonts w:ascii="Arial" w:hAnsi="Arial" w:cs="Arial"/>
          <w:sz w:val="20"/>
          <w:szCs w:val="20"/>
        </w:rPr>
        <w:t xml:space="preserve"> appeal shall be required; and </w:t>
      </w:r>
    </w:p>
    <w:p w14:paraId="353B74E1" w14:textId="77777777" w:rsidR="00431B1B" w:rsidRPr="00CD5A23" w:rsidRDefault="00431B1B" w:rsidP="00A85EA7">
      <w:pPr>
        <w:pStyle w:val="Default"/>
        <w:spacing w:line="276" w:lineRule="auto"/>
        <w:ind w:left="720"/>
        <w:rPr>
          <w:rFonts w:ascii="Arial" w:hAnsi="Arial" w:cs="Arial"/>
          <w:sz w:val="20"/>
          <w:szCs w:val="20"/>
        </w:rPr>
      </w:pPr>
      <w:r w:rsidRPr="00CD5A23">
        <w:rPr>
          <w:rFonts w:ascii="Arial" w:hAnsi="Arial" w:cs="Arial"/>
          <w:sz w:val="20"/>
          <w:szCs w:val="20"/>
        </w:rPr>
        <w:t xml:space="preserve">(c) notwithstanding Rule 4.06, no further copy of the notice of appeal need be served. </w:t>
      </w:r>
    </w:p>
    <w:p w14:paraId="44FFAA57" w14:textId="77777777" w:rsidR="0010335B" w:rsidRDefault="00A85EA7" w:rsidP="007A7158">
      <w:pPr>
        <w:pStyle w:val="Default"/>
        <w:numPr>
          <w:ilvl w:val="0"/>
          <w:numId w:val="21"/>
        </w:numPr>
        <w:spacing w:line="276" w:lineRule="auto"/>
        <w:rPr>
          <w:rFonts w:ascii="Arial" w:hAnsi="Arial" w:cs="Arial"/>
          <w:sz w:val="20"/>
          <w:szCs w:val="20"/>
        </w:rPr>
      </w:pPr>
      <w:r>
        <w:rPr>
          <w:rFonts w:ascii="Arial" w:hAnsi="Arial" w:cs="Arial"/>
          <w:sz w:val="20"/>
          <w:szCs w:val="20"/>
        </w:rPr>
        <w:t xml:space="preserve"> </w:t>
      </w:r>
      <w:r w:rsidR="00431B1B" w:rsidRPr="00CD5A23">
        <w:rPr>
          <w:rFonts w:ascii="Arial" w:hAnsi="Arial" w:cs="Arial"/>
          <w:sz w:val="20"/>
          <w:szCs w:val="20"/>
        </w:rPr>
        <w:t>The Court may, in a proper case, grant a stay of proceedings under the order of the tribunal.</w:t>
      </w:r>
    </w:p>
    <w:p w14:paraId="1F3693D7" w14:textId="77777777" w:rsidR="002822A5" w:rsidRPr="00CD5A23" w:rsidRDefault="002822A5" w:rsidP="002822A5">
      <w:pPr>
        <w:pStyle w:val="Default"/>
        <w:spacing w:line="276" w:lineRule="auto"/>
        <w:ind w:left="720"/>
        <w:rPr>
          <w:rFonts w:ascii="Arial" w:hAnsi="Arial" w:cs="Arial"/>
          <w:sz w:val="20"/>
          <w:szCs w:val="20"/>
        </w:rPr>
      </w:pPr>
    </w:p>
    <w:p w14:paraId="0BD2567B" w14:textId="77777777" w:rsidR="002822A5" w:rsidRDefault="002822A5" w:rsidP="002822A5">
      <w:pPr>
        <w:pStyle w:val="Heading1"/>
      </w:pPr>
      <w:bookmarkStart w:id="132" w:name="_Toc512258444"/>
      <w:r>
        <w:t>Court Forms</w:t>
      </w:r>
      <w:bookmarkEnd w:id="132"/>
      <w:r>
        <w:tab/>
      </w:r>
    </w:p>
    <w:p w14:paraId="1F4C6914" w14:textId="77777777" w:rsidR="002822A5" w:rsidRPr="002822A5" w:rsidRDefault="002822A5" w:rsidP="002822A5">
      <w:pPr>
        <w:pStyle w:val="Heading3"/>
        <w:rPr>
          <w:i/>
        </w:rPr>
      </w:pPr>
      <w:bookmarkStart w:id="133" w:name="_Toc512258445"/>
      <w:r w:rsidRPr="002822A5">
        <w:rPr>
          <w:i/>
        </w:rPr>
        <w:t>[Continued on the next page]</w:t>
      </w:r>
      <w:bookmarkEnd w:id="133"/>
    </w:p>
    <w:p w14:paraId="5167E72D" w14:textId="77777777" w:rsidR="00431B1B" w:rsidRDefault="00431B1B" w:rsidP="00A85EA7">
      <w:pPr>
        <w:spacing w:line="276" w:lineRule="auto"/>
        <w:rPr>
          <w:rFonts w:eastAsia="Times New Roman" w:cs="Arial"/>
          <w:color w:val="auto"/>
          <w:szCs w:val="22"/>
          <w:lang w:eastAsia="en-AU"/>
        </w:rPr>
      </w:pPr>
    </w:p>
    <w:p w14:paraId="1A1C8B0F" w14:textId="77777777" w:rsidR="002822A5" w:rsidRDefault="002822A5" w:rsidP="00A85EA7">
      <w:pPr>
        <w:spacing w:line="276" w:lineRule="auto"/>
        <w:rPr>
          <w:rFonts w:eastAsia="Times New Roman" w:cs="Arial"/>
          <w:color w:val="auto"/>
          <w:szCs w:val="22"/>
          <w:lang w:eastAsia="en-AU"/>
        </w:rPr>
      </w:pPr>
    </w:p>
    <w:p w14:paraId="540F6C87" w14:textId="77777777" w:rsidR="002822A5" w:rsidRDefault="002822A5" w:rsidP="00A85EA7">
      <w:pPr>
        <w:spacing w:line="276" w:lineRule="auto"/>
        <w:rPr>
          <w:rFonts w:eastAsia="Times New Roman" w:cs="Arial"/>
          <w:color w:val="auto"/>
          <w:szCs w:val="22"/>
          <w:lang w:eastAsia="en-AU"/>
        </w:rPr>
      </w:pPr>
    </w:p>
    <w:p w14:paraId="6EC36C14" w14:textId="77777777" w:rsidR="002822A5" w:rsidRDefault="002822A5" w:rsidP="00A85EA7">
      <w:pPr>
        <w:spacing w:line="276" w:lineRule="auto"/>
        <w:rPr>
          <w:rFonts w:eastAsia="Times New Roman" w:cs="Arial"/>
          <w:color w:val="auto"/>
          <w:szCs w:val="22"/>
          <w:lang w:eastAsia="en-AU"/>
        </w:rPr>
      </w:pPr>
    </w:p>
    <w:p w14:paraId="5A1630D4" w14:textId="77777777" w:rsidR="002822A5" w:rsidRDefault="002822A5" w:rsidP="00A85EA7">
      <w:pPr>
        <w:spacing w:line="276" w:lineRule="auto"/>
        <w:rPr>
          <w:rFonts w:eastAsia="Times New Roman" w:cs="Arial"/>
          <w:color w:val="auto"/>
          <w:szCs w:val="22"/>
          <w:lang w:eastAsia="en-AU"/>
        </w:rPr>
      </w:pPr>
    </w:p>
    <w:p w14:paraId="205C0EB5" w14:textId="77777777" w:rsidR="002822A5" w:rsidRDefault="002822A5" w:rsidP="00A85EA7">
      <w:pPr>
        <w:spacing w:line="276" w:lineRule="auto"/>
        <w:rPr>
          <w:rFonts w:eastAsia="Times New Roman" w:cs="Arial"/>
          <w:color w:val="auto"/>
          <w:szCs w:val="22"/>
          <w:lang w:eastAsia="en-AU"/>
        </w:rPr>
      </w:pPr>
    </w:p>
    <w:p w14:paraId="06ACF97E" w14:textId="77777777" w:rsidR="002822A5" w:rsidRDefault="002822A5" w:rsidP="00A85EA7">
      <w:pPr>
        <w:spacing w:line="276" w:lineRule="auto"/>
        <w:rPr>
          <w:rFonts w:eastAsia="Times New Roman" w:cs="Arial"/>
          <w:color w:val="auto"/>
          <w:szCs w:val="22"/>
          <w:lang w:eastAsia="en-AU"/>
        </w:rPr>
      </w:pPr>
    </w:p>
    <w:p w14:paraId="34EC120B" w14:textId="77777777" w:rsidR="002822A5" w:rsidRDefault="002822A5" w:rsidP="00A85EA7">
      <w:pPr>
        <w:spacing w:line="276" w:lineRule="auto"/>
        <w:rPr>
          <w:rFonts w:eastAsia="Times New Roman" w:cs="Arial"/>
          <w:color w:val="auto"/>
          <w:szCs w:val="22"/>
          <w:lang w:eastAsia="en-AU"/>
        </w:rPr>
      </w:pPr>
    </w:p>
    <w:p w14:paraId="5F7CFD78" w14:textId="77777777" w:rsidR="002822A5" w:rsidRDefault="002822A5" w:rsidP="00A85EA7">
      <w:pPr>
        <w:spacing w:line="276" w:lineRule="auto"/>
        <w:rPr>
          <w:rFonts w:eastAsia="Times New Roman" w:cs="Arial"/>
          <w:color w:val="auto"/>
          <w:szCs w:val="22"/>
          <w:lang w:eastAsia="en-AU"/>
        </w:rPr>
      </w:pPr>
    </w:p>
    <w:p w14:paraId="5914DDC0" w14:textId="77777777" w:rsidR="002822A5" w:rsidRDefault="002822A5" w:rsidP="00A85EA7">
      <w:pPr>
        <w:spacing w:line="276" w:lineRule="auto"/>
        <w:rPr>
          <w:rFonts w:eastAsia="Times New Roman" w:cs="Arial"/>
          <w:color w:val="auto"/>
          <w:szCs w:val="22"/>
          <w:lang w:eastAsia="en-AU"/>
        </w:rPr>
      </w:pPr>
    </w:p>
    <w:p w14:paraId="108C03F1" w14:textId="77777777" w:rsidR="002822A5" w:rsidRDefault="002822A5" w:rsidP="00A85EA7">
      <w:pPr>
        <w:spacing w:line="276" w:lineRule="auto"/>
        <w:rPr>
          <w:rFonts w:eastAsia="Times New Roman" w:cs="Arial"/>
          <w:color w:val="auto"/>
          <w:szCs w:val="22"/>
          <w:lang w:eastAsia="en-AU"/>
        </w:rPr>
      </w:pPr>
    </w:p>
    <w:p w14:paraId="667FEB52" w14:textId="77777777" w:rsidR="002822A5" w:rsidRDefault="002822A5" w:rsidP="00A85EA7">
      <w:pPr>
        <w:spacing w:line="276" w:lineRule="auto"/>
        <w:rPr>
          <w:rFonts w:eastAsia="Times New Roman" w:cs="Arial"/>
          <w:color w:val="auto"/>
          <w:szCs w:val="22"/>
          <w:lang w:eastAsia="en-AU"/>
        </w:rPr>
      </w:pPr>
    </w:p>
    <w:p w14:paraId="5473A086" w14:textId="77777777" w:rsidR="002822A5" w:rsidRDefault="002822A5" w:rsidP="00A85EA7">
      <w:pPr>
        <w:spacing w:line="276" w:lineRule="auto"/>
        <w:rPr>
          <w:rFonts w:eastAsia="Times New Roman" w:cs="Arial"/>
          <w:color w:val="auto"/>
          <w:szCs w:val="22"/>
          <w:lang w:eastAsia="en-AU"/>
        </w:rPr>
      </w:pPr>
    </w:p>
    <w:p w14:paraId="72E2188E" w14:textId="77777777" w:rsidR="002822A5" w:rsidRDefault="002822A5" w:rsidP="00A85EA7">
      <w:pPr>
        <w:spacing w:line="276" w:lineRule="auto"/>
        <w:rPr>
          <w:rFonts w:eastAsia="Times New Roman" w:cs="Arial"/>
          <w:color w:val="auto"/>
          <w:szCs w:val="22"/>
          <w:lang w:eastAsia="en-AU"/>
        </w:rPr>
      </w:pPr>
    </w:p>
    <w:p w14:paraId="66D504A8" w14:textId="77777777" w:rsidR="002822A5" w:rsidRDefault="002822A5" w:rsidP="00A85EA7">
      <w:pPr>
        <w:spacing w:line="276" w:lineRule="auto"/>
        <w:rPr>
          <w:rFonts w:eastAsia="Times New Roman" w:cs="Arial"/>
          <w:color w:val="auto"/>
          <w:szCs w:val="22"/>
          <w:lang w:eastAsia="en-AU"/>
        </w:rPr>
      </w:pPr>
    </w:p>
    <w:p w14:paraId="152091A7" w14:textId="77777777" w:rsidR="00A13A0E" w:rsidRPr="0047423A" w:rsidRDefault="00A13A0E" w:rsidP="00A13A0E">
      <w:pPr>
        <w:outlineLvl w:val="0"/>
        <w:rPr>
          <w:rFonts w:cs="Arial"/>
          <w:b/>
          <w:color w:val="000000"/>
          <w:szCs w:val="22"/>
        </w:rPr>
      </w:pPr>
      <w:bookmarkStart w:id="134" w:name="_Toc512258446"/>
      <w:r w:rsidRPr="0047423A">
        <w:rPr>
          <w:rFonts w:cs="Arial"/>
          <w:b/>
          <w:color w:val="000000"/>
          <w:szCs w:val="22"/>
        </w:rPr>
        <w:lastRenderedPageBreak/>
        <w:t>IN THE SUPREME COURT OF VICTORIA AT MELBOURNE</w:t>
      </w:r>
      <w:bookmarkEnd w:id="134"/>
    </w:p>
    <w:p w14:paraId="1D80675F" w14:textId="77777777" w:rsidR="00A13A0E" w:rsidRPr="0047423A" w:rsidRDefault="00A13A0E" w:rsidP="00A13A0E">
      <w:pPr>
        <w:ind w:right="1527"/>
        <w:rPr>
          <w:rFonts w:cs="Arial"/>
          <w:b/>
          <w:color w:val="000000"/>
          <w:szCs w:val="22"/>
        </w:rPr>
      </w:pPr>
      <w:r w:rsidRPr="0047423A">
        <w:rPr>
          <w:rFonts w:cs="Arial"/>
          <w:b/>
          <w:color w:val="000000"/>
          <w:szCs w:val="22"/>
        </w:rPr>
        <w:t>COMMON LAW DIVISON</w:t>
      </w:r>
    </w:p>
    <w:p w14:paraId="620A67B9" w14:textId="77777777" w:rsidR="00A13A0E" w:rsidRPr="0047423A" w:rsidRDefault="00A13A0E" w:rsidP="00A13A0E">
      <w:pPr>
        <w:ind w:right="1527"/>
        <w:rPr>
          <w:rFonts w:cs="Arial"/>
          <w:color w:val="000000"/>
          <w:szCs w:val="22"/>
        </w:rPr>
      </w:pPr>
      <w:r w:rsidRPr="0047423A">
        <w:rPr>
          <w:rFonts w:cs="Arial"/>
          <w:b/>
          <w:color w:val="000000"/>
          <w:szCs w:val="22"/>
        </w:rPr>
        <w:t>JUDICIAL REVIEW AND APPEALS LIST</w:t>
      </w:r>
      <w:r w:rsidRPr="0047423A">
        <w:rPr>
          <w:rFonts w:cs="Arial"/>
          <w:color w:val="000000"/>
          <w:szCs w:val="22"/>
        </w:rPr>
        <w:t xml:space="preserve"> </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p>
    <w:p w14:paraId="443A1799" w14:textId="77777777" w:rsidR="00A13A0E" w:rsidRPr="0047423A" w:rsidRDefault="00A13A0E" w:rsidP="00A13A0E">
      <w:pPr>
        <w:ind w:left="7200" w:right="1527"/>
        <w:rPr>
          <w:rFonts w:cs="Arial"/>
          <w:color w:val="000000"/>
          <w:szCs w:val="22"/>
        </w:rPr>
      </w:pPr>
      <w:r w:rsidRPr="0047423A">
        <w:rPr>
          <w:rFonts w:cs="Arial"/>
          <w:b/>
          <w:color w:val="000000"/>
          <w:szCs w:val="22"/>
        </w:rPr>
        <w:t>No.</w:t>
      </w:r>
      <w:r w:rsidRPr="0047423A">
        <w:rPr>
          <w:rFonts w:cs="Arial"/>
          <w:color w:val="000000"/>
          <w:szCs w:val="22"/>
        </w:rPr>
        <w:t xml:space="preserve"> S CI               </w:t>
      </w:r>
    </w:p>
    <w:p w14:paraId="03A817EF" w14:textId="77777777" w:rsidR="00A13A0E" w:rsidRPr="0047423A" w:rsidRDefault="00A13A0E" w:rsidP="00A13A0E">
      <w:pPr>
        <w:jc w:val="both"/>
        <w:rPr>
          <w:rFonts w:cs="Arial"/>
          <w:color w:val="000000"/>
          <w:szCs w:val="22"/>
        </w:rPr>
      </w:pPr>
    </w:p>
    <w:p w14:paraId="62AAED03" w14:textId="77777777" w:rsidR="00A13A0E" w:rsidRPr="0047423A" w:rsidRDefault="00A13A0E" w:rsidP="00A13A0E">
      <w:pPr>
        <w:jc w:val="both"/>
        <w:rPr>
          <w:rFonts w:cs="Arial"/>
          <w:color w:val="000000"/>
          <w:szCs w:val="22"/>
        </w:rPr>
      </w:pPr>
    </w:p>
    <w:p w14:paraId="525366FA" w14:textId="77777777" w:rsidR="00A13A0E" w:rsidRPr="0047423A" w:rsidRDefault="00A13A0E" w:rsidP="00A13A0E">
      <w:pPr>
        <w:jc w:val="both"/>
        <w:rPr>
          <w:rFonts w:cs="Arial"/>
          <w:b/>
          <w:color w:val="000000"/>
          <w:szCs w:val="22"/>
        </w:rPr>
      </w:pPr>
      <w:r w:rsidRPr="0047423A">
        <w:rPr>
          <w:rFonts w:cs="Arial"/>
          <w:b/>
          <w:color w:val="000000"/>
          <w:szCs w:val="22"/>
        </w:rPr>
        <w:t xml:space="preserve">B E T W E E N </w:t>
      </w:r>
    </w:p>
    <w:p w14:paraId="64A26B52" w14:textId="77777777" w:rsidR="00A13A0E" w:rsidRPr="0047423A" w:rsidRDefault="00A13A0E" w:rsidP="00A13A0E">
      <w:pPr>
        <w:rPr>
          <w:rFonts w:cs="Arial"/>
          <w:color w:val="000000"/>
          <w:szCs w:val="22"/>
        </w:rPr>
      </w:pPr>
    </w:p>
    <w:p w14:paraId="45FC1536" w14:textId="77777777" w:rsidR="00A13A0E" w:rsidRPr="0047423A" w:rsidRDefault="00A13A0E" w:rsidP="00A13A0E">
      <w:pPr>
        <w:rPr>
          <w:rFonts w:cs="Arial"/>
          <w:color w:val="000000"/>
          <w:szCs w:val="22"/>
        </w:rPr>
      </w:pPr>
    </w:p>
    <w:p w14:paraId="72C68C16" w14:textId="77777777" w:rsidR="00A13A0E" w:rsidRPr="0047423A" w:rsidRDefault="00A13A0E" w:rsidP="00A13A0E">
      <w:pPr>
        <w:rPr>
          <w:rFonts w:cs="Arial"/>
          <w:color w:val="000000"/>
          <w:szCs w:val="22"/>
        </w:rPr>
      </w:pPr>
    </w:p>
    <w:p w14:paraId="45F90F2B" w14:textId="77777777" w:rsidR="00A13A0E" w:rsidRPr="0047423A" w:rsidRDefault="00532CFD" w:rsidP="00A13A0E">
      <w:pPr>
        <w:ind w:left="7200" w:firstLine="720"/>
        <w:rPr>
          <w:rFonts w:cs="Arial"/>
          <w:color w:val="000000"/>
          <w:szCs w:val="22"/>
        </w:rPr>
      </w:pPr>
      <w:r>
        <w:rPr>
          <w:rFonts w:cs="Arial"/>
          <w:color w:val="000000"/>
          <w:szCs w:val="22"/>
        </w:rPr>
        <w:t>Appellant</w:t>
      </w:r>
    </w:p>
    <w:p w14:paraId="7EC7C31A" w14:textId="77777777" w:rsidR="00A13A0E" w:rsidRPr="0047423A" w:rsidRDefault="00A13A0E" w:rsidP="00A13A0E">
      <w:pPr>
        <w:jc w:val="right"/>
        <w:rPr>
          <w:rFonts w:cs="Arial"/>
          <w:color w:val="000000"/>
          <w:szCs w:val="22"/>
        </w:rPr>
      </w:pPr>
    </w:p>
    <w:p w14:paraId="5094BE85" w14:textId="77777777" w:rsidR="00A13A0E" w:rsidRPr="0047423A" w:rsidRDefault="00A13A0E" w:rsidP="00A13A0E">
      <w:pPr>
        <w:jc w:val="both"/>
        <w:rPr>
          <w:rFonts w:cs="Arial"/>
          <w:color w:val="000000"/>
          <w:szCs w:val="22"/>
        </w:rPr>
      </w:pPr>
      <w:r w:rsidRPr="0047423A">
        <w:rPr>
          <w:rFonts w:cs="Arial"/>
          <w:color w:val="000000"/>
          <w:szCs w:val="22"/>
        </w:rPr>
        <w:t>-and-</w:t>
      </w:r>
    </w:p>
    <w:p w14:paraId="755DDABE" w14:textId="77777777" w:rsidR="00A13A0E" w:rsidRPr="0047423A" w:rsidRDefault="00A13A0E" w:rsidP="00A13A0E">
      <w:pPr>
        <w:jc w:val="both"/>
        <w:rPr>
          <w:rFonts w:cs="Arial"/>
          <w:color w:val="000000"/>
          <w:szCs w:val="22"/>
        </w:rPr>
      </w:pPr>
    </w:p>
    <w:p w14:paraId="2C9D907A" w14:textId="77777777" w:rsidR="00A13A0E" w:rsidRPr="0047423A" w:rsidRDefault="00A13A0E" w:rsidP="00A13A0E">
      <w:pPr>
        <w:rPr>
          <w:rFonts w:cs="Arial"/>
          <w:color w:val="000000"/>
          <w:szCs w:val="22"/>
        </w:rPr>
      </w:pPr>
    </w:p>
    <w:p w14:paraId="33BC7010" w14:textId="77777777" w:rsidR="00A13A0E" w:rsidRPr="0047423A" w:rsidRDefault="00532CFD" w:rsidP="00A13A0E">
      <w:pPr>
        <w:ind w:left="7920"/>
        <w:rPr>
          <w:rFonts w:cs="Arial"/>
          <w:color w:val="000000"/>
          <w:szCs w:val="22"/>
        </w:rPr>
      </w:pPr>
      <w:r>
        <w:rPr>
          <w:rFonts w:cs="Arial"/>
          <w:color w:val="000000"/>
          <w:szCs w:val="22"/>
        </w:rPr>
        <w:t>Respondent</w:t>
      </w:r>
    </w:p>
    <w:p w14:paraId="5F23E430" w14:textId="77777777" w:rsidR="00A13A0E" w:rsidRPr="0047423A" w:rsidRDefault="00A13A0E" w:rsidP="00A13A0E">
      <w:pPr>
        <w:jc w:val="both"/>
        <w:rPr>
          <w:rFonts w:cs="Arial"/>
          <w:color w:val="000000"/>
          <w:szCs w:val="22"/>
        </w:rPr>
      </w:pPr>
    </w:p>
    <w:p w14:paraId="7EF5DF20" w14:textId="77777777" w:rsidR="00A13A0E" w:rsidRPr="0047423A" w:rsidRDefault="00A13A0E" w:rsidP="00A13A0E">
      <w:pPr>
        <w:jc w:val="right"/>
        <w:rPr>
          <w:rFonts w:cs="Arial"/>
          <w:color w:val="000000"/>
          <w:szCs w:val="22"/>
        </w:rPr>
      </w:pPr>
    </w:p>
    <w:p w14:paraId="397DB8B9" w14:textId="77777777" w:rsidR="00A13A0E" w:rsidRPr="0047423A" w:rsidRDefault="00A13A0E" w:rsidP="00A13A0E">
      <w:pPr>
        <w:jc w:val="center"/>
        <w:rPr>
          <w:rFonts w:cs="Arial"/>
          <w:b/>
          <w:color w:val="000000"/>
          <w:szCs w:val="22"/>
        </w:rPr>
      </w:pPr>
      <w:r>
        <w:rPr>
          <w:rFonts w:cs="Arial"/>
          <w:b/>
          <w:color w:val="000000"/>
          <w:szCs w:val="22"/>
        </w:rPr>
        <w:t>NOTICE OF APPEAL</w:t>
      </w:r>
    </w:p>
    <w:p w14:paraId="272472D7" w14:textId="77777777" w:rsidR="00A13A0E" w:rsidRPr="003B479B" w:rsidRDefault="00A13A0E" w:rsidP="00A13A0E">
      <w:pPr>
        <w:rPr>
          <w:rFonts w:cs="Arial"/>
          <w:color w:val="000000"/>
          <w:szCs w:val="22"/>
        </w:rPr>
      </w:pPr>
      <w:r w:rsidRPr="003B479B">
        <w:rPr>
          <w:rFonts w:cs="Arial"/>
          <w:color w:val="000000"/>
          <w:szCs w:val="22"/>
        </w:rPr>
        <w:t>______________________________________________________________________________</w:t>
      </w:r>
    </w:p>
    <w:p w14:paraId="3C566F95" w14:textId="77777777" w:rsidR="00A13A0E" w:rsidRPr="003B479B" w:rsidRDefault="00A13A0E" w:rsidP="00A13A0E">
      <w:pPr>
        <w:spacing w:before="120"/>
        <w:rPr>
          <w:rFonts w:cs="Arial"/>
          <w:color w:val="000000"/>
          <w:szCs w:val="22"/>
        </w:rPr>
      </w:pPr>
      <w:r w:rsidRPr="003B479B">
        <w:rPr>
          <w:rFonts w:cs="Arial"/>
          <w:color w:val="000000"/>
          <w:szCs w:val="22"/>
        </w:rPr>
        <w:t>Date of Document:</w:t>
      </w:r>
      <w:r w:rsidRPr="003B479B">
        <w:rPr>
          <w:rFonts w:cs="Arial"/>
          <w:color w:val="000000"/>
          <w:szCs w:val="22"/>
        </w:rPr>
        <w:tab/>
      </w:r>
      <w:r w:rsidRPr="003B479B">
        <w:rPr>
          <w:rFonts w:cs="Arial"/>
          <w:color w:val="000000"/>
          <w:szCs w:val="22"/>
        </w:rPr>
        <w:tab/>
      </w:r>
      <w:r w:rsidRPr="003B479B">
        <w:rPr>
          <w:rFonts w:cs="Arial"/>
          <w:color w:val="000000"/>
          <w:szCs w:val="22"/>
        </w:rPr>
        <w:tab/>
      </w:r>
      <w:r w:rsidRPr="003B479B">
        <w:rPr>
          <w:rFonts w:cs="Arial"/>
          <w:color w:val="000000"/>
          <w:szCs w:val="22"/>
        </w:rPr>
        <w:tab/>
      </w:r>
      <w:r w:rsidRPr="003B479B">
        <w:rPr>
          <w:rFonts w:cs="Arial"/>
          <w:color w:val="000000"/>
          <w:szCs w:val="22"/>
        </w:rPr>
        <w:tab/>
        <w:t>Solicitors Code:</w:t>
      </w:r>
      <w:r w:rsidRPr="003B479B">
        <w:rPr>
          <w:rFonts w:cs="Arial"/>
          <w:color w:val="000000"/>
          <w:szCs w:val="22"/>
        </w:rPr>
        <w:tab/>
      </w:r>
    </w:p>
    <w:p w14:paraId="5B0379EC" w14:textId="77777777" w:rsidR="00A13A0E" w:rsidRPr="003B479B" w:rsidRDefault="00A13A0E" w:rsidP="00A13A0E">
      <w:pPr>
        <w:spacing w:before="120"/>
        <w:rPr>
          <w:rFonts w:cs="Arial"/>
          <w:color w:val="000000"/>
          <w:szCs w:val="22"/>
        </w:rPr>
      </w:pPr>
      <w:r w:rsidRPr="003B479B">
        <w:rPr>
          <w:rFonts w:cs="Arial"/>
          <w:color w:val="000000"/>
          <w:szCs w:val="22"/>
        </w:rPr>
        <w:t>Filed on behalf of:</w:t>
      </w:r>
      <w:r w:rsidRPr="003B479B">
        <w:rPr>
          <w:rFonts w:cs="Arial"/>
          <w:color w:val="000000"/>
          <w:szCs w:val="22"/>
        </w:rPr>
        <w:tab/>
      </w:r>
      <w:r w:rsidRPr="003B479B">
        <w:rPr>
          <w:rFonts w:cs="Arial"/>
          <w:color w:val="000000"/>
          <w:szCs w:val="22"/>
        </w:rPr>
        <w:tab/>
      </w:r>
      <w:r w:rsidRPr="003B479B">
        <w:rPr>
          <w:rFonts w:cs="Arial"/>
          <w:color w:val="000000"/>
          <w:szCs w:val="22"/>
        </w:rPr>
        <w:tab/>
      </w:r>
      <w:r w:rsidRPr="003B479B">
        <w:rPr>
          <w:rFonts w:cs="Arial"/>
          <w:color w:val="000000"/>
          <w:szCs w:val="22"/>
        </w:rPr>
        <w:tab/>
      </w:r>
      <w:r w:rsidRPr="003B479B">
        <w:rPr>
          <w:rFonts w:cs="Arial"/>
          <w:color w:val="000000"/>
          <w:szCs w:val="22"/>
        </w:rPr>
        <w:tab/>
        <w:t>DX:</w:t>
      </w:r>
    </w:p>
    <w:p w14:paraId="2F6947EC" w14:textId="77777777" w:rsidR="00A13A0E" w:rsidRPr="003B479B" w:rsidRDefault="00A13A0E" w:rsidP="00A13A0E">
      <w:pPr>
        <w:spacing w:before="120"/>
        <w:rPr>
          <w:rFonts w:cs="Arial"/>
          <w:color w:val="000000"/>
          <w:szCs w:val="22"/>
        </w:rPr>
      </w:pPr>
      <w:r w:rsidRPr="003B479B">
        <w:rPr>
          <w:rFonts w:cs="Arial"/>
          <w:color w:val="000000"/>
          <w:szCs w:val="22"/>
        </w:rPr>
        <w:t>Prepared by:</w:t>
      </w:r>
      <w:r w:rsidRPr="003B479B">
        <w:rPr>
          <w:rFonts w:cs="Arial"/>
          <w:color w:val="000000"/>
          <w:szCs w:val="22"/>
        </w:rPr>
        <w:tab/>
      </w:r>
      <w:r w:rsidRPr="003B479B">
        <w:rPr>
          <w:rFonts w:cs="Arial"/>
          <w:color w:val="000000"/>
          <w:szCs w:val="22"/>
        </w:rPr>
        <w:tab/>
      </w:r>
      <w:r w:rsidRPr="003B479B">
        <w:rPr>
          <w:rFonts w:cs="Arial"/>
          <w:color w:val="000000"/>
          <w:szCs w:val="22"/>
        </w:rPr>
        <w:tab/>
      </w:r>
      <w:r w:rsidRPr="003B479B">
        <w:rPr>
          <w:rFonts w:cs="Arial"/>
          <w:color w:val="000000"/>
          <w:szCs w:val="22"/>
        </w:rPr>
        <w:tab/>
      </w:r>
      <w:r w:rsidRPr="003B479B">
        <w:rPr>
          <w:rFonts w:cs="Arial"/>
          <w:color w:val="000000"/>
          <w:szCs w:val="22"/>
        </w:rPr>
        <w:tab/>
      </w:r>
      <w:r w:rsidRPr="003B479B">
        <w:rPr>
          <w:rFonts w:cs="Arial"/>
          <w:color w:val="000000"/>
          <w:szCs w:val="22"/>
        </w:rPr>
        <w:tab/>
        <w:t>Telephone:</w:t>
      </w:r>
    </w:p>
    <w:p w14:paraId="74F905DE" w14:textId="77777777" w:rsidR="00A13A0E" w:rsidRPr="003B479B" w:rsidRDefault="00A13A0E" w:rsidP="00A13A0E">
      <w:pPr>
        <w:spacing w:before="120"/>
        <w:ind w:left="3600" w:firstLine="720"/>
        <w:rPr>
          <w:rFonts w:cs="Arial"/>
          <w:color w:val="000000"/>
          <w:szCs w:val="22"/>
        </w:rPr>
      </w:pPr>
      <w:r w:rsidRPr="003B479B">
        <w:rPr>
          <w:rFonts w:cs="Arial"/>
          <w:color w:val="000000"/>
          <w:szCs w:val="22"/>
        </w:rPr>
        <w:tab/>
        <w:t>Ref:</w:t>
      </w:r>
    </w:p>
    <w:p w14:paraId="10630D63" w14:textId="77777777" w:rsidR="00A13A0E" w:rsidRPr="003B479B" w:rsidRDefault="00A13A0E" w:rsidP="00A13A0E">
      <w:pPr>
        <w:spacing w:before="120"/>
        <w:ind w:left="3600" w:firstLine="720"/>
        <w:rPr>
          <w:rFonts w:cs="Arial"/>
          <w:color w:val="000000"/>
          <w:szCs w:val="22"/>
        </w:rPr>
      </w:pPr>
      <w:r w:rsidRPr="003B479B">
        <w:rPr>
          <w:rFonts w:cs="Arial"/>
          <w:color w:val="000000"/>
          <w:szCs w:val="22"/>
        </w:rPr>
        <w:tab/>
        <w:t xml:space="preserve">Email:                                                   </w:t>
      </w:r>
    </w:p>
    <w:p w14:paraId="43054CA2" w14:textId="77777777" w:rsidR="00A13A0E" w:rsidRPr="003B479B" w:rsidRDefault="00A13A0E" w:rsidP="00A13A0E">
      <w:pPr>
        <w:rPr>
          <w:rFonts w:cs="Arial"/>
          <w:color w:val="000000"/>
          <w:szCs w:val="22"/>
        </w:rPr>
      </w:pPr>
      <w:r w:rsidRPr="003B479B">
        <w:rPr>
          <w:rFonts w:cs="Arial"/>
          <w:color w:val="000000"/>
          <w:szCs w:val="22"/>
        </w:rPr>
        <w:t>______________________________________________________________________________</w:t>
      </w:r>
    </w:p>
    <w:p w14:paraId="3D59A923" w14:textId="77777777" w:rsidR="00A13A0E" w:rsidRPr="003B479B" w:rsidRDefault="00A13A0E" w:rsidP="00A13A0E">
      <w:pPr>
        <w:jc w:val="both"/>
        <w:rPr>
          <w:rFonts w:cs="Arial"/>
          <w:color w:val="000000"/>
          <w:szCs w:val="22"/>
        </w:rPr>
      </w:pPr>
    </w:p>
    <w:p w14:paraId="33BA65BA" w14:textId="77777777" w:rsidR="00532CFD" w:rsidRPr="00561691" w:rsidRDefault="00532CFD" w:rsidP="00532CFD">
      <w:pPr>
        <w:pStyle w:val="Default"/>
        <w:rPr>
          <w:rFonts w:ascii="Arial" w:hAnsi="Arial" w:cs="Arial"/>
          <w:b/>
          <w:sz w:val="22"/>
          <w:szCs w:val="22"/>
        </w:rPr>
      </w:pPr>
      <w:r w:rsidRPr="003B479B">
        <w:rPr>
          <w:rFonts w:ascii="Arial" w:hAnsi="Arial" w:cs="Arial"/>
          <w:b/>
          <w:sz w:val="22"/>
          <w:szCs w:val="22"/>
        </w:rPr>
        <w:t>TAKE NOTICE</w:t>
      </w:r>
      <w:r w:rsidRPr="003B479B">
        <w:rPr>
          <w:rFonts w:ascii="Arial" w:hAnsi="Arial" w:cs="Arial"/>
          <w:sz w:val="22"/>
          <w:szCs w:val="22"/>
        </w:rPr>
        <w:t xml:space="preserve"> that the </w:t>
      </w:r>
      <w:r>
        <w:rPr>
          <w:rFonts w:ascii="Arial" w:hAnsi="Arial" w:cs="Arial"/>
          <w:sz w:val="22"/>
          <w:szCs w:val="22"/>
        </w:rPr>
        <w:t>Appellant seeks leave to</w:t>
      </w:r>
      <w:r w:rsidRPr="003B479B">
        <w:rPr>
          <w:rFonts w:ascii="Arial" w:hAnsi="Arial" w:cs="Arial"/>
          <w:sz w:val="22"/>
          <w:szCs w:val="22"/>
        </w:rPr>
        <w:t xml:space="preserve"> appeal to the Supreme Court of Victoria pursuant to</w:t>
      </w:r>
      <w:r>
        <w:rPr>
          <w:rFonts w:ascii="Arial" w:hAnsi="Arial" w:cs="Arial"/>
          <w:sz w:val="22"/>
          <w:szCs w:val="22"/>
        </w:rPr>
        <w:t xml:space="preserve"> section 148 </w:t>
      </w:r>
      <w:r w:rsidRPr="00561691">
        <w:rPr>
          <w:rFonts w:ascii="Arial" w:hAnsi="Arial" w:cs="Arial"/>
          <w:sz w:val="22"/>
          <w:szCs w:val="22"/>
        </w:rPr>
        <w:t xml:space="preserve">of the </w:t>
      </w:r>
      <w:r>
        <w:rPr>
          <w:rFonts w:ascii="Arial" w:hAnsi="Arial" w:cs="Arial"/>
          <w:i/>
          <w:sz w:val="22"/>
          <w:szCs w:val="22"/>
        </w:rPr>
        <w:t xml:space="preserve">Victorian Civil and Administrative Tribunal Act 1998 </w:t>
      </w:r>
      <w:r w:rsidRPr="003B479B">
        <w:rPr>
          <w:rFonts w:ascii="Arial" w:hAnsi="Arial" w:cs="Arial"/>
          <w:i/>
          <w:sz w:val="22"/>
          <w:szCs w:val="22"/>
        </w:rPr>
        <w:t>(Victoria)</w:t>
      </w:r>
      <w:r>
        <w:rPr>
          <w:rFonts w:ascii="Arial" w:hAnsi="Arial" w:cs="Arial"/>
          <w:sz w:val="22"/>
          <w:szCs w:val="22"/>
        </w:rPr>
        <w:t xml:space="preserve"> against the order made by …………………….. </w:t>
      </w:r>
      <w:r w:rsidRPr="00561691">
        <w:rPr>
          <w:rFonts w:ascii="Arial" w:hAnsi="Arial" w:cs="Arial"/>
          <w:sz w:val="22"/>
          <w:szCs w:val="22"/>
        </w:rPr>
        <w:t>on ……………………….</w:t>
      </w:r>
      <w:r>
        <w:rPr>
          <w:rFonts w:ascii="Arial" w:hAnsi="Arial" w:cs="Arial"/>
          <w:sz w:val="22"/>
          <w:szCs w:val="22"/>
        </w:rPr>
        <w:t>.</w:t>
      </w:r>
      <w:r w:rsidRPr="00561691">
        <w:rPr>
          <w:rFonts w:ascii="Arial" w:hAnsi="Arial" w:cs="Arial"/>
          <w:sz w:val="22"/>
          <w:szCs w:val="22"/>
        </w:rPr>
        <w:t xml:space="preserve"> </w:t>
      </w:r>
    </w:p>
    <w:p w14:paraId="10DD6B63" w14:textId="77777777" w:rsidR="00532CFD" w:rsidRDefault="00532CFD" w:rsidP="00532CFD">
      <w:pPr>
        <w:pStyle w:val="Default"/>
        <w:rPr>
          <w:rFonts w:ascii="Arial" w:hAnsi="Arial" w:cs="Arial"/>
          <w:sz w:val="22"/>
          <w:szCs w:val="22"/>
        </w:rPr>
      </w:pPr>
    </w:p>
    <w:p w14:paraId="196D6E23" w14:textId="77777777" w:rsidR="00532CFD" w:rsidRDefault="00532CFD" w:rsidP="00532CFD">
      <w:pPr>
        <w:pStyle w:val="Default"/>
        <w:rPr>
          <w:rFonts w:ascii="Arial" w:hAnsi="Arial" w:cs="Arial"/>
          <w:sz w:val="22"/>
          <w:szCs w:val="22"/>
        </w:rPr>
      </w:pPr>
    </w:p>
    <w:p w14:paraId="1626FEE6" w14:textId="77777777" w:rsidR="00532CFD" w:rsidRPr="00F75071" w:rsidRDefault="00532CFD" w:rsidP="00532CFD">
      <w:pPr>
        <w:pStyle w:val="Default"/>
        <w:rPr>
          <w:rFonts w:ascii="Arial" w:hAnsi="Arial" w:cs="Arial"/>
          <w:sz w:val="22"/>
          <w:szCs w:val="22"/>
        </w:rPr>
      </w:pPr>
      <w:r>
        <w:rPr>
          <w:rFonts w:ascii="Arial" w:hAnsi="Arial" w:cs="Arial"/>
          <w:b/>
          <w:sz w:val="22"/>
          <w:szCs w:val="22"/>
        </w:rPr>
        <w:t>EXTENSION OF TIME</w:t>
      </w:r>
      <w:r>
        <w:rPr>
          <w:rFonts w:ascii="Arial" w:hAnsi="Arial" w:cs="Arial"/>
          <w:sz w:val="22"/>
          <w:szCs w:val="22"/>
        </w:rPr>
        <w:t>:</w:t>
      </w:r>
      <w:r w:rsidRPr="00F75071">
        <w:rPr>
          <w:rFonts w:ascii="Arial" w:hAnsi="Arial" w:cs="Arial"/>
          <w:sz w:val="22"/>
          <w:szCs w:val="22"/>
        </w:rPr>
        <w:t xml:space="preserve">** </w:t>
      </w:r>
    </w:p>
    <w:p w14:paraId="710D6A49" w14:textId="77777777" w:rsidR="00532CFD" w:rsidRDefault="00532CFD" w:rsidP="00532CFD">
      <w:pPr>
        <w:pStyle w:val="Default"/>
        <w:rPr>
          <w:rFonts w:ascii="Arial" w:hAnsi="Arial" w:cs="Arial"/>
          <w:i/>
          <w:sz w:val="22"/>
          <w:szCs w:val="22"/>
        </w:rPr>
      </w:pPr>
      <w:r w:rsidRPr="00FC5809">
        <w:rPr>
          <w:rFonts w:ascii="Arial" w:hAnsi="Arial" w:cs="Arial"/>
          <w:i/>
          <w:sz w:val="22"/>
          <w:szCs w:val="22"/>
        </w:rPr>
        <w:t>[</w:t>
      </w:r>
      <w:r>
        <w:rPr>
          <w:rFonts w:ascii="Arial" w:hAnsi="Arial" w:cs="Arial"/>
          <w:i/>
          <w:sz w:val="22"/>
          <w:szCs w:val="22"/>
        </w:rPr>
        <w:t xml:space="preserve">State whether an extension of time </w:t>
      </w:r>
      <w:r w:rsidRPr="00FC5809">
        <w:rPr>
          <w:rFonts w:ascii="Arial" w:hAnsi="Arial" w:cs="Arial"/>
          <w:i/>
          <w:sz w:val="22"/>
          <w:szCs w:val="22"/>
        </w:rPr>
        <w:t xml:space="preserve">is required </w:t>
      </w:r>
      <w:r>
        <w:rPr>
          <w:rFonts w:ascii="Arial" w:hAnsi="Arial" w:cs="Arial"/>
          <w:i/>
          <w:sz w:val="22"/>
          <w:szCs w:val="22"/>
        </w:rPr>
        <w:t>outside of the timeframe specified by the Victorian Civil and Administrative Tribunal Act.]</w:t>
      </w:r>
    </w:p>
    <w:p w14:paraId="2AB35D38" w14:textId="77777777" w:rsidR="00532CFD" w:rsidRDefault="00532CFD" w:rsidP="00532CFD">
      <w:pPr>
        <w:pStyle w:val="Default"/>
        <w:rPr>
          <w:rFonts w:ascii="Arial" w:hAnsi="Arial" w:cs="Arial"/>
          <w:i/>
          <w:sz w:val="22"/>
          <w:szCs w:val="22"/>
        </w:rPr>
      </w:pPr>
    </w:p>
    <w:p w14:paraId="3E0BF9FF" w14:textId="77777777" w:rsidR="00532CFD" w:rsidRDefault="00532CFD" w:rsidP="00532CFD">
      <w:pPr>
        <w:rPr>
          <w:i/>
          <w:sz w:val="16"/>
          <w:szCs w:val="16"/>
        </w:rPr>
      </w:pPr>
    </w:p>
    <w:p w14:paraId="6C827E81" w14:textId="77777777" w:rsidR="00532CFD" w:rsidRDefault="00532CFD" w:rsidP="00532CFD">
      <w:pPr>
        <w:rPr>
          <w:i/>
          <w:sz w:val="16"/>
          <w:szCs w:val="16"/>
        </w:rPr>
      </w:pPr>
      <w:r w:rsidRPr="00FC5809">
        <w:rPr>
          <w:i/>
          <w:sz w:val="16"/>
          <w:szCs w:val="16"/>
        </w:rPr>
        <w:t>** [</w:t>
      </w:r>
      <w:r w:rsidRPr="00FC5809">
        <w:rPr>
          <w:i/>
          <w:iCs/>
          <w:sz w:val="16"/>
          <w:szCs w:val="16"/>
        </w:rPr>
        <w:t>Complete or strike out as appropriate.</w:t>
      </w:r>
      <w:r>
        <w:rPr>
          <w:i/>
          <w:sz w:val="16"/>
          <w:szCs w:val="16"/>
        </w:rPr>
        <w:t>]</w:t>
      </w:r>
    </w:p>
    <w:p w14:paraId="653C1704" w14:textId="77777777" w:rsidR="00532CFD" w:rsidRDefault="00532CFD" w:rsidP="00532CFD">
      <w:pPr>
        <w:pStyle w:val="Default"/>
        <w:rPr>
          <w:rFonts w:ascii="Arial" w:hAnsi="Arial" w:cs="Arial"/>
          <w:b/>
          <w:sz w:val="22"/>
          <w:szCs w:val="22"/>
        </w:rPr>
      </w:pPr>
    </w:p>
    <w:p w14:paraId="4D4BF3E8" w14:textId="77777777" w:rsidR="00532CFD" w:rsidRPr="00FC5809" w:rsidRDefault="00532CFD" w:rsidP="00532CFD">
      <w:pPr>
        <w:pStyle w:val="Default"/>
        <w:rPr>
          <w:rFonts w:ascii="Arial" w:hAnsi="Arial" w:cs="Arial"/>
          <w:b/>
          <w:sz w:val="22"/>
          <w:szCs w:val="22"/>
        </w:rPr>
      </w:pPr>
      <w:r>
        <w:rPr>
          <w:rFonts w:ascii="Arial" w:hAnsi="Arial" w:cs="Arial"/>
          <w:b/>
          <w:sz w:val="22"/>
          <w:szCs w:val="22"/>
        </w:rPr>
        <w:t>ORDER SUBJECT TO APPEAL:</w:t>
      </w:r>
    </w:p>
    <w:p w14:paraId="75D8E3FE" w14:textId="77777777" w:rsidR="00532CFD" w:rsidRDefault="00532CFD" w:rsidP="00532CFD">
      <w:pPr>
        <w:pStyle w:val="Default"/>
        <w:rPr>
          <w:rFonts w:ascii="Arial" w:hAnsi="Arial" w:cs="Arial"/>
          <w:i/>
          <w:sz w:val="22"/>
          <w:szCs w:val="22"/>
        </w:rPr>
      </w:pPr>
      <w:r>
        <w:rPr>
          <w:rFonts w:ascii="Arial" w:hAnsi="Arial" w:cs="Arial"/>
          <w:i/>
          <w:sz w:val="22"/>
          <w:szCs w:val="22"/>
        </w:rPr>
        <w:t xml:space="preserve">[Specify the Order/s made and </w:t>
      </w:r>
      <w:r w:rsidRPr="00AD5990">
        <w:rPr>
          <w:rFonts w:ascii="Arial" w:hAnsi="Arial" w:cs="Arial"/>
          <w:i/>
          <w:sz w:val="22"/>
          <w:szCs w:val="22"/>
        </w:rPr>
        <w:t xml:space="preserve">whether the appeal is from the whole or part only of </w:t>
      </w:r>
      <w:r>
        <w:rPr>
          <w:rFonts w:ascii="Arial" w:hAnsi="Arial" w:cs="Arial"/>
          <w:i/>
          <w:sz w:val="22"/>
          <w:szCs w:val="22"/>
        </w:rPr>
        <w:t>the order and, if so, what part.]</w:t>
      </w:r>
    </w:p>
    <w:p w14:paraId="1CAF89E0" w14:textId="77777777" w:rsidR="00532CFD" w:rsidRDefault="00532CFD" w:rsidP="00532CFD">
      <w:pPr>
        <w:rPr>
          <w:i/>
          <w:sz w:val="16"/>
          <w:szCs w:val="16"/>
        </w:rPr>
      </w:pPr>
    </w:p>
    <w:p w14:paraId="154920EE" w14:textId="77777777" w:rsidR="00532CFD" w:rsidRDefault="00532CFD" w:rsidP="00532CFD">
      <w:pPr>
        <w:pStyle w:val="Default"/>
        <w:rPr>
          <w:rFonts w:ascii="Arial" w:hAnsi="Arial" w:cs="Arial"/>
          <w:b/>
          <w:i/>
          <w:sz w:val="22"/>
          <w:szCs w:val="22"/>
        </w:rPr>
      </w:pPr>
    </w:p>
    <w:p w14:paraId="31811A09" w14:textId="77777777" w:rsidR="00532CFD" w:rsidRDefault="00532CFD" w:rsidP="00532CFD">
      <w:pPr>
        <w:pStyle w:val="Default"/>
        <w:rPr>
          <w:rFonts w:ascii="Arial" w:hAnsi="Arial" w:cs="Arial"/>
          <w:b/>
          <w:i/>
          <w:sz w:val="22"/>
          <w:szCs w:val="22"/>
        </w:rPr>
      </w:pPr>
    </w:p>
    <w:p w14:paraId="40D0A15D" w14:textId="77777777" w:rsidR="00532CFD" w:rsidRPr="003B479B" w:rsidRDefault="00532CFD" w:rsidP="00532CFD">
      <w:pPr>
        <w:pStyle w:val="Default"/>
        <w:rPr>
          <w:rFonts w:ascii="Arial" w:hAnsi="Arial" w:cs="Arial"/>
          <w:b/>
          <w:i/>
          <w:sz w:val="22"/>
          <w:szCs w:val="22"/>
        </w:rPr>
      </w:pPr>
      <w:r w:rsidRPr="003B479B">
        <w:rPr>
          <w:rFonts w:ascii="Arial" w:hAnsi="Arial" w:cs="Arial"/>
          <w:b/>
          <w:i/>
          <w:sz w:val="22"/>
          <w:szCs w:val="22"/>
        </w:rPr>
        <w:t>QUESTION OF LAW:</w:t>
      </w:r>
    </w:p>
    <w:p w14:paraId="1ECB3B50" w14:textId="77777777" w:rsidR="00532CFD" w:rsidRDefault="00532CFD" w:rsidP="00532CFD">
      <w:pPr>
        <w:pStyle w:val="Default"/>
        <w:rPr>
          <w:rFonts w:ascii="Arial" w:hAnsi="Arial" w:cs="Arial"/>
          <w:i/>
          <w:sz w:val="22"/>
          <w:szCs w:val="22"/>
        </w:rPr>
      </w:pPr>
      <w:r w:rsidRPr="00FC5809">
        <w:rPr>
          <w:rFonts w:ascii="Arial" w:hAnsi="Arial" w:cs="Arial"/>
          <w:i/>
          <w:sz w:val="22"/>
          <w:szCs w:val="22"/>
        </w:rPr>
        <w:t>[</w:t>
      </w:r>
      <w:r>
        <w:rPr>
          <w:rFonts w:ascii="Arial" w:hAnsi="Arial" w:cs="Arial"/>
          <w:i/>
          <w:sz w:val="22"/>
          <w:szCs w:val="22"/>
        </w:rPr>
        <w:t>Specify the question of law upon which the appeal is brought.]</w:t>
      </w:r>
    </w:p>
    <w:p w14:paraId="75AF2D52" w14:textId="77777777" w:rsidR="00532CFD" w:rsidRDefault="00532CFD" w:rsidP="00532CFD">
      <w:pPr>
        <w:pStyle w:val="Default"/>
        <w:rPr>
          <w:rFonts w:ascii="Arial" w:hAnsi="Arial" w:cs="Arial"/>
          <w:i/>
          <w:sz w:val="22"/>
          <w:szCs w:val="22"/>
        </w:rPr>
      </w:pPr>
    </w:p>
    <w:p w14:paraId="5C6AAB02" w14:textId="77777777" w:rsidR="00532CFD" w:rsidRDefault="00532CFD" w:rsidP="00532CFD">
      <w:pPr>
        <w:pStyle w:val="Default"/>
        <w:rPr>
          <w:rFonts w:ascii="Arial" w:hAnsi="Arial" w:cs="Arial"/>
          <w:b/>
          <w:sz w:val="22"/>
          <w:szCs w:val="22"/>
        </w:rPr>
      </w:pPr>
    </w:p>
    <w:p w14:paraId="032F4E43" w14:textId="77777777" w:rsidR="00532CFD" w:rsidRDefault="00532CFD" w:rsidP="00532CFD">
      <w:pPr>
        <w:pStyle w:val="Default"/>
        <w:rPr>
          <w:rFonts w:ascii="Arial" w:hAnsi="Arial" w:cs="Arial"/>
          <w:b/>
          <w:sz w:val="22"/>
          <w:szCs w:val="22"/>
        </w:rPr>
      </w:pPr>
    </w:p>
    <w:p w14:paraId="48DA0E58" w14:textId="77777777" w:rsidR="00532CFD" w:rsidRPr="00FC5809" w:rsidRDefault="00532CFD" w:rsidP="00532CFD">
      <w:pPr>
        <w:pStyle w:val="Default"/>
        <w:rPr>
          <w:rFonts w:ascii="Arial" w:hAnsi="Arial" w:cs="Arial"/>
          <w:b/>
          <w:sz w:val="22"/>
          <w:szCs w:val="22"/>
        </w:rPr>
      </w:pPr>
      <w:r w:rsidRPr="00FC5809">
        <w:rPr>
          <w:rFonts w:ascii="Arial" w:hAnsi="Arial" w:cs="Arial"/>
          <w:b/>
          <w:sz w:val="22"/>
          <w:szCs w:val="22"/>
        </w:rPr>
        <w:t xml:space="preserve">THE GROUNDS RELIED UPON ARE: </w:t>
      </w:r>
    </w:p>
    <w:p w14:paraId="7065340A" w14:textId="77777777" w:rsidR="00532CFD" w:rsidRDefault="00532CFD" w:rsidP="00532CFD">
      <w:pPr>
        <w:pStyle w:val="Default"/>
        <w:rPr>
          <w:rFonts w:ascii="Arial" w:hAnsi="Arial" w:cs="Arial"/>
          <w:i/>
          <w:sz w:val="22"/>
          <w:szCs w:val="22"/>
        </w:rPr>
      </w:pPr>
      <w:r w:rsidRPr="00FC5809">
        <w:rPr>
          <w:rFonts w:ascii="Arial" w:hAnsi="Arial" w:cs="Arial"/>
          <w:i/>
          <w:sz w:val="22"/>
          <w:szCs w:val="22"/>
        </w:rPr>
        <w:t xml:space="preserve">[State </w:t>
      </w:r>
      <w:r>
        <w:rPr>
          <w:rFonts w:ascii="Arial" w:hAnsi="Arial" w:cs="Arial"/>
          <w:i/>
          <w:sz w:val="22"/>
          <w:szCs w:val="22"/>
        </w:rPr>
        <w:t xml:space="preserve">concisely </w:t>
      </w:r>
      <w:r w:rsidRPr="00FC5809">
        <w:rPr>
          <w:rFonts w:ascii="Arial" w:hAnsi="Arial" w:cs="Arial"/>
          <w:i/>
          <w:sz w:val="22"/>
          <w:szCs w:val="22"/>
        </w:rPr>
        <w:t xml:space="preserve">the grounds upon which the </w:t>
      </w:r>
      <w:r>
        <w:rPr>
          <w:rFonts w:ascii="Arial" w:hAnsi="Arial" w:cs="Arial"/>
          <w:i/>
          <w:sz w:val="22"/>
          <w:szCs w:val="22"/>
        </w:rPr>
        <w:t>appeal is sought.]</w:t>
      </w:r>
    </w:p>
    <w:p w14:paraId="758A4DF4" w14:textId="77777777" w:rsidR="00B82195" w:rsidRDefault="00B82195" w:rsidP="00532CFD">
      <w:pPr>
        <w:pStyle w:val="Default"/>
        <w:rPr>
          <w:rFonts w:ascii="Arial" w:hAnsi="Arial" w:cs="Arial"/>
          <w:i/>
          <w:sz w:val="22"/>
          <w:szCs w:val="22"/>
        </w:rPr>
      </w:pPr>
    </w:p>
    <w:p w14:paraId="55DD8040" w14:textId="77777777" w:rsidR="00532CFD" w:rsidRPr="00532CFD" w:rsidRDefault="00532CFD" w:rsidP="00532CFD">
      <w:pPr>
        <w:pStyle w:val="Default"/>
        <w:rPr>
          <w:rFonts w:ascii="Arial" w:hAnsi="Arial" w:cs="Arial"/>
          <w:i/>
          <w:sz w:val="22"/>
          <w:szCs w:val="22"/>
        </w:rPr>
      </w:pPr>
      <w:r>
        <w:rPr>
          <w:rFonts w:ascii="Arial" w:hAnsi="Arial" w:cs="Arial"/>
          <w:b/>
          <w:sz w:val="22"/>
          <w:szCs w:val="22"/>
        </w:rPr>
        <w:t>ORDER SOUGHT:</w:t>
      </w:r>
    </w:p>
    <w:p w14:paraId="2D8E05C5" w14:textId="77777777" w:rsidR="00532CFD" w:rsidRPr="00F75071" w:rsidRDefault="00532CFD" w:rsidP="00532CFD">
      <w:pPr>
        <w:pStyle w:val="Default"/>
        <w:rPr>
          <w:rFonts w:ascii="Arial" w:hAnsi="Arial" w:cs="Arial"/>
          <w:sz w:val="22"/>
          <w:szCs w:val="22"/>
        </w:rPr>
      </w:pPr>
      <w:r w:rsidRPr="00FC5809">
        <w:rPr>
          <w:rFonts w:ascii="Arial" w:hAnsi="Arial" w:cs="Arial"/>
          <w:i/>
          <w:sz w:val="22"/>
          <w:szCs w:val="22"/>
        </w:rPr>
        <w:t xml:space="preserve">[State </w:t>
      </w:r>
      <w:r>
        <w:rPr>
          <w:rFonts w:ascii="Arial" w:hAnsi="Arial" w:cs="Arial"/>
          <w:i/>
          <w:sz w:val="22"/>
          <w:szCs w:val="22"/>
        </w:rPr>
        <w:t>the Order/s sought in place of that from which the appeal is brought</w:t>
      </w:r>
      <w:r w:rsidRPr="00FC5809">
        <w:rPr>
          <w:rFonts w:ascii="Arial" w:hAnsi="Arial" w:cs="Arial"/>
          <w:i/>
          <w:sz w:val="22"/>
          <w:szCs w:val="22"/>
        </w:rPr>
        <w:t>.</w:t>
      </w:r>
      <w:r>
        <w:rPr>
          <w:rFonts w:ascii="Arial" w:hAnsi="Arial" w:cs="Arial"/>
          <w:i/>
          <w:sz w:val="22"/>
          <w:szCs w:val="22"/>
        </w:rPr>
        <w:t>]</w:t>
      </w:r>
    </w:p>
    <w:p w14:paraId="3C802D55" w14:textId="77777777" w:rsidR="00532CFD" w:rsidRPr="00F75071" w:rsidRDefault="00532CFD" w:rsidP="00532CFD">
      <w:pPr>
        <w:pStyle w:val="Default"/>
        <w:ind w:left="720"/>
        <w:rPr>
          <w:rFonts w:ascii="Arial" w:hAnsi="Arial" w:cs="Arial"/>
          <w:sz w:val="22"/>
          <w:szCs w:val="22"/>
        </w:rPr>
      </w:pPr>
    </w:p>
    <w:p w14:paraId="1C57FCC2" w14:textId="77777777" w:rsidR="00532CFD" w:rsidRDefault="00532CFD" w:rsidP="00532CFD">
      <w:pPr>
        <w:pStyle w:val="Default"/>
        <w:rPr>
          <w:rFonts w:ascii="Arial" w:hAnsi="Arial" w:cs="Arial"/>
          <w:b/>
          <w:sz w:val="22"/>
          <w:szCs w:val="22"/>
        </w:rPr>
      </w:pPr>
    </w:p>
    <w:p w14:paraId="76886103" w14:textId="77777777" w:rsidR="00532CFD" w:rsidRDefault="00532CFD" w:rsidP="00532CFD">
      <w:pPr>
        <w:pStyle w:val="Default"/>
        <w:rPr>
          <w:rFonts w:ascii="Arial" w:hAnsi="Arial" w:cs="Arial"/>
          <w:sz w:val="22"/>
          <w:szCs w:val="22"/>
        </w:rPr>
      </w:pPr>
    </w:p>
    <w:p w14:paraId="68FE9551" w14:textId="77777777" w:rsidR="00532CFD" w:rsidRDefault="00532CFD" w:rsidP="00532CFD">
      <w:pPr>
        <w:pStyle w:val="Default"/>
        <w:rPr>
          <w:rFonts w:ascii="Arial" w:hAnsi="Arial" w:cs="Arial"/>
          <w:sz w:val="22"/>
          <w:szCs w:val="22"/>
        </w:rPr>
      </w:pPr>
    </w:p>
    <w:p w14:paraId="09B32D8E" w14:textId="77777777" w:rsidR="00532CFD" w:rsidRDefault="00532CFD" w:rsidP="00532CFD">
      <w:pPr>
        <w:pStyle w:val="Default"/>
        <w:rPr>
          <w:rFonts w:ascii="Arial" w:hAnsi="Arial" w:cs="Arial"/>
          <w:sz w:val="22"/>
          <w:szCs w:val="22"/>
        </w:rPr>
      </w:pPr>
    </w:p>
    <w:p w14:paraId="39E74DFE" w14:textId="77777777" w:rsidR="00532CFD" w:rsidRDefault="00532CFD" w:rsidP="00532CFD">
      <w:pPr>
        <w:pStyle w:val="Default"/>
        <w:rPr>
          <w:rFonts w:ascii="Arial" w:hAnsi="Arial" w:cs="Arial"/>
          <w:sz w:val="22"/>
          <w:szCs w:val="22"/>
        </w:rPr>
      </w:pPr>
      <w:r w:rsidRPr="00D2219E">
        <w:rPr>
          <w:rFonts w:ascii="Arial" w:hAnsi="Arial" w:cs="Arial"/>
          <w:sz w:val="22"/>
          <w:szCs w:val="22"/>
        </w:rPr>
        <w:t>It is proposed to serve this Notice of Appeal on:</w:t>
      </w:r>
    </w:p>
    <w:p w14:paraId="79A7E5F5" w14:textId="77777777" w:rsidR="00532CFD" w:rsidRPr="00F75071" w:rsidRDefault="00532CFD" w:rsidP="00532CFD">
      <w:pPr>
        <w:pStyle w:val="Default"/>
        <w:rPr>
          <w:rFonts w:ascii="Arial" w:hAnsi="Arial" w:cs="Arial"/>
          <w:sz w:val="22"/>
          <w:szCs w:val="22"/>
        </w:rPr>
      </w:pPr>
      <w:r w:rsidRPr="00FC5809">
        <w:rPr>
          <w:rFonts w:ascii="Arial" w:hAnsi="Arial" w:cs="Arial"/>
          <w:i/>
          <w:sz w:val="22"/>
          <w:szCs w:val="22"/>
        </w:rPr>
        <w:t>[</w:t>
      </w:r>
      <w:r>
        <w:rPr>
          <w:rFonts w:ascii="Arial" w:hAnsi="Arial" w:cs="Arial"/>
          <w:i/>
          <w:sz w:val="22"/>
          <w:szCs w:val="22"/>
        </w:rPr>
        <w:t>Name all persons]</w:t>
      </w:r>
    </w:p>
    <w:p w14:paraId="392DDC4B" w14:textId="77777777" w:rsidR="00532CFD" w:rsidRPr="00D2219E" w:rsidRDefault="00532CFD" w:rsidP="00532CFD">
      <w:pPr>
        <w:pStyle w:val="Default"/>
        <w:rPr>
          <w:rFonts w:ascii="Arial" w:hAnsi="Arial" w:cs="Arial"/>
          <w:sz w:val="22"/>
          <w:szCs w:val="22"/>
        </w:rPr>
      </w:pPr>
    </w:p>
    <w:p w14:paraId="2F68FF7D" w14:textId="77777777" w:rsidR="00532CFD" w:rsidRDefault="00532CFD" w:rsidP="00532CFD">
      <w:pPr>
        <w:pStyle w:val="Default"/>
        <w:rPr>
          <w:rFonts w:ascii="Arial" w:hAnsi="Arial" w:cs="Arial"/>
          <w:b/>
          <w:sz w:val="22"/>
          <w:szCs w:val="22"/>
        </w:rPr>
      </w:pPr>
    </w:p>
    <w:p w14:paraId="6A1E3ADF" w14:textId="77777777" w:rsidR="00532CFD" w:rsidRDefault="00532CFD" w:rsidP="00532CFD">
      <w:pPr>
        <w:pStyle w:val="Default"/>
        <w:rPr>
          <w:rFonts w:ascii="Arial" w:hAnsi="Arial" w:cs="Arial"/>
          <w:b/>
          <w:sz w:val="22"/>
          <w:szCs w:val="22"/>
        </w:rPr>
      </w:pPr>
    </w:p>
    <w:p w14:paraId="24C55C66" w14:textId="77777777" w:rsidR="00532CFD" w:rsidRDefault="00532CFD" w:rsidP="00532CFD">
      <w:pPr>
        <w:pStyle w:val="Default"/>
        <w:rPr>
          <w:rFonts w:ascii="Arial" w:hAnsi="Arial" w:cs="Arial"/>
          <w:b/>
          <w:sz w:val="22"/>
          <w:szCs w:val="22"/>
        </w:rPr>
      </w:pPr>
    </w:p>
    <w:p w14:paraId="4276714C" w14:textId="77777777" w:rsidR="00532CFD" w:rsidRDefault="00532CFD" w:rsidP="00532CFD">
      <w:pPr>
        <w:pStyle w:val="Default"/>
        <w:rPr>
          <w:rFonts w:ascii="Arial" w:hAnsi="Arial" w:cs="Arial"/>
          <w:b/>
          <w:sz w:val="22"/>
          <w:szCs w:val="22"/>
        </w:rPr>
      </w:pPr>
    </w:p>
    <w:p w14:paraId="54E54BF2" w14:textId="77777777" w:rsidR="00532CFD" w:rsidRDefault="00532CFD" w:rsidP="00532CFD">
      <w:pPr>
        <w:pStyle w:val="Default"/>
        <w:rPr>
          <w:rFonts w:ascii="Arial" w:hAnsi="Arial" w:cs="Arial"/>
          <w:b/>
          <w:sz w:val="22"/>
          <w:szCs w:val="22"/>
        </w:rPr>
      </w:pPr>
      <w:r>
        <w:rPr>
          <w:rFonts w:ascii="Arial" w:hAnsi="Arial" w:cs="Arial"/>
          <w:b/>
          <w:sz w:val="22"/>
          <w:szCs w:val="22"/>
        </w:rPr>
        <w:t>________________________________</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7B9F6CDC" w14:textId="77777777" w:rsidR="00532CFD" w:rsidRPr="00D2219E" w:rsidRDefault="00532CFD" w:rsidP="00532CFD">
      <w:pPr>
        <w:pStyle w:val="Default"/>
        <w:rPr>
          <w:rFonts w:ascii="Arial" w:hAnsi="Arial" w:cs="Arial"/>
          <w:sz w:val="22"/>
          <w:szCs w:val="22"/>
        </w:rPr>
      </w:pPr>
      <w:r w:rsidRPr="00D2219E">
        <w:rPr>
          <w:rFonts w:ascii="Arial" w:hAnsi="Arial" w:cs="Arial"/>
          <w:b/>
          <w:sz w:val="22"/>
          <w:szCs w:val="22"/>
        </w:rPr>
        <w:t>Signed</w:t>
      </w:r>
      <w:r w:rsidRPr="00D2219E">
        <w:rPr>
          <w:rFonts w:ascii="Arial" w:hAnsi="Arial" w:cs="Arial"/>
          <w:b/>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2219E">
        <w:rPr>
          <w:rFonts w:ascii="Arial" w:hAnsi="Arial" w:cs="Arial"/>
          <w:i/>
          <w:sz w:val="22"/>
          <w:szCs w:val="22"/>
        </w:rPr>
        <w:t>[Dated]</w:t>
      </w:r>
    </w:p>
    <w:p w14:paraId="2E202DFB" w14:textId="77777777" w:rsidR="00532CFD" w:rsidRPr="00D2219E" w:rsidRDefault="00532CFD" w:rsidP="00532CFD">
      <w:pPr>
        <w:pStyle w:val="Default"/>
        <w:rPr>
          <w:rFonts w:ascii="Arial" w:hAnsi="Arial" w:cs="Arial"/>
          <w:i/>
          <w:sz w:val="22"/>
          <w:szCs w:val="22"/>
        </w:rPr>
      </w:pPr>
      <w:r w:rsidRPr="00D2219E">
        <w:rPr>
          <w:rFonts w:ascii="Arial" w:hAnsi="Arial" w:cs="Arial"/>
          <w:i/>
          <w:sz w:val="22"/>
          <w:szCs w:val="22"/>
        </w:rPr>
        <w:t>[Print name and Title]</w:t>
      </w:r>
    </w:p>
    <w:p w14:paraId="2390CBFB" w14:textId="77777777" w:rsidR="00532CFD" w:rsidRPr="00D2219E" w:rsidRDefault="00532CFD" w:rsidP="00532CFD">
      <w:pPr>
        <w:pStyle w:val="Default"/>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04EE0ED7" w14:textId="77777777" w:rsidR="00532CFD" w:rsidRDefault="00532CFD" w:rsidP="00532CFD">
      <w:pPr>
        <w:pStyle w:val="Default"/>
        <w:rPr>
          <w:rFonts w:ascii="Arial" w:hAnsi="Arial" w:cs="Arial"/>
          <w:b/>
          <w:sz w:val="22"/>
          <w:szCs w:val="22"/>
        </w:rPr>
      </w:pPr>
    </w:p>
    <w:p w14:paraId="3BBBF97D" w14:textId="77777777" w:rsidR="00532CFD" w:rsidRDefault="00532CFD" w:rsidP="00532CFD">
      <w:pPr>
        <w:pStyle w:val="Default"/>
        <w:rPr>
          <w:rFonts w:ascii="Arial" w:hAnsi="Arial" w:cs="Arial"/>
          <w:b/>
          <w:sz w:val="22"/>
          <w:szCs w:val="22"/>
        </w:rPr>
      </w:pPr>
    </w:p>
    <w:p w14:paraId="355F10C5" w14:textId="77777777" w:rsidR="00532CFD" w:rsidRDefault="00532CFD" w:rsidP="00532CFD">
      <w:pPr>
        <w:pStyle w:val="Default"/>
        <w:rPr>
          <w:rFonts w:ascii="Arial" w:hAnsi="Arial" w:cs="Arial"/>
          <w:b/>
          <w:sz w:val="22"/>
          <w:szCs w:val="22"/>
        </w:rPr>
      </w:pPr>
    </w:p>
    <w:p w14:paraId="1B131FAC" w14:textId="77777777" w:rsidR="00532CFD" w:rsidRDefault="00532CFD" w:rsidP="00532CFD">
      <w:pPr>
        <w:pStyle w:val="Default"/>
        <w:rPr>
          <w:rFonts w:ascii="Arial" w:hAnsi="Arial" w:cs="Arial"/>
          <w:sz w:val="22"/>
          <w:szCs w:val="22"/>
        </w:rPr>
      </w:pPr>
      <w:r w:rsidRPr="00FF0600">
        <w:rPr>
          <w:rFonts w:ascii="Arial" w:hAnsi="Arial" w:cs="Arial"/>
          <w:b/>
          <w:sz w:val="22"/>
          <w:szCs w:val="22"/>
        </w:rPr>
        <w:t>FILED</w:t>
      </w:r>
      <w:r w:rsidRPr="00F75071">
        <w:rPr>
          <w:rFonts w:ascii="Arial" w:hAnsi="Arial" w:cs="Arial"/>
          <w:sz w:val="22"/>
          <w:szCs w:val="22"/>
        </w:rPr>
        <w:t xml:space="preserve"> [insert date]. </w:t>
      </w:r>
    </w:p>
    <w:p w14:paraId="47B2D59D" w14:textId="77777777" w:rsidR="00532CFD" w:rsidRDefault="00532CFD" w:rsidP="00532CFD">
      <w:pPr>
        <w:pStyle w:val="Default"/>
        <w:rPr>
          <w:rFonts w:ascii="Arial" w:hAnsi="Arial" w:cs="Arial"/>
          <w:sz w:val="22"/>
          <w:szCs w:val="22"/>
        </w:rPr>
      </w:pPr>
    </w:p>
    <w:p w14:paraId="32B9B07E" w14:textId="77777777" w:rsidR="00532CFD" w:rsidRPr="00F75071" w:rsidRDefault="00532CFD" w:rsidP="00532CFD">
      <w:pPr>
        <w:pStyle w:val="Default"/>
        <w:ind w:left="7200" w:firstLine="720"/>
        <w:rPr>
          <w:rFonts w:ascii="Arial" w:hAnsi="Arial" w:cs="Arial"/>
          <w:sz w:val="22"/>
          <w:szCs w:val="22"/>
        </w:rPr>
      </w:pPr>
    </w:p>
    <w:p w14:paraId="18B49E0E" w14:textId="77777777" w:rsidR="00532CFD" w:rsidRDefault="00532CFD" w:rsidP="00532CFD">
      <w:pPr>
        <w:pStyle w:val="Default"/>
        <w:rPr>
          <w:rFonts w:ascii="Arial" w:hAnsi="Arial" w:cs="Arial"/>
          <w:sz w:val="22"/>
          <w:szCs w:val="22"/>
        </w:rPr>
      </w:pPr>
    </w:p>
    <w:p w14:paraId="64202F1D" w14:textId="77777777" w:rsidR="00532CFD" w:rsidRDefault="00532CFD" w:rsidP="00532CFD">
      <w:pPr>
        <w:pStyle w:val="Default"/>
        <w:rPr>
          <w:rFonts w:ascii="Arial" w:hAnsi="Arial" w:cs="Arial"/>
          <w:sz w:val="22"/>
          <w:szCs w:val="22"/>
        </w:rPr>
      </w:pPr>
    </w:p>
    <w:p w14:paraId="41BC55EF" w14:textId="77777777" w:rsidR="00532CFD" w:rsidRPr="00F75071" w:rsidRDefault="00532CFD" w:rsidP="00532CFD">
      <w:pPr>
        <w:pStyle w:val="ScheduleFlushLeft"/>
        <w:rPr>
          <w:rFonts w:cs="Arial"/>
          <w:color w:val="000000"/>
          <w:sz w:val="22"/>
          <w:szCs w:val="22"/>
        </w:rPr>
      </w:pPr>
    </w:p>
    <w:p w14:paraId="713988F7" w14:textId="77777777" w:rsidR="00532CFD" w:rsidRDefault="00532CFD" w:rsidP="00532CFD">
      <w:pPr>
        <w:pStyle w:val="ScheduleFlushLeft"/>
        <w:rPr>
          <w:rFonts w:cs="Arial"/>
          <w:color w:val="000000"/>
          <w:sz w:val="22"/>
          <w:szCs w:val="22"/>
        </w:rPr>
      </w:pPr>
    </w:p>
    <w:p w14:paraId="47484F16" w14:textId="77777777" w:rsidR="00532CFD" w:rsidRDefault="00532CFD" w:rsidP="00532CFD">
      <w:pPr>
        <w:rPr>
          <w:lang w:eastAsia="en-AU"/>
        </w:rPr>
      </w:pPr>
    </w:p>
    <w:p w14:paraId="3C0ED370" w14:textId="77777777" w:rsidR="00532CFD" w:rsidRPr="00F75071" w:rsidRDefault="00532CFD" w:rsidP="00532CFD">
      <w:pPr>
        <w:pStyle w:val="ScheduleFlushLeft"/>
        <w:rPr>
          <w:rFonts w:cs="Arial"/>
          <w:color w:val="000000"/>
          <w:sz w:val="22"/>
          <w:szCs w:val="22"/>
        </w:rPr>
      </w:pPr>
    </w:p>
    <w:p w14:paraId="1FD23E5D" w14:textId="77777777" w:rsidR="00532CFD" w:rsidRPr="00F75071" w:rsidRDefault="00532CFD" w:rsidP="00532CFD">
      <w:pPr>
        <w:pStyle w:val="ScheduleFlushLeft"/>
        <w:rPr>
          <w:rFonts w:cs="Arial"/>
          <w:color w:val="000000"/>
          <w:sz w:val="22"/>
          <w:szCs w:val="22"/>
        </w:rPr>
      </w:pPr>
    </w:p>
    <w:p w14:paraId="5FAF44FC" w14:textId="77777777" w:rsidR="00532CFD" w:rsidRPr="00F75071" w:rsidRDefault="00532CFD" w:rsidP="00532CFD">
      <w:pPr>
        <w:pStyle w:val="ScheduleFlushLeft"/>
        <w:rPr>
          <w:rFonts w:cs="Arial"/>
          <w:color w:val="000000"/>
          <w:sz w:val="22"/>
          <w:szCs w:val="22"/>
        </w:rPr>
      </w:pPr>
    </w:p>
    <w:p w14:paraId="61F65129" w14:textId="77777777" w:rsidR="00532CFD" w:rsidRPr="00F75071" w:rsidRDefault="00532CFD" w:rsidP="00532CFD">
      <w:pPr>
        <w:pStyle w:val="ScheduleFlushLeft"/>
        <w:rPr>
          <w:rFonts w:cs="Arial"/>
          <w:color w:val="000000"/>
          <w:sz w:val="22"/>
          <w:szCs w:val="22"/>
        </w:rPr>
      </w:pPr>
    </w:p>
    <w:p w14:paraId="41947506" w14:textId="77777777" w:rsidR="00532CFD" w:rsidRPr="00F75071" w:rsidRDefault="00532CFD" w:rsidP="00532CFD">
      <w:pPr>
        <w:pStyle w:val="ScheduleFlushLeft"/>
        <w:rPr>
          <w:rFonts w:cs="Arial"/>
          <w:color w:val="000000"/>
          <w:sz w:val="22"/>
          <w:szCs w:val="22"/>
        </w:rPr>
      </w:pPr>
    </w:p>
    <w:p w14:paraId="775A4CEE" w14:textId="77777777" w:rsidR="00532CFD" w:rsidRPr="00F75071" w:rsidRDefault="00532CFD" w:rsidP="00532CFD">
      <w:pPr>
        <w:rPr>
          <w:rFonts w:eastAsia="Calibri" w:cs="Arial"/>
          <w:color w:val="000000"/>
          <w:szCs w:val="22"/>
          <w:lang w:eastAsia="en-AU"/>
        </w:rPr>
      </w:pPr>
    </w:p>
    <w:p w14:paraId="5E4639ED" w14:textId="77777777" w:rsidR="00532CFD" w:rsidRPr="00F75071" w:rsidRDefault="00532CFD" w:rsidP="00532CFD">
      <w:pPr>
        <w:rPr>
          <w:rFonts w:eastAsia="Calibri" w:cs="Arial"/>
          <w:color w:val="000000"/>
          <w:szCs w:val="22"/>
          <w:lang w:eastAsia="en-AU"/>
        </w:rPr>
      </w:pPr>
    </w:p>
    <w:p w14:paraId="47290F7D" w14:textId="77777777" w:rsidR="00532CFD" w:rsidRPr="00F75071" w:rsidRDefault="00532CFD" w:rsidP="00532CFD">
      <w:pPr>
        <w:rPr>
          <w:rFonts w:eastAsia="Calibri" w:cs="Arial"/>
          <w:color w:val="000000"/>
          <w:szCs w:val="22"/>
          <w:lang w:eastAsia="en-AU"/>
        </w:rPr>
      </w:pPr>
    </w:p>
    <w:p w14:paraId="0D4418D0" w14:textId="77777777" w:rsidR="00532CFD" w:rsidRPr="00F75071" w:rsidRDefault="00532CFD" w:rsidP="00532CFD">
      <w:pPr>
        <w:rPr>
          <w:rFonts w:eastAsia="Calibri" w:cs="Arial"/>
          <w:color w:val="000000"/>
          <w:szCs w:val="22"/>
          <w:lang w:eastAsia="en-AU"/>
        </w:rPr>
      </w:pPr>
    </w:p>
    <w:p w14:paraId="08789458" w14:textId="77777777" w:rsidR="00532CFD" w:rsidRPr="00F75071" w:rsidRDefault="00532CFD" w:rsidP="00532CFD">
      <w:pPr>
        <w:rPr>
          <w:rFonts w:eastAsia="Calibri" w:cs="Arial"/>
          <w:color w:val="000000"/>
          <w:szCs w:val="22"/>
          <w:lang w:eastAsia="en-AU"/>
        </w:rPr>
      </w:pPr>
    </w:p>
    <w:p w14:paraId="14DFB0F7" w14:textId="77777777" w:rsidR="00532CFD" w:rsidRPr="00F75071" w:rsidRDefault="00532CFD" w:rsidP="00532CFD">
      <w:pPr>
        <w:rPr>
          <w:rFonts w:eastAsia="Calibri" w:cs="Arial"/>
          <w:color w:val="000000"/>
          <w:szCs w:val="22"/>
          <w:lang w:eastAsia="en-AU"/>
        </w:rPr>
      </w:pPr>
    </w:p>
    <w:p w14:paraId="6494A1A9" w14:textId="77777777" w:rsidR="00532CFD" w:rsidRPr="00F75071" w:rsidRDefault="00532CFD" w:rsidP="00532CFD">
      <w:pPr>
        <w:rPr>
          <w:rFonts w:eastAsia="Calibri" w:cs="Arial"/>
          <w:color w:val="000000"/>
          <w:szCs w:val="22"/>
          <w:lang w:eastAsia="en-AU"/>
        </w:rPr>
      </w:pPr>
    </w:p>
    <w:p w14:paraId="350AB77F" w14:textId="77777777" w:rsidR="00532CFD" w:rsidRPr="00F75071" w:rsidRDefault="00532CFD" w:rsidP="00532CFD">
      <w:pPr>
        <w:rPr>
          <w:rFonts w:eastAsia="Calibri" w:cs="Arial"/>
          <w:color w:val="000000"/>
          <w:szCs w:val="22"/>
          <w:lang w:eastAsia="en-AU"/>
        </w:rPr>
      </w:pPr>
    </w:p>
    <w:p w14:paraId="772E5A93" w14:textId="77777777" w:rsidR="00532CFD" w:rsidRPr="00F75071" w:rsidRDefault="00532CFD" w:rsidP="00532CFD">
      <w:pPr>
        <w:rPr>
          <w:rFonts w:eastAsia="Calibri" w:cs="Arial"/>
          <w:color w:val="000000"/>
          <w:szCs w:val="22"/>
          <w:lang w:eastAsia="en-AU"/>
        </w:rPr>
      </w:pPr>
    </w:p>
    <w:p w14:paraId="4855B8A1" w14:textId="77777777" w:rsidR="00532CFD" w:rsidRPr="005A1470" w:rsidRDefault="00532CFD" w:rsidP="00532CFD">
      <w:pPr>
        <w:rPr>
          <w:lang w:eastAsia="en-AU"/>
        </w:rPr>
      </w:pPr>
    </w:p>
    <w:p w14:paraId="1B98E2D0" w14:textId="77777777" w:rsidR="00A13A0E" w:rsidRDefault="00A13A0E" w:rsidP="00A13A0E">
      <w:pPr>
        <w:rPr>
          <w:rFonts w:cs="Arial"/>
          <w:color w:val="000000"/>
          <w:szCs w:val="22"/>
          <w:lang w:eastAsia="en-AU"/>
        </w:rPr>
      </w:pPr>
    </w:p>
    <w:p w14:paraId="534215BC" w14:textId="77777777" w:rsidR="00532CFD" w:rsidRDefault="00B82195" w:rsidP="00A13A0E">
      <w:pPr>
        <w:rPr>
          <w:rFonts w:eastAsia="Calibri" w:cs="Arial"/>
          <w:color w:val="000000"/>
          <w:szCs w:val="22"/>
          <w:lang w:eastAsia="en-AU"/>
        </w:rPr>
      </w:pPr>
      <w:r>
        <w:rPr>
          <w:rFonts w:eastAsia="Calibri" w:cs="Arial"/>
          <w:color w:val="000000"/>
          <w:szCs w:val="22"/>
          <w:lang w:eastAsia="en-AU"/>
        </w:rPr>
        <w:br/>
      </w:r>
    </w:p>
    <w:p w14:paraId="2948B4C6" w14:textId="77777777" w:rsidR="00B82195" w:rsidRDefault="00B82195" w:rsidP="00A13A0E">
      <w:pPr>
        <w:rPr>
          <w:rFonts w:eastAsia="Calibri" w:cs="Arial"/>
          <w:color w:val="000000"/>
          <w:szCs w:val="22"/>
          <w:lang w:eastAsia="en-AU"/>
        </w:rPr>
      </w:pPr>
    </w:p>
    <w:p w14:paraId="654BE3D9" w14:textId="77777777" w:rsidR="00B82195" w:rsidRPr="00F75071" w:rsidRDefault="00B82195" w:rsidP="00A13A0E">
      <w:pPr>
        <w:rPr>
          <w:rFonts w:eastAsia="Calibri" w:cs="Arial"/>
          <w:color w:val="000000"/>
          <w:szCs w:val="22"/>
          <w:lang w:eastAsia="en-AU"/>
        </w:rPr>
      </w:pPr>
    </w:p>
    <w:p w14:paraId="2B70E675" w14:textId="77777777" w:rsidR="00A13A0E" w:rsidRDefault="00A13A0E" w:rsidP="00A13A0E">
      <w:pPr>
        <w:jc w:val="center"/>
        <w:outlineLvl w:val="0"/>
        <w:rPr>
          <w:rFonts w:cs="Arial"/>
          <w:b/>
          <w:color w:val="000000"/>
          <w:szCs w:val="22"/>
        </w:rPr>
      </w:pPr>
      <w:bookmarkStart w:id="135" w:name="_Toc512258447"/>
      <w:r w:rsidRPr="000C5D1A">
        <w:rPr>
          <w:rFonts w:cs="Arial"/>
          <w:b/>
          <w:color w:val="000000"/>
          <w:szCs w:val="22"/>
        </w:rPr>
        <w:lastRenderedPageBreak/>
        <w:t>F</w:t>
      </w:r>
      <w:r>
        <w:rPr>
          <w:rFonts w:cs="Arial"/>
          <w:b/>
          <w:color w:val="000000"/>
          <w:szCs w:val="22"/>
        </w:rPr>
        <w:t>ORM 46</w:t>
      </w:r>
      <w:r w:rsidRPr="000C5D1A">
        <w:rPr>
          <w:rFonts w:cs="Arial"/>
          <w:b/>
          <w:color w:val="000000"/>
          <w:szCs w:val="22"/>
        </w:rPr>
        <w:t>A</w:t>
      </w:r>
      <w:bookmarkEnd w:id="135"/>
    </w:p>
    <w:p w14:paraId="2545DC30" w14:textId="77777777" w:rsidR="00A13A0E" w:rsidRDefault="00A13A0E" w:rsidP="00A13A0E">
      <w:pPr>
        <w:outlineLvl w:val="0"/>
        <w:rPr>
          <w:rFonts w:cs="Arial"/>
          <w:color w:val="000000"/>
          <w:sz w:val="20"/>
          <w:szCs w:val="20"/>
        </w:rPr>
      </w:pPr>
    </w:p>
    <w:p w14:paraId="041CF46F" w14:textId="77777777" w:rsidR="00A13A0E" w:rsidRPr="008B766C" w:rsidRDefault="00A13A0E" w:rsidP="00A13A0E">
      <w:pPr>
        <w:outlineLvl w:val="0"/>
        <w:rPr>
          <w:rFonts w:cs="Arial"/>
          <w:b/>
          <w:color w:val="000000"/>
          <w:sz w:val="20"/>
          <w:szCs w:val="20"/>
        </w:rPr>
      </w:pPr>
      <w:bookmarkStart w:id="136" w:name="_Toc512258448"/>
      <w:r w:rsidRPr="008B766C">
        <w:rPr>
          <w:rFonts w:cs="Arial"/>
          <w:color w:val="000000"/>
          <w:sz w:val="20"/>
          <w:szCs w:val="20"/>
        </w:rPr>
        <w:t>Rule 4</w:t>
      </w:r>
      <w:r>
        <w:rPr>
          <w:rFonts w:cs="Arial"/>
          <w:color w:val="000000"/>
          <w:sz w:val="20"/>
          <w:szCs w:val="20"/>
        </w:rPr>
        <w:t>6.04(1)</w:t>
      </w:r>
      <w:bookmarkEnd w:id="136"/>
    </w:p>
    <w:p w14:paraId="65D9F561" w14:textId="77777777" w:rsidR="00A13A0E" w:rsidRPr="000C5D1A" w:rsidRDefault="00A13A0E" w:rsidP="00A13A0E">
      <w:pPr>
        <w:outlineLvl w:val="0"/>
        <w:rPr>
          <w:rFonts w:cs="Arial"/>
          <w:b/>
          <w:color w:val="000000"/>
          <w:szCs w:val="22"/>
        </w:rPr>
      </w:pP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p>
    <w:p w14:paraId="75A766C6" w14:textId="77777777" w:rsidR="00A13A0E" w:rsidRPr="0047423A" w:rsidRDefault="00A13A0E" w:rsidP="00A13A0E">
      <w:pPr>
        <w:outlineLvl w:val="0"/>
        <w:rPr>
          <w:rFonts w:cs="Arial"/>
          <w:b/>
          <w:color w:val="000000"/>
          <w:szCs w:val="22"/>
        </w:rPr>
      </w:pPr>
      <w:bookmarkStart w:id="137" w:name="_Toc512258449"/>
      <w:r w:rsidRPr="0047423A">
        <w:rPr>
          <w:rFonts w:cs="Arial"/>
          <w:b/>
          <w:color w:val="000000"/>
          <w:szCs w:val="22"/>
        </w:rPr>
        <w:t>IN THE SUPREME COURT OF VICTORIA AT MELBOURNE</w:t>
      </w:r>
      <w:bookmarkEnd w:id="137"/>
    </w:p>
    <w:p w14:paraId="321EA048" w14:textId="77777777" w:rsidR="00A13A0E" w:rsidRPr="0047423A" w:rsidRDefault="00A13A0E" w:rsidP="00A13A0E">
      <w:pPr>
        <w:ind w:right="1527"/>
        <w:rPr>
          <w:rFonts w:cs="Arial"/>
          <w:b/>
          <w:color w:val="000000"/>
          <w:szCs w:val="22"/>
        </w:rPr>
      </w:pPr>
      <w:r w:rsidRPr="0047423A">
        <w:rPr>
          <w:rFonts w:cs="Arial"/>
          <w:b/>
          <w:color w:val="000000"/>
          <w:szCs w:val="22"/>
        </w:rPr>
        <w:t>COMMON LAW DIVISON</w:t>
      </w:r>
    </w:p>
    <w:p w14:paraId="5BF7C8CA" w14:textId="77777777" w:rsidR="00A13A0E" w:rsidRPr="0047423A" w:rsidRDefault="00A13A0E" w:rsidP="00A13A0E">
      <w:pPr>
        <w:ind w:right="1527"/>
        <w:rPr>
          <w:rFonts w:cs="Arial"/>
          <w:color w:val="000000"/>
          <w:szCs w:val="22"/>
        </w:rPr>
      </w:pPr>
      <w:r w:rsidRPr="0047423A">
        <w:rPr>
          <w:rFonts w:cs="Arial"/>
          <w:b/>
          <w:color w:val="000000"/>
          <w:szCs w:val="22"/>
        </w:rPr>
        <w:t>JUDICIAL REVIEW AND APPEALS LIST</w:t>
      </w:r>
      <w:r w:rsidRPr="0047423A">
        <w:rPr>
          <w:rFonts w:cs="Arial"/>
          <w:color w:val="000000"/>
          <w:szCs w:val="22"/>
        </w:rPr>
        <w:t xml:space="preserve"> </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p>
    <w:p w14:paraId="4BDED708" w14:textId="77777777" w:rsidR="00A13A0E" w:rsidRPr="0047423A" w:rsidRDefault="00A13A0E" w:rsidP="00A13A0E">
      <w:pPr>
        <w:ind w:left="7200" w:right="1527"/>
        <w:rPr>
          <w:rFonts w:cs="Arial"/>
          <w:color w:val="000000"/>
          <w:szCs w:val="22"/>
        </w:rPr>
      </w:pPr>
      <w:r w:rsidRPr="0047423A">
        <w:rPr>
          <w:rFonts w:cs="Arial"/>
          <w:b/>
          <w:color w:val="000000"/>
          <w:szCs w:val="22"/>
        </w:rPr>
        <w:t>No.</w:t>
      </w:r>
      <w:r w:rsidRPr="0047423A">
        <w:rPr>
          <w:rFonts w:cs="Arial"/>
          <w:color w:val="000000"/>
          <w:szCs w:val="22"/>
        </w:rPr>
        <w:t xml:space="preserve"> S CI               </w:t>
      </w:r>
    </w:p>
    <w:p w14:paraId="3EEC2C17" w14:textId="77777777" w:rsidR="00A13A0E" w:rsidRPr="0047423A" w:rsidRDefault="00A13A0E" w:rsidP="00A13A0E">
      <w:pPr>
        <w:jc w:val="both"/>
        <w:rPr>
          <w:rFonts w:cs="Arial"/>
          <w:color w:val="000000"/>
          <w:szCs w:val="22"/>
        </w:rPr>
      </w:pPr>
    </w:p>
    <w:p w14:paraId="05645490" w14:textId="77777777" w:rsidR="00A13A0E" w:rsidRPr="0047423A" w:rsidRDefault="00A13A0E" w:rsidP="00A13A0E">
      <w:pPr>
        <w:jc w:val="both"/>
        <w:rPr>
          <w:rFonts w:cs="Arial"/>
          <w:color w:val="000000"/>
          <w:szCs w:val="22"/>
        </w:rPr>
      </w:pPr>
    </w:p>
    <w:p w14:paraId="750CC27F" w14:textId="77777777" w:rsidR="00A13A0E" w:rsidRPr="0047423A" w:rsidRDefault="00A13A0E" w:rsidP="00A13A0E">
      <w:pPr>
        <w:jc w:val="both"/>
        <w:rPr>
          <w:rFonts w:cs="Arial"/>
          <w:b/>
          <w:color w:val="000000"/>
          <w:szCs w:val="22"/>
        </w:rPr>
      </w:pPr>
      <w:r w:rsidRPr="0047423A">
        <w:rPr>
          <w:rFonts w:cs="Arial"/>
          <w:b/>
          <w:color w:val="000000"/>
          <w:szCs w:val="22"/>
        </w:rPr>
        <w:t xml:space="preserve">B E T W E E N </w:t>
      </w:r>
    </w:p>
    <w:p w14:paraId="058E6618" w14:textId="77777777" w:rsidR="00A13A0E" w:rsidRPr="0047423A" w:rsidRDefault="00A13A0E" w:rsidP="00A13A0E">
      <w:pPr>
        <w:rPr>
          <w:rFonts w:cs="Arial"/>
          <w:color w:val="000000"/>
          <w:szCs w:val="22"/>
        </w:rPr>
      </w:pPr>
    </w:p>
    <w:p w14:paraId="42EF662F" w14:textId="77777777" w:rsidR="00A13A0E" w:rsidRPr="0047423A" w:rsidRDefault="00A13A0E" w:rsidP="00A13A0E">
      <w:pPr>
        <w:rPr>
          <w:rFonts w:cs="Arial"/>
          <w:color w:val="000000"/>
          <w:szCs w:val="22"/>
        </w:rPr>
      </w:pPr>
    </w:p>
    <w:p w14:paraId="752FED24" w14:textId="77777777" w:rsidR="00A13A0E" w:rsidRPr="0047423A" w:rsidRDefault="00A13A0E" w:rsidP="00A13A0E">
      <w:pPr>
        <w:rPr>
          <w:rFonts w:cs="Arial"/>
          <w:color w:val="000000"/>
          <w:szCs w:val="22"/>
        </w:rPr>
      </w:pPr>
    </w:p>
    <w:p w14:paraId="4AA976A3" w14:textId="77777777" w:rsidR="00A13A0E" w:rsidRPr="0047423A" w:rsidRDefault="00532CFD" w:rsidP="00A13A0E">
      <w:pPr>
        <w:ind w:left="7200" w:firstLine="720"/>
        <w:rPr>
          <w:rFonts w:cs="Arial"/>
          <w:color w:val="000000"/>
          <w:szCs w:val="22"/>
        </w:rPr>
      </w:pPr>
      <w:r>
        <w:rPr>
          <w:rFonts w:cs="Arial"/>
          <w:color w:val="000000"/>
          <w:szCs w:val="22"/>
        </w:rPr>
        <w:t>Appellant</w:t>
      </w:r>
    </w:p>
    <w:p w14:paraId="62392F18" w14:textId="77777777" w:rsidR="00A13A0E" w:rsidRPr="0047423A" w:rsidRDefault="00A13A0E" w:rsidP="00A13A0E">
      <w:pPr>
        <w:jc w:val="right"/>
        <w:rPr>
          <w:rFonts w:cs="Arial"/>
          <w:color w:val="000000"/>
          <w:szCs w:val="22"/>
        </w:rPr>
      </w:pPr>
    </w:p>
    <w:p w14:paraId="46D08A6E" w14:textId="77777777" w:rsidR="00A13A0E" w:rsidRPr="0047423A" w:rsidRDefault="00A13A0E" w:rsidP="00A13A0E">
      <w:pPr>
        <w:jc w:val="both"/>
        <w:rPr>
          <w:rFonts w:cs="Arial"/>
          <w:color w:val="000000"/>
          <w:szCs w:val="22"/>
        </w:rPr>
      </w:pPr>
      <w:r w:rsidRPr="0047423A">
        <w:rPr>
          <w:rFonts w:cs="Arial"/>
          <w:color w:val="000000"/>
          <w:szCs w:val="22"/>
        </w:rPr>
        <w:t>-and-</w:t>
      </w:r>
    </w:p>
    <w:p w14:paraId="495B6837" w14:textId="77777777" w:rsidR="00A13A0E" w:rsidRPr="0047423A" w:rsidRDefault="00A13A0E" w:rsidP="00A13A0E">
      <w:pPr>
        <w:jc w:val="both"/>
        <w:rPr>
          <w:rFonts w:cs="Arial"/>
          <w:color w:val="000000"/>
          <w:szCs w:val="22"/>
        </w:rPr>
      </w:pPr>
    </w:p>
    <w:p w14:paraId="52B9E00B" w14:textId="77777777" w:rsidR="00A13A0E" w:rsidRPr="0047423A" w:rsidRDefault="00A13A0E" w:rsidP="00A13A0E">
      <w:pPr>
        <w:rPr>
          <w:rFonts w:cs="Arial"/>
          <w:color w:val="000000"/>
          <w:szCs w:val="22"/>
        </w:rPr>
      </w:pPr>
    </w:p>
    <w:p w14:paraId="3FD4EC93" w14:textId="77777777" w:rsidR="00A13A0E" w:rsidRDefault="00532CFD" w:rsidP="00A13A0E">
      <w:pPr>
        <w:ind w:left="7920"/>
        <w:rPr>
          <w:rFonts w:cs="Arial"/>
          <w:color w:val="000000"/>
          <w:szCs w:val="22"/>
        </w:rPr>
      </w:pPr>
      <w:r>
        <w:rPr>
          <w:rFonts w:cs="Arial"/>
          <w:color w:val="000000"/>
          <w:szCs w:val="22"/>
        </w:rPr>
        <w:t>Respondent</w:t>
      </w:r>
    </w:p>
    <w:p w14:paraId="6684906D" w14:textId="77777777" w:rsidR="00A13A0E" w:rsidRPr="0047423A" w:rsidRDefault="00A13A0E" w:rsidP="00A13A0E">
      <w:pPr>
        <w:ind w:left="7920"/>
        <w:rPr>
          <w:rFonts w:cs="Arial"/>
          <w:color w:val="000000"/>
          <w:szCs w:val="22"/>
        </w:rPr>
      </w:pPr>
    </w:p>
    <w:p w14:paraId="06A59B50" w14:textId="77777777" w:rsidR="00A13A0E" w:rsidRPr="0047423A" w:rsidRDefault="00A13A0E" w:rsidP="00A13A0E">
      <w:pPr>
        <w:jc w:val="both"/>
        <w:rPr>
          <w:rFonts w:cs="Arial"/>
          <w:color w:val="000000"/>
          <w:szCs w:val="22"/>
        </w:rPr>
      </w:pPr>
    </w:p>
    <w:p w14:paraId="1A440D41" w14:textId="77777777" w:rsidR="00A13A0E" w:rsidRDefault="00A13A0E" w:rsidP="00A13A0E">
      <w:pPr>
        <w:jc w:val="center"/>
        <w:rPr>
          <w:rFonts w:cs="Arial"/>
          <w:b/>
          <w:color w:val="000000"/>
          <w:szCs w:val="22"/>
        </w:rPr>
      </w:pPr>
    </w:p>
    <w:p w14:paraId="3FBD2B23" w14:textId="77777777" w:rsidR="00A13A0E" w:rsidRPr="0047423A" w:rsidRDefault="00A13A0E" w:rsidP="00A13A0E">
      <w:pPr>
        <w:jc w:val="center"/>
        <w:rPr>
          <w:rFonts w:cs="Arial"/>
          <w:b/>
          <w:color w:val="000000"/>
          <w:szCs w:val="22"/>
        </w:rPr>
      </w:pPr>
      <w:r>
        <w:rPr>
          <w:rFonts w:cs="Arial"/>
          <w:b/>
          <w:color w:val="000000"/>
          <w:szCs w:val="22"/>
        </w:rPr>
        <w:t>SUMMONS</w:t>
      </w:r>
    </w:p>
    <w:p w14:paraId="572CC437" w14:textId="77777777" w:rsidR="00A13A0E" w:rsidRPr="0029796C" w:rsidRDefault="00A13A0E" w:rsidP="00A13A0E">
      <w:pPr>
        <w:rPr>
          <w:rFonts w:cs="Arial"/>
          <w:color w:val="000000"/>
          <w:szCs w:val="22"/>
        </w:rPr>
      </w:pPr>
      <w:r>
        <w:rPr>
          <w:rFonts w:cs="Arial"/>
          <w:color w:val="000000"/>
          <w:szCs w:val="22"/>
        </w:rPr>
        <w:t>_____________________________</w:t>
      </w:r>
      <w:r w:rsidRPr="0029796C">
        <w:rPr>
          <w:rFonts w:cs="Arial"/>
          <w:color w:val="000000"/>
          <w:szCs w:val="22"/>
        </w:rPr>
        <w:t>______________________________________________</w:t>
      </w:r>
    </w:p>
    <w:p w14:paraId="6B705E66" w14:textId="77777777" w:rsidR="00A13A0E" w:rsidRPr="0029796C" w:rsidRDefault="00A13A0E" w:rsidP="00A13A0E">
      <w:pPr>
        <w:spacing w:before="120"/>
        <w:rPr>
          <w:rFonts w:cs="Arial"/>
          <w:color w:val="000000"/>
          <w:szCs w:val="22"/>
        </w:rPr>
      </w:pPr>
      <w:r w:rsidRPr="0029796C">
        <w:rPr>
          <w:rFonts w:cs="Arial"/>
          <w:color w:val="000000"/>
          <w:szCs w:val="22"/>
        </w:rPr>
        <w:t>Date of Document:</w:t>
      </w:r>
      <w:r w:rsidRPr="0029796C">
        <w:rPr>
          <w:rFonts w:cs="Arial"/>
          <w:color w:val="000000"/>
          <w:szCs w:val="22"/>
        </w:rPr>
        <w:tab/>
      </w:r>
      <w:r w:rsidRPr="0029796C">
        <w:rPr>
          <w:rFonts w:cs="Arial"/>
          <w:color w:val="000000"/>
          <w:szCs w:val="22"/>
        </w:rPr>
        <w:tab/>
      </w:r>
      <w:r w:rsidRPr="0029796C">
        <w:rPr>
          <w:rFonts w:cs="Arial"/>
          <w:color w:val="000000"/>
          <w:szCs w:val="22"/>
        </w:rPr>
        <w:tab/>
      </w:r>
      <w:r w:rsidRPr="0029796C">
        <w:rPr>
          <w:rFonts w:cs="Arial"/>
          <w:color w:val="000000"/>
          <w:szCs w:val="22"/>
        </w:rPr>
        <w:tab/>
      </w:r>
      <w:r w:rsidRPr="0029796C">
        <w:rPr>
          <w:rFonts w:cs="Arial"/>
          <w:color w:val="000000"/>
          <w:szCs w:val="22"/>
        </w:rPr>
        <w:tab/>
        <w:t>Solicitors Code:</w:t>
      </w:r>
      <w:r w:rsidRPr="0029796C">
        <w:rPr>
          <w:rFonts w:cs="Arial"/>
          <w:color w:val="000000"/>
          <w:szCs w:val="22"/>
        </w:rPr>
        <w:tab/>
      </w:r>
    </w:p>
    <w:p w14:paraId="50E268E3" w14:textId="77777777" w:rsidR="00A13A0E" w:rsidRPr="0029796C" w:rsidRDefault="00A13A0E" w:rsidP="00A13A0E">
      <w:pPr>
        <w:spacing w:before="120"/>
        <w:rPr>
          <w:rFonts w:cs="Arial"/>
          <w:color w:val="000000"/>
          <w:szCs w:val="22"/>
        </w:rPr>
      </w:pPr>
      <w:r w:rsidRPr="0029796C">
        <w:rPr>
          <w:rFonts w:cs="Arial"/>
          <w:color w:val="000000"/>
          <w:szCs w:val="22"/>
        </w:rPr>
        <w:t>Filed on behalf of:</w:t>
      </w:r>
      <w:r w:rsidRPr="0029796C">
        <w:rPr>
          <w:rFonts w:cs="Arial"/>
          <w:color w:val="000000"/>
          <w:szCs w:val="22"/>
        </w:rPr>
        <w:tab/>
      </w:r>
      <w:r w:rsidRPr="0029796C">
        <w:rPr>
          <w:rFonts w:cs="Arial"/>
          <w:color w:val="000000"/>
          <w:szCs w:val="22"/>
        </w:rPr>
        <w:tab/>
      </w:r>
      <w:r w:rsidRPr="0029796C">
        <w:rPr>
          <w:rFonts w:cs="Arial"/>
          <w:color w:val="000000"/>
          <w:szCs w:val="22"/>
        </w:rPr>
        <w:tab/>
      </w:r>
      <w:r w:rsidRPr="0029796C">
        <w:rPr>
          <w:rFonts w:cs="Arial"/>
          <w:color w:val="000000"/>
          <w:szCs w:val="22"/>
        </w:rPr>
        <w:tab/>
      </w:r>
      <w:r w:rsidRPr="0029796C">
        <w:rPr>
          <w:rFonts w:cs="Arial"/>
          <w:color w:val="000000"/>
          <w:szCs w:val="22"/>
        </w:rPr>
        <w:tab/>
        <w:t>DX:</w:t>
      </w:r>
    </w:p>
    <w:p w14:paraId="18DEB3CB" w14:textId="77777777" w:rsidR="00A13A0E" w:rsidRPr="0029796C" w:rsidRDefault="00A13A0E" w:rsidP="00A13A0E">
      <w:pPr>
        <w:spacing w:before="120"/>
        <w:rPr>
          <w:rFonts w:cs="Arial"/>
          <w:color w:val="000000"/>
          <w:szCs w:val="22"/>
        </w:rPr>
      </w:pPr>
      <w:r w:rsidRPr="0029796C">
        <w:rPr>
          <w:rFonts w:cs="Arial"/>
          <w:color w:val="000000"/>
          <w:szCs w:val="22"/>
        </w:rPr>
        <w:t>Prepared by:</w:t>
      </w:r>
      <w:r w:rsidRPr="0029796C">
        <w:rPr>
          <w:rFonts w:cs="Arial"/>
          <w:color w:val="000000"/>
          <w:szCs w:val="22"/>
        </w:rPr>
        <w:tab/>
      </w:r>
      <w:r w:rsidRPr="0029796C">
        <w:rPr>
          <w:rFonts w:cs="Arial"/>
          <w:color w:val="000000"/>
          <w:szCs w:val="22"/>
        </w:rPr>
        <w:tab/>
      </w:r>
      <w:r w:rsidRPr="0029796C">
        <w:rPr>
          <w:rFonts w:cs="Arial"/>
          <w:color w:val="000000"/>
          <w:szCs w:val="22"/>
        </w:rPr>
        <w:tab/>
      </w:r>
      <w:r w:rsidRPr="0029796C">
        <w:rPr>
          <w:rFonts w:cs="Arial"/>
          <w:color w:val="000000"/>
          <w:szCs w:val="22"/>
        </w:rPr>
        <w:tab/>
      </w:r>
      <w:r w:rsidRPr="0029796C">
        <w:rPr>
          <w:rFonts w:cs="Arial"/>
          <w:color w:val="000000"/>
          <w:szCs w:val="22"/>
        </w:rPr>
        <w:tab/>
      </w:r>
      <w:r w:rsidRPr="0029796C">
        <w:rPr>
          <w:rFonts w:cs="Arial"/>
          <w:color w:val="000000"/>
          <w:szCs w:val="22"/>
        </w:rPr>
        <w:tab/>
        <w:t>Telephone:</w:t>
      </w:r>
    </w:p>
    <w:p w14:paraId="32A438BB" w14:textId="77777777" w:rsidR="00A13A0E" w:rsidRPr="0029796C" w:rsidRDefault="00A13A0E" w:rsidP="00A13A0E">
      <w:pPr>
        <w:spacing w:before="120"/>
        <w:ind w:left="3600" w:firstLine="720"/>
        <w:rPr>
          <w:rFonts w:cs="Arial"/>
          <w:color w:val="000000"/>
          <w:szCs w:val="22"/>
        </w:rPr>
      </w:pPr>
      <w:r w:rsidRPr="0029796C">
        <w:rPr>
          <w:rFonts w:cs="Arial"/>
          <w:color w:val="000000"/>
          <w:szCs w:val="22"/>
        </w:rPr>
        <w:tab/>
        <w:t>Ref:</w:t>
      </w:r>
    </w:p>
    <w:p w14:paraId="61212A6F" w14:textId="77777777" w:rsidR="00A13A0E" w:rsidRPr="0029796C" w:rsidRDefault="00A13A0E" w:rsidP="00A13A0E">
      <w:pPr>
        <w:spacing w:before="120"/>
        <w:ind w:left="3600" w:firstLine="720"/>
        <w:rPr>
          <w:rFonts w:cs="Arial"/>
          <w:color w:val="000000"/>
          <w:szCs w:val="22"/>
        </w:rPr>
      </w:pPr>
      <w:r w:rsidRPr="0029796C">
        <w:rPr>
          <w:rFonts w:cs="Arial"/>
          <w:color w:val="000000"/>
          <w:szCs w:val="22"/>
        </w:rPr>
        <w:tab/>
        <w:t xml:space="preserve">Email:                                                   </w:t>
      </w:r>
    </w:p>
    <w:p w14:paraId="5065CF9F" w14:textId="77777777" w:rsidR="00A13A0E" w:rsidRPr="0029796C" w:rsidRDefault="00A13A0E" w:rsidP="00A13A0E">
      <w:pPr>
        <w:rPr>
          <w:rFonts w:cs="Arial"/>
          <w:color w:val="000000"/>
          <w:szCs w:val="22"/>
        </w:rPr>
      </w:pPr>
      <w:r w:rsidRPr="0029796C">
        <w:rPr>
          <w:rFonts w:cs="Arial"/>
          <w:color w:val="000000"/>
          <w:szCs w:val="22"/>
        </w:rPr>
        <w:t>______________________________________________________________________________</w:t>
      </w:r>
    </w:p>
    <w:p w14:paraId="6CDAE4CB" w14:textId="77777777" w:rsidR="00A13A0E" w:rsidRPr="0047423A" w:rsidRDefault="00A13A0E" w:rsidP="00A13A0E">
      <w:pPr>
        <w:rPr>
          <w:rFonts w:cs="Arial"/>
          <w:b/>
          <w:color w:val="000000"/>
          <w:szCs w:val="22"/>
        </w:rPr>
      </w:pPr>
    </w:p>
    <w:p w14:paraId="24883E60" w14:textId="77777777" w:rsidR="00A13A0E" w:rsidRDefault="00A13A0E" w:rsidP="00A13A0E">
      <w:pPr>
        <w:autoSpaceDE w:val="0"/>
        <w:autoSpaceDN w:val="0"/>
        <w:adjustRightInd w:val="0"/>
        <w:rPr>
          <w:rFonts w:eastAsia="Calibri" w:cs="Arial"/>
          <w:color w:val="auto"/>
          <w:szCs w:val="22"/>
          <w:lang w:eastAsia="en-AU"/>
        </w:rPr>
      </w:pPr>
      <w:r w:rsidRPr="001B7288">
        <w:rPr>
          <w:rFonts w:eastAsia="Calibri" w:cs="Arial"/>
          <w:color w:val="auto"/>
          <w:szCs w:val="22"/>
          <w:lang w:eastAsia="en-AU"/>
        </w:rPr>
        <w:t>To: [</w:t>
      </w:r>
      <w:r w:rsidRPr="001B7288">
        <w:rPr>
          <w:rFonts w:eastAsia="Calibri" w:cs="Arial"/>
          <w:i/>
          <w:iCs/>
          <w:color w:val="auto"/>
          <w:szCs w:val="22"/>
          <w:lang w:eastAsia="en-AU"/>
        </w:rPr>
        <w:t>identify each party or other person to whom summons is addressed and state address of each person not a party.</w:t>
      </w:r>
      <w:r w:rsidRPr="001B7288">
        <w:rPr>
          <w:rFonts w:eastAsia="Calibri" w:cs="Arial"/>
          <w:color w:val="auto"/>
          <w:szCs w:val="22"/>
          <w:lang w:eastAsia="en-AU"/>
        </w:rPr>
        <w:t>]</w:t>
      </w:r>
    </w:p>
    <w:p w14:paraId="19CDC1D1" w14:textId="77777777" w:rsidR="00A13A0E" w:rsidRPr="001B7288" w:rsidRDefault="00A13A0E" w:rsidP="00A13A0E">
      <w:pPr>
        <w:autoSpaceDE w:val="0"/>
        <w:autoSpaceDN w:val="0"/>
        <w:adjustRightInd w:val="0"/>
        <w:rPr>
          <w:rFonts w:eastAsia="Calibri" w:cs="Arial"/>
          <w:color w:val="auto"/>
          <w:szCs w:val="22"/>
          <w:lang w:eastAsia="en-AU"/>
        </w:rPr>
      </w:pPr>
    </w:p>
    <w:p w14:paraId="059139B5" w14:textId="77777777" w:rsidR="00A13A0E" w:rsidRDefault="00A13A0E" w:rsidP="00A13A0E">
      <w:pPr>
        <w:autoSpaceDE w:val="0"/>
        <w:autoSpaceDN w:val="0"/>
        <w:adjustRightInd w:val="0"/>
        <w:rPr>
          <w:rFonts w:eastAsia="Calibri" w:cs="Arial"/>
          <w:color w:val="auto"/>
          <w:szCs w:val="22"/>
          <w:lang w:eastAsia="en-AU"/>
        </w:rPr>
      </w:pPr>
      <w:r w:rsidRPr="001B7288">
        <w:rPr>
          <w:rFonts w:eastAsia="Calibri" w:cs="Arial"/>
          <w:color w:val="auto"/>
          <w:szCs w:val="22"/>
          <w:lang w:eastAsia="en-AU"/>
        </w:rPr>
        <w:t xml:space="preserve">You are summoned to attend before the Court on the hearing of an application by the </w:t>
      </w:r>
      <w:r w:rsidR="00532CFD">
        <w:rPr>
          <w:rFonts w:eastAsia="Calibri" w:cs="Arial"/>
          <w:color w:val="auto"/>
          <w:szCs w:val="22"/>
          <w:lang w:eastAsia="en-AU"/>
        </w:rPr>
        <w:t>Appellant</w:t>
      </w:r>
      <w:r w:rsidRPr="001B7288">
        <w:rPr>
          <w:rFonts w:eastAsia="Calibri" w:cs="Arial"/>
          <w:color w:val="auto"/>
          <w:szCs w:val="22"/>
          <w:lang w:eastAsia="en-AU"/>
        </w:rPr>
        <w:t xml:space="preserve"> for</w:t>
      </w:r>
      <w:r>
        <w:rPr>
          <w:rFonts w:eastAsia="Calibri" w:cs="Arial"/>
          <w:color w:val="auto"/>
          <w:szCs w:val="22"/>
          <w:lang w:eastAsia="en-AU"/>
        </w:rPr>
        <w:t>:</w:t>
      </w:r>
      <w:r w:rsidRPr="001B7288">
        <w:rPr>
          <w:rFonts w:eastAsia="Calibri" w:cs="Arial"/>
          <w:color w:val="auto"/>
          <w:szCs w:val="22"/>
          <w:lang w:eastAsia="en-AU"/>
        </w:rPr>
        <w:t xml:space="preserve"> </w:t>
      </w:r>
    </w:p>
    <w:p w14:paraId="2F5F92DF" w14:textId="77777777" w:rsidR="00A13A0E" w:rsidRDefault="00A13A0E" w:rsidP="00A13A0E">
      <w:pPr>
        <w:autoSpaceDE w:val="0"/>
        <w:autoSpaceDN w:val="0"/>
        <w:adjustRightInd w:val="0"/>
        <w:rPr>
          <w:rFonts w:eastAsia="Calibri" w:cs="Arial"/>
          <w:color w:val="auto"/>
          <w:szCs w:val="22"/>
          <w:lang w:eastAsia="en-AU"/>
        </w:rPr>
      </w:pPr>
    </w:p>
    <w:p w14:paraId="00923EBF" w14:textId="77777777" w:rsidR="00A13A0E" w:rsidRDefault="00A13A0E" w:rsidP="007A7158">
      <w:pPr>
        <w:numPr>
          <w:ilvl w:val="0"/>
          <w:numId w:val="24"/>
        </w:numPr>
        <w:autoSpaceDE w:val="0"/>
        <w:autoSpaceDN w:val="0"/>
        <w:adjustRightInd w:val="0"/>
        <w:rPr>
          <w:rFonts w:eastAsia="Calibri" w:cs="Arial"/>
          <w:i/>
          <w:color w:val="auto"/>
          <w:szCs w:val="22"/>
          <w:lang w:eastAsia="en-AU"/>
        </w:rPr>
      </w:pPr>
      <w:r w:rsidRPr="00AE0711">
        <w:rPr>
          <w:rFonts w:eastAsia="Calibri" w:cs="Arial"/>
          <w:i/>
          <w:color w:val="auto"/>
          <w:szCs w:val="22"/>
          <w:lang w:eastAsia="en-AU"/>
        </w:rPr>
        <w:t xml:space="preserve">[Leave to appeal </w:t>
      </w:r>
      <w:r>
        <w:rPr>
          <w:rFonts w:eastAsia="Calibri" w:cs="Arial"/>
          <w:i/>
          <w:color w:val="auto"/>
          <w:szCs w:val="22"/>
          <w:lang w:eastAsia="en-AU"/>
        </w:rPr>
        <w:t>to the Supreme Court from the Order of [*] made [*]</w:t>
      </w:r>
    </w:p>
    <w:p w14:paraId="057DCEAD" w14:textId="77777777" w:rsidR="00A13A0E" w:rsidRPr="00A13A0E" w:rsidRDefault="00A13A0E" w:rsidP="007A7158">
      <w:pPr>
        <w:numPr>
          <w:ilvl w:val="0"/>
          <w:numId w:val="24"/>
        </w:numPr>
        <w:autoSpaceDE w:val="0"/>
        <w:autoSpaceDN w:val="0"/>
        <w:adjustRightInd w:val="0"/>
        <w:rPr>
          <w:rFonts w:eastAsia="Calibri" w:cs="Arial"/>
          <w:i/>
          <w:color w:val="auto"/>
          <w:szCs w:val="22"/>
          <w:lang w:eastAsia="en-AU"/>
        </w:rPr>
      </w:pPr>
      <w:r>
        <w:rPr>
          <w:rFonts w:eastAsia="Calibri" w:cs="Arial"/>
          <w:i/>
          <w:color w:val="auto"/>
          <w:szCs w:val="22"/>
          <w:lang w:eastAsia="en-AU"/>
        </w:rPr>
        <w:t xml:space="preserve">[An </w:t>
      </w:r>
      <w:r w:rsidRPr="00AE0711">
        <w:rPr>
          <w:rFonts w:eastAsia="Calibri" w:cs="Arial"/>
          <w:i/>
          <w:color w:val="auto"/>
          <w:szCs w:val="22"/>
          <w:lang w:eastAsia="en-AU"/>
        </w:rPr>
        <w:t xml:space="preserve">extension of time, </w:t>
      </w:r>
      <w:r>
        <w:rPr>
          <w:rFonts w:eastAsia="Calibri" w:cs="Arial"/>
          <w:i/>
          <w:color w:val="auto"/>
          <w:szCs w:val="22"/>
          <w:lang w:eastAsia="en-AU"/>
        </w:rPr>
        <w:t>if required</w:t>
      </w:r>
      <w:r w:rsidRPr="00AE0711">
        <w:rPr>
          <w:rFonts w:eastAsia="Calibri" w:cs="Arial"/>
          <w:i/>
          <w:color w:val="auto"/>
          <w:szCs w:val="22"/>
          <w:lang w:eastAsia="en-AU"/>
        </w:rPr>
        <w:t>]</w:t>
      </w:r>
    </w:p>
    <w:p w14:paraId="466E798C" w14:textId="77777777" w:rsidR="00A13A0E" w:rsidRDefault="00A13A0E" w:rsidP="007A7158">
      <w:pPr>
        <w:numPr>
          <w:ilvl w:val="0"/>
          <w:numId w:val="24"/>
        </w:numPr>
        <w:autoSpaceDE w:val="0"/>
        <w:autoSpaceDN w:val="0"/>
        <w:adjustRightInd w:val="0"/>
        <w:rPr>
          <w:rFonts w:eastAsia="Calibri" w:cs="Arial"/>
          <w:color w:val="auto"/>
          <w:szCs w:val="22"/>
          <w:lang w:eastAsia="en-AU"/>
        </w:rPr>
      </w:pPr>
      <w:r>
        <w:rPr>
          <w:rFonts w:eastAsia="Calibri" w:cs="Arial"/>
          <w:color w:val="auto"/>
          <w:szCs w:val="22"/>
          <w:lang w:eastAsia="en-AU"/>
        </w:rPr>
        <w:t>Directions as to the future conduct of the proceeding;</w:t>
      </w:r>
    </w:p>
    <w:p w14:paraId="1739C5C3" w14:textId="77777777" w:rsidR="00A13A0E" w:rsidRPr="00DE104E" w:rsidRDefault="00A13A0E" w:rsidP="007A7158">
      <w:pPr>
        <w:numPr>
          <w:ilvl w:val="0"/>
          <w:numId w:val="24"/>
        </w:numPr>
        <w:autoSpaceDE w:val="0"/>
        <w:autoSpaceDN w:val="0"/>
        <w:adjustRightInd w:val="0"/>
        <w:rPr>
          <w:rFonts w:eastAsia="Calibri" w:cs="Arial"/>
          <w:i/>
          <w:color w:val="auto"/>
          <w:szCs w:val="22"/>
          <w:lang w:eastAsia="en-AU"/>
        </w:rPr>
      </w:pPr>
      <w:r w:rsidRPr="00DE104E">
        <w:rPr>
          <w:rFonts w:eastAsia="Calibri" w:cs="Arial"/>
          <w:i/>
          <w:color w:val="auto"/>
          <w:szCs w:val="22"/>
          <w:lang w:eastAsia="en-AU"/>
        </w:rPr>
        <w:t>[</w:t>
      </w:r>
      <w:r w:rsidRPr="00DE104E">
        <w:rPr>
          <w:rFonts w:eastAsia="Calibri" w:cs="Arial"/>
          <w:i/>
          <w:iCs/>
          <w:color w:val="auto"/>
          <w:szCs w:val="22"/>
          <w:lang w:eastAsia="en-AU"/>
        </w:rPr>
        <w:t>Describe any further orders sought]</w:t>
      </w:r>
    </w:p>
    <w:p w14:paraId="1E649286" w14:textId="77777777" w:rsidR="00A13A0E" w:rsidRPr="001B7288" w:rsidRDefault="00A13A0E" w:rsidP="00A13A0E">
      <w:pPr>
        <w:autoSpaceDE w:val="0"/>
        <w:autoSpaceDN w:val="0"/>
        <w:adjustRightInd w:val="0"/>
        <w:rPr>
          <w:rFonts w:eastAsia="Calibri" w:cs="Arial"/>
          <w:color w:val="auto"/>
          <w:szCs w:val="22"/>
          <w:lang w:eastAsia="en-AU"/>
        </w:rPr>
      </w:pPr>
    </w:p>
    <w:p w14:paraId="1355D980" w14:textId="77777777" w:rsidR="00B6686C" w:rsidRDefault="008D3448" w:rsidP="008D3448">
      <w:pPr>
        <w:autoSpaceDE w:val="0"/>
        <w:autoSpaceDN w:val="0"/>
        <w:adjustRightInd w:val="0"/>
        <w:spacing w:line="276" w:lineRule="auto"/>
        <w:rPr>
          <w:rFonts w:eastAsia="Calibri" w:cs="Arial"/>
          <w:color w:val="auto"/>
          <w:szCs w:val="22"/>
          <w:lang w:eastAsia="en-AU"/>
        </w:rPr>
      </w:pPr>
      <w:r w:rsidRPr="001B7288">
        <w:rPr>
          <w:rFonts w:eastAsia="Calibri" w:cs="Arial"/>
          <w:color w:val="auto"/>
          <w:szCs w:val="22"/>
          <w:lang w:eastAsia="en-AU"/>
        </w:rPr>
        <w:t xml:space="preserve">The application will be heard before the </w:t>
      </w:r>
      <w:r>
        <w:rPr>
          <w:rFonts w:eastAsia="Calibri" w:cs="Arial"/>
          <w:color w:val="auto"/>
          <w:szCs w:val="22"/>
          <w:lang w:eastAsia="en-AU"/>
        </w:rPr>
        <w:tab/>
      </w:r>
      <w:r>
        <w:rPr>
          <w:rFonts w:eastAsia="Calibri" w:cs="Arial"/>
          <w:color w:val="auto"/>
          <w:szCs w:val="22"/>
          <w:lang w:eastAsia="en-AU"/>
        </w:rPr>
        <w:tab/>
      </w:r>
      <w:r>
        <w:rPr>
          <w:rFonts w:eastAsia="Calibri" w:cs="Arial"/>
          <w:color w:val="auto"/>
          <w:szCs w:val="22"/>
          <w:lang w:eastAsia="en-AU"/>
        </w:rPr>
        <w:tab/>
        <w:t xml:space="preserve">sitting in </w:t>
      </w:r>
      <w:r w:rsidRPr="001B7288">
        <w:rPr>
          <w:rFonts w:eastAsia="Calibri" w:cs="Arial"/>
          <w:color w:val="auto"/>
          <w:szCs w:val="22"/>
          <w:lang w:eastAsia="en-AU"/>
        </w:rPr>
        <w:t>the Judicial Review and Appeals List</w:t>
      </w:r>
      <w:r>
        <w:rPr>
          <w:rFonts w:eastAsia="Calibri" w:cs="Arial"/>
          <w:color w:val="auto"/>
          <w:szCs w:val="22"/>
          <w:lang w:eastAsia="en-AU"/>
        </w:rPr>
        <w:t xml:space="preserve"> in Court No.</w:t>
      </w:r>
      <w:r>
        <w:rPr>
          <w:rFonts w:eastAsia="Calibri" w:cs="Arial"/>
          <w:color w:val="auto"/>
          <w:szCs w:val="22"/>
          <w:lang w:eastAsia="en-AU"/>
        </w:rPr>
        <w:tab/>
      </w:r>
      <w:r w:rsidRPr="001B7288">
        <w:rPr>
          <w:rFonts w:eastAsia="Calibri" w:cs="Arial"/>
          <w:color w:val="auto"/>
          <w:szCs w:val="22"/>
          <w:lang w:eastAsia="en-AU"/>
        </w:rPr>
        <w:t xml:space="preserve">Supreme Court, </w:t>
      </w:r>
      <w:r>
        <w:rPr>
          <w:rFonts w:eastAsia="Calibri" w:cs="Arial"/>
          <w:color w:val="auto"/>
          <w:szCs w:val="22"/>
          <w:lang w:eastAsia="en-AU"/>
        </w:rPr>
        <w:tab/>
      </w:r>
      <w:r>
        <w:rPr>
          <w:rFonts w:eastAsia="Calibri" w:cs="Arial"/>
          <w:color w:val="auto"/>
          <w:szCs w:val="22"/>
          <w:lang w:eastAsia="en-AU"/>
        </w:rPr>
        <w:tab/>
      </w:r>
      <w:r>
        <w:rPr>
          <w:rFonts w:eastAsia="Calibri" w:cs="Arial"/>
          <w:color w:val="auto"/>
          <w:szCs w:val="22"/>
          <w:lang w:eastAsia="en-AU"/>
        </w:rPr>
        <w:tab/>
      </w:r>
      <w:r>
        <w:rPr>
          <w:rFonts w:eastAsia="Calibri" w:cs="Arial"/>
          <w:color w:val="auto"/>
          <w:szCs w:val="22"/>
          <w:lang w:eastAsia="en-AU"/>
        </w:rPr>
        <w:tab/>
      </w:r>
      <w:r w:rsidRPr="001B7288">
        <w:rPr>
          <w:rFonts w:eastAsia="Calibri" w:cs="Arial"/>
          <w:color w:val="auto"/>
          <w:szCs w:val="22"/>
          <w:lang w:eastAsia="en-AU"/>
        </w:rPr>
        <w:t xml:space="preserve">, Melbourne, on </w:t>
      </w:r>
      <w:r>
        <w:rPr>
          <w:rFonts w:eastAsia="Calibri" w:cs="Arial"/>
          <w:color w:val="auto"/>
          <w:szCs w:val="22"/>
          <w:lang w:eastAsia="en-AU"/>
        </w:rPr>
        <w:tab/>
      </w:r>
      <w:r>
        <w:rPr>
          <w:rFonts w:eastAsia="Calibri" w:cs="Arial"/>
          <w:color w:val="auto"/>
          <w:szCs w:val="22"/>
          <w:lang w:eastAsia="en-AU"/>
        </w:rPr>
        <w:tab/>
      </w:r>
    </w:p>
    <w:p w14:paraId="5F85CD87" w14:textId="77777777" w:rsidR="008D3448" w:rsidRPr="001B7288" w:rsidRDefault="008D3448" w:rsidP="008D3448">
      <w:pPr>
        <w:autoSpaceDE w:val="0"/>
        <w:autoSpaceDN w:val="0"/>
        <w:adjustRightInd w:val="0"/>
        <w:spacing w:line="276" w:lineRule="auto"/>
        <w:rPr>
          <w:rFonts w:eastAsia="Calibri" w:cs="Arial"/>
          <w:color w:val="auto"/>
          <w:szCs w:val="22"/>
          <w:lang w:eastAsia="en-AU"/>
        </w:rPr>
      </w:pPr>
      <w:r>
        <w:rPr>
          <w:rFonts w:eastAsia="Calibri" w:cs="Arial"/>
          <w:color w:val="auto"/>
          <w:szCs w:val="22"/>
          <w:lang w:eastAsia="en-AU"/>
        </w:rPr>
        <w:t>at</w:t>
      </w:r>
      <w:r>
        <w:rPr>
          <w:rFonts w:eastAsia="Calibri" w:cs="Arial"/>
          <w:color w:val="auto"/>
          <w:szCs w:val="22"/>
          <w:lang w:eastAsia="en-AU"/>
        </w:rPr>
        <w:tab/>
        <w:t xml:space="preserve">     </w:t>
      </w:r>
      <w:r w:rsidRPr="001B7288">
        <w:rPr>
          <w:rFonts w:eastAsia="Calibri" w:cs="Arial"/>
          <w:color w:val="auto"/>
          <w:szCs w:val="22"/>
          <w:lang w:eastAsia="en-AU"/>
        </w:rPr>
        <w:t>a.m. or so soon afterwards as the business of the Court allows.</w:t>
      </w:r>
    </w:p>
    <w:p w14:paraId="2B2A9F91" w14:textId="77777777" w:rsidR="008D3448" w:rsidRPr="001B7288" w:rsidRDefault="008D3448" w:rsidP="008D3448">
      <w:pPr>
        <w:autoSpaceDE w:val="0"/>
        <w:autoSpaceDN w:val="0"/>
        <w:adjustRightInd w:val="0"/>
        <w:rPr>
          <w:rFonts w:eastAsia="Calibri" w:cs="Arial"/>
          <w:color w:val="auto"/>
          <w:szCs w:val="22"/>
          <w:lang w:eastAsia="en-AU"/>
        </w:rPr>
      </w:pPr>
    </w:p>
    <w:p w14:paraId="1D384A41" w14:textId="77777777" w:rsidR="008D3448" w:rsidRDefault="008D3448" w:rsidP="008D3448">
      <w:pPr>
        <w:autoSpaceDE w:val="0"/>
        <w:autoSpaceDN w:val="0"/>
        <w:adjustRightInd w:val="0"/>
        <w:rPr>
          <w:rFonts w:eastAsia="Calibri" w:cs="Arial"/>
          <w:color w:val="auto"/>
          <w:szCs w:val="22"/>
          <w:lang w:eastAsia="en-AU"/>
        </w:rPr>
      </w:pPr>
    </w:p>
    <w:p w14:paraId="13856B85" w14:textId="77777777" w:rsidR="008D3448" w:rsidRPr="001B7288" w:rsidRDefault="008D3448" w:rsidP="008D3448">
      <w:pPr>
        <w:autoSpaceDE w:val="0"/>
        <w:autoSpaceDN w:val="0"/>
        <w:adjustRightInd w:val="0"/>
        <w:rPr>
          <w:rFonts w:eastAsia="Calibri" w:cs="Arial"/>
          <w:color w:val="auto"/>
          <w:szCs w:val="22"/>
          <w:lang w:eastAsia="en-AU"/>
        </w:rPr>
      </w:pPr>
      <w:r w:rsidRPr="001B7288">
        <w:rPr>
          <w:rFonts w:eastAsia="Calibri" w:cs="Arial"/>
          <w:color w:val="auto"/>
          <w:szCs w:val="22"/>
          <w:lang w:eastAsia="en-AU"/>
        </w:rPr>
        <w:t>FILED [</w:t>
      </w:r>
      <w:r w:rsidRPr="001B7288">
        <w:rPr>
          <w:rFonts w:eastAsia="Calibri" w:cs="Arial"/>
          <w:i/>
          <w:iCs/>
          <w:color w:val="auto"/>
          <w:szCs w:val="22"/>
          <w:lang w:eastAsia="en-AU"/>
        </w:rPr>
        <w:t>insert date</w:t>
      </w:r>
      <w:r w:rsidRPr="001B7288">
        <w:rPr>
          <w:rFonts w:eastAsia="Calibri" w:cs="Arial"/>
          <w:color w:val="auto"/>
          <w:szCs w:val="22"/>
          <w:lang w:eastAsia="en-AU"/>
        </w:rPr>
        <w:t>].</w:t>
      </w:r>
    </w:p>
    <w:p w14:paraId="007A80DF" w14:textId="77777777" w:rsidR="008D3448" w:rsidRDefault="008D3448" w:rsidP="008D3448">
      <w:pPr>
        <w:spacing w:line="360" w:lineRule="auto"/>
        <w:jc w:val="both"/>
        <w:rPr>
          <w:rFonts w:eastAsia="Calibri" w:cs="Arial"/>
          <w:color w:val="auto"/>
          <w:szCs w:val="22"/>
          <w:lang w:eastAsia="en-AU"/>
        </w:rPr>
      </w:pPr>
    </w:p>
    <w:p w14:paraId="76AE9D49" w14:textId="77777777" w:rsidR="00A13A0E" w:rsidRDefault="008D3448" w:rsidP="008D3448">
      <w:pPr>
        <w:spacing w:line="360" w:lineRule="auto"/>
        <w:jc w:val="both"/>
        <w:rPr>
          <w:rFonts w:eastAsia="Calibri" w:cs="Arial"/>
          <w:color w:val="auto"/>
          <w:szCs w:val="22"/>
          <w:lang w:eastAsia="en-AU"/>
        </w:rPr>
      </w:pPr>
      <w:r w:rsidRPr="001B7288">
        <w:rPr>
          <w:rFonts w:eastAsia="Calibri" w:cs="Arial"/>
          <w:color w:val="auto"/>
          <w:szCs w:val="22"/>
          <w:lang w:eastAsia="en-AU"/>
        </w:rPr>
        <w:t>This summons was filed by</w:t>
      </w:r>
    </w:p>
    <w:p w14:paraId="23D4F528" w14:textId="77777777" w:rsidR="00A13A0E" w:rsidRPr="0047423A" w:rsidRDefault="00A13A0E" w:rsidP="00A13A0E">
      <w:pPr>
        <w:outlineLvl w:val="0"/>
        <w:rPr>
          <w:rFonts w:cs="Arial"/>
          <w:b/>
          <w:color w:val="000000"/>
          <w:szCs w:val="22"/>
        </w:rPr>
      </w:pPr>
      <w:bookmarkStart w:id="138" w:name="_Toc512258450"/>
      <w:r w:rsidRPr="0047423A">
        <w:rPr>
          <w:rFonts w:cs="Arial"/>
          <w:b/>
          <w:color w:val="000000"/>
          <w:szCs w:val="22"/>
        </w:rPr>
        <w:lastRenderedPageBreak/>
        <w:t>IN THE SUPREME COURT OF VICTORIA</w:t>
      </w:r>
      <w:bookmarkEnd w:id="138"/>
      <w:r w:rsidRPr="0047423A">
        <w:rPr>
          <w:rFonts w:cs="Arial"/>
          <w:b/>
          <w:color w:val="000000"/>
          <w:szCs w:val="22"/>
        </w:rPr>
        <w:t xml:space="preserve"> </w:t>
      </w:r>
      <w:bookmarkStart w:id="139" w:name="_Toc512258451"/>
      <w:r w:rsidRPr="0047423A">
        <w:rPr>
          <w:rFonts w:cs="Arial"/>
          <w:b/>
          <w:color w:val="000000"/>
          <w:szCs w:val="22"/>
        </w:rPr>
        <w:t>AT MELBOURNE</w:t>
      </w:r>
      <w:bookmarkEnd w:id="139"/>
    </w:p>
    <w:p w14:paraId="3BCDB34F" w14:textId="77777777" w:rsidR="00A13A0E" w:rsidRPr="0047423A" w:rsidRDefault="00A13A0E" w:rsidP="00A13A0E">
      <w:pPr>
        <w:ind w:right="1527"/>
        <w:rPr>
          <w:rFonts w:cs="Arial"/>
          <w:b/>
          <w:color w:val="000000"/>
          <w:szCs w:val="22"/>
        </w:rPr>
      </w:pPr>
      <w:r w:rsidRPr="0047423A">
        <w:rPr>
          <w:rFonts w:cs="Arial"/>
          <w:b/>
          <w:color w:val="000000"/>
          <w:szCs w:val="22"/>
        </w:rPr>
        <w:t>COMMON LAW DIVISON</w:t>
      </w:r>
    </w:p>
    <w:p w14:paraId="5D64A4E1" w14:textId="77777777" w:rsidR="00A13A0E" w:rsidRPr="0047423A" w:rsidRDefault="00A13A0E" w:rsidP="00A13A0E">
      <w:pPr>
        <w:ind w:right="1527"/>
        <w:rPr>
          <w:rFonts w:cs="Arial"/>
          <w:color w:val="000000"/>
          <w:szCs w:val="22"/>
        </w:rPr>
      </w:pPr>
      <w:r w:rsidRPr="0047423A">
        <w:rPr>
          <w:rFonts w:cs="Arial"/>
          <w:b/>
          <w:color w:val="000000"/>
          <w:szCs w:val="22"/>
        </w:rPr>
        <w:t>JUDICIAL REVIEW AND APPEALS LIST</w:t>
      </w:r>
      <w:r w:rsidRPr="0047423A">
        <w:rPr>
          <w:rFonts w:cs="Arial"/>
          <w:color w:val="000000"/>
          <w:szCs w:val="22"/>
        </w:rPr>
        <w:t xml:space="preserve"> </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p>
    <w:p w14:paraId="79163B01" w14:textId="77777777" w:rsidR="00A13A0E" w:rsidRPr="0047423A" w:rsidRDefault="00A13A0E" w:rsidP="00A13A0E">
      <w:pPr>
        <w:ind w:left="7200" w:right="1527"/>
        <w:rPr>
          <w:rFonts w:cs="Arial"/>
          <w:color w:val="000000"/>
          <w:szCs w:val="22"/>
        </w:rPr>
      </w:pPr>
      <w:r w:rsidRPr="0047423A">
        <w:rPr>
          <w:rFonts w:cs="Arial"/>
          <w:b/>
          <w:color w:val="000000"/>
          <w:szCs w:val="22"/>
        </w:rPr>
        <w:t>No.</w:t>
      </w:r>
      <w:r w:rsidRPr="0047423A">
        <w:rPr>
          <w:rFonts w:cs="Arial"/>
          <w:color w:val="000000"/>
          <w:szCs w:val="22"/>
        </w:rPr>
        <w:t xml:space="preserve"> S CI               </w:t>
      </w:r>
    </w:p>
    <w:p w14:paraId="64E28B73" w14:textId="77777777" w:rsidR="00A13A0E" w:rsidRPr="0047423A" w:rsidRDefault="00A13A0E" w:rsidP="00A13A0E">
      <w:pPr>
        <w:jc w:val="both"/>
        <w:rPr>
          <w:rFonts w:cs="Arial"/>
          <w:color w:val="000000"/>
          <w:szCs w:val="22"/>
        </w:rPr>
      </w:pPr>
    </w:p>
    <w:p w14:paraId="620C9ECE" w14:textId="77777777" w:rsidR="00A13A0E" w:rsidRPr="0047423A" w:rsidRDefault="00A13A0E" w:rsidP="00A13A0E">
      <w:pPr>
        <w:jc w:val="both"/>
        <w:rPr>
          <w:rFonts w:cs="Arial"/>
          <w:color w:val="000000"/>
          <w:szCs w:val="22"/>
        </w:rPr>
      </w:pPr>
    </w:p>
    <w:p w14:paraId="1935317C" w14:textId="77777777" w:rsidR="00A13A0E" w:rsidRPr="0047423A" w:rsidRDefault="00A13A0E" w:rsidP="00A13A0E">
      <w:pPr>
        <w:jc w:val="both"/>
        <w:rPr>
          <w:rFonts w:cs="Arial"/>
          <w:b/>
          <w:color w:val="000000"/>
          <w:szCs w:val="22"/>
        </w:rPr>
      </w:pPr>
      <w:r w:rsidRPr="0047423A">
        <w:rPr>
          <w:rFonts w:cs="Arial"/>
          <w:b/>
          <w:color w:val="000000"/>
          <w:szCs w:val="22"/>
        </w:rPr>
        <w:t xml:space="preserve">B E T W E E N </w:t>
      </w:r>
    </w:p>
    <w:p w14:paraId="28B8240F" w14:textId="77777777" w:rsidR="00A13A0E" w:rsidRPr="0047423A" w:rsidRDefault="00A13A0E" w:rsidP="00A13A0E">
      <w:pPr>
        <w:rPr>
          <w:rFonts w:cs="Arial"/>
          <w:color w:val="000000"/>
          <w:szCs w:val="22"/>
        </w:rPr>
      </w:pPr>
    </w:p>
    <w:p w14:paraId="3B4C2E43" w14:textId="77777777" w:rsidR="00A13A0E" w:rsidRPr="0047423A" w:rsidRDefault="00A13A0E" w:rsidP="00A13A0E">
      <w:pPr>
        <w:rPr>
          <w:rFonts w:cs="Arial"/>
          <w:color w:val="000000"/>
          <w:szCs w:val="22"/>
        </w:rPr>
      </w:pPr>
    </w:p>
    <w:p w14:paraId="74979FDF" w14:textId="77777777" w:rsidR="00A13A0E" w:rsidRPr="0047423A" w:rsidRDefault="00A13A0E" w:rsidP="00A13A0E">
      <w:pPr>
        <w:rPr>
          <w:rFonts w:cs="Arial"/>
          <w:color w:val="000000"/>
          <w:szCs w:val="22"/>
        </w:rPr>
      </w:pPr>
    </w:p>
    <w:p w14:paraId="77DD1E8D" w14:textId="77777777" w:rsidR="00A13A0E" w:rsidRPr="0047423A" w:rsidRDefault="00532CFD" w:rsidP="00A13A0E">
      <w:pPr>
        <w:ind w:left="7200" w:firstLine="720"/>
        <w:rPr>
          <w:rFonts w:cs="Arial"/>
          <w:color w:val="000000"/>
          <w:szCs w:val="22"/>
        </w:rPr>
      </w:pPr>
      <w:r>
        <w:rPr>
          <w:rFonts w:cs="Arial"/>
          <w:color w:val="000000"/>
          <w:szCs w:val="22"/>
        </w:rPr>
        <w:t>Appellant</w:t>
      </w:r>
    </w:p>
    <w:p w14:paraId="78EA00D4" w14:textId="77777777" w:rsidR="00A13A0E" w:rsidRPr="0047423A" w:rsidRDefault="00A13A0E" w:rsidP="00A13A0E">
      <w:pPr>
        <w:jc w:val="right"/>
        <w:rPr>
          <w:rFonts w:cs="Arial"/>
          <w:color w:val="000000"/>
          <w:szCs w:val="22"/>
        </w:rPr>
      </w:pPr>
    </w:p>
    <w:p w14:paraId="442EBDBA" w14:textId="77777777" w:rsidR="00A13A0E" w:rsidRPr="0047423A" w:rsidRDefault="00A13A0E" w:rsidP="00A13A0E">
      <w:pPr>
        <w:jc w:val="both"/>
        <w:rPr>
          <w:rFonts w:cs="Arial"/>
          <w:color w:val="000000"/>
          <w:szCs w:val="22"/>
        </w:rPr>
      </w:pPr>
      <w:r w:rsidRPr="0047423A">
        <w:rPr>
          <w:rFonts w:cs="Arial"/>
          <w:color w:val="000000"/>
          <w:szCs w:val="22"/>
        </w:rPr>
        <w:t>-and-</w:t>
      </w:r>
    </w:p>
    <w:p w14:paraId="50315406" w14:textId="77777777" w:rsidR="00A13A0E" w:rsidRPr="0047423A" w:rsidRDefault="00A13A0E" w:rsidP="00A13A0E">
      <w:pPr>
        <w:jc w:val="both"/>
        <w:rPr>
          <w:rFonts w:cs="Arial"/>
          <w:color w:val="000000"/>
          <w:szCs w:val="22"/>
        </w:rPr>
      </w:pPr>
    </w:p>
    <w:p w14:paraId="0F7140A6" w14:textId="77777777" w:rsidR="00A13A0E" w:rsidRPr="0047423A" w:rsidRDefault="00A13A0E" w:rsidP="00A13A0E">
      <w:pPr>
        <w:rPr>
          <w:rFonts w:cs="Arial"/>
          <w:color w:val="000000"/>
          <w:szCs w:val="22"/>
        </w:rPr>
      </w:pPr>
    </w:p>
    <w:p w14:paraId="06C9EB50" w14:textId="77777777" w:rsidR="00A13A0E" w:rsidRPr="0047423A" w:rsidRDefault="00532CFD" w:rsidP="00A13A0E">
      <w:pPr>
        <w:ind w:left="7920"/>
        <w:rPr>
          <w:rFonts w:cs="Arial"/>
          <w:color w:val="000000"/>
          <w:szCs w:val="22"/>
        </w:rPr>
      </w:pPr>
      <w:r>
        <w:rPr>
          <w:rFonts w:cs="Arial"/>
          <w:color w:val="000000"/>
          <w:szCs w:val="22"/>
        </w:rPr>
        <w:t>Respondent</w:t>
      </w:r>
    </w:p>
    <w:p w14:paraId="0B5508B9" w14:textId="77777777" w:rsidR="00A13A0E" w:rsidRPr="0047423A" w:rsidRDefault="00A13A0E" w:rsidP="00A13A0E">
      <w:pPr>
        <w:jc w:val="both"/>
        <w:rPr>
          <w:rFonts w:cs="Arial"/>
          <w:color w:val="000000"/>
          <w:szCs w:val="22"/>
        </w:rPr>
      </w:pPr>
    </w:p>
    <w:p w14:paraId="583C5E92" w14:textId="77777777" w:rsidR="00A13A0E" w:rsidRPr="0047423A" w:rsidRDefault="00A13A0E" w:rsidP="00A13A0E">
      <w:pPr>
        <w:jc w:val="right"/>
        <w:rPr>
          <w:rFonts w:cs="Arial"/>
          <w:color w:val="000000"/>
          <w:szCs w:val="22"/>
        </w:rPr>
      </w:pPr>
    </w:p>
    <w:p w14:paraId="1F04FE2D" w14:textId="77777777" w:rsidR="00A13A0E" w:rsidRPr="0047423A" w:rsidRDefault="00A13A0E" w:rsidP="00A13A0E">
      <w:pPr>
        <w:jc w:val="center"/>
        <w:rPr>
          <w:rFonts w:cs="Arial"/>
          <w:b/>
          <w:color w:val="000000"/>
          <w:szCs w:val="22"/>
        </w:rPr>
      </w:pPr>
      <w:r w:rsidRPr="0047423A">
        <w:rPr>
          <w:rFonts w:cs="Arial"/>
          <w:b/>
          <w:color w:val="000000"/>
          <w:szCs w:val="22"/>
        </w:rPr>
        <w:t>AFFIDAVIT</w:t>
      </w:r>
    </w:p>
    <w:p w14:paraId="1D97D6D9" w14:textId="77777777" w:rsidR="00A13A0E" w:rsidRPr="0047423A" w:rsidRDefault="00A13A0E" w:rsidP="00A13A0E">
      <w:pPr>
        <w:rPr>
          <w:rFonts w:cs="Arial"/>
          <w:b/>
          <w:color w:val="000000"/>
          <w:szCs w:val="22"/>
        </w:rPr>
      </w:pPr>
      <w:r w:rsidRPr="0047423A">
        <w:rPr>
          <w:rFonts w:cs="Arial"/>
          <w:b/>
          <w:color w:val="000000"/>
          <w:szCs w:val="22"/>
        </w:rPr>
        <w:t>________________________________________________</w:t>
      </w:r>
      <w:r>
        <w:rPr>
          <w:rFonts w:cs="Arial"/>
          <w:b/>
          <w:color w:val="000000"/>
          <w:szCs w:val="22"/>
        </w:rPr>
        <w:t>______________________________</w:t>
      </w:r>
    </w:p>
    <w:p w14:paraId="6519F5C8" w14:textId="77777777" w:rsidR="00A13A0E" w:rsidRPr="0047423A" w:rsidRDefault="00A13A0E" w:rsidP="00A13A0E">
      <w:pPr>
        <w:spacing w:before="120"/>
        <w:rPr>
          <w:rFonts w:cs="Arial"/>
          <w:color w:val="000000"/>
          <w:szCs w:val="22"/>
        </w:rPr>
      </w:pPr>
      <w:r w:rsidRPr="0047423A">
        <w:rPr>
          <w:rFonts w:cs="Arial"/>
          <w:color w:val="000000"/>
          <w:szCs w:val="22"/>
        </w:rPr>
        <w:t>Date of Document:</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t>Solicitors Code:</w:t>
      </w:r>
      <w:r w:rsidRPr="0047423A">
        <w:rPr>
          <w:rFonts w:cs="Arial"/>
          <w:color w:val="000000"/>
          <w:szCs w:val="22"/>
        </w:rPr>
        <w:tab/>
      </w:r>
    </w:p>
    <w:p w14:paraId="2FF6E747" w14:textId="77777777" w:rsidR="00A13A0E" w:rsidRPr="0047423A" w:rsidRDefault="00A13A0E" w:rsidP="00A13A0E">
      <w:pPr>
        <w:spacing w:before="120"/>
        <w:rPr>
          <w:rFonts w:cs="Arial"/>
          <w:color w:val="000000"/>
          <w:szCs w:val="22"/>
        </w:rPr>
      </w:pPr>
      <w:r w:rsidRPr="0047423A">
        <w:rPr>
          <w:rFonts w:cs="Arial"/>
          <w:color w:val="000000"/>
          <w:szCs w:val="22"/>
        </w:rPr>
        <w:t>Filed on behalf of:</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t>DX:</w:t>
      </w:r>
    </w:p>
    <w:p w14:paraId="2E135EAB" w14:textId="77777777" w:rsidR="00A13A0E" w:rsidRPr="0047423A" w:rsidRDefault="00A13A0E" w:rsidP="00A13A0E">
      <w:pPr>
        <w:spacing w:before="120"/>
        <w:rPr>
          <w:rFonts w:cs="Arial"/>
          <w:color w:val="000000"/>
          <w:szCs w:val="22"/>
        </w:rPr>
      </w:pPr>
      <w:r w:rsidRPr="0047423A">
        <w:rPr>
          <w:rFonts w:cs="Arial"/>
          <w:color w:val="000000"/>
          <w:szCs w:val="22"/>
        </w:rPr>
        <w:t>Prepared by:</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t>Telephone:</w:t>
      </w:r>
    </w:p>
    <w:p w14:paraId="382391B9" w14:textId="77777777" w:rsidR="00A13A0E" w:rsidRPr="0047423A" w:rsidRDefault="00A13A0E" w:rsidP="00A13A0E">
      <w:pPr>
        <w:spacing w:before="120"/>
        <w:ind w:left="3600" w:firstLine="720"/>
        <w:rPr>
          <w:rFonts w:cs="Arial"/>
          <w:color w:val="000000"/>
          <w:szCs w:val="22"/>
        </w:rPr>
      </w:pPr>
      <w:r w:rsidRPr="0047423A">
        <w:rPr>
          <w:rFonts w:cs="Arial"/>
          <w:color w:val="000000"/>
          <w:szCs w:val="22"/>
        </w:rPr>
        <w:tab/>
        <w:t>Ref:</w:t>
      </w:r>
    </w:p>
    <w:p w14:paraId="479A4A9C" w14:textId="77777777" w:rsidR="00A13A0E" w:rsidRPr="0047423A" w:rsidRDefault="00A13A0E" w:rsidP="00A13A0E">
      <w:pPr>
        <w:spacing w:before="120"/>
        <w:rPr>
          <w:rFonts w:cs="Arial"/>
          <w:color w:val="000000"/>
          <w:szCs w:val="22"/>
        </w:rPr>
      </w:pPr>
      <w:r w:rsidRPr="0047423A">
        <w:rPr>
          <w:rFonts w:cs="Arial"/>
          <w:color w:val="000000"/>
          <w:szCs w:val="22"/>
        </w:rPr>
        <w:t xml:space="preserve">                                                                                  Email:                                                   </w:t>
      </w:r>
    </w:p>
    <w:p w14:paraId="052D2BCD" w14:textId="77777777" w:rsidR="00A13A0E" w:rsidRPr="0047423A" w:rsidRDefault="00A13A0E" w:rsidP="00A13A0E">
      <w:pPr>
        <w:rPr>
          <w:rFonts w:cs="Arial"/>
          <w:color w:val="000000"/>
          <w:szCs w:val="22"/>
        </w:rPr>
      </w:pPr>
      <w:r w:rsidRPr="0047423A">
        <w:rPr>
          <w:rFonts w:cs="Arial"/>
          <w:b/>
          <w:color w:val="000000"/>
          <w:szCs w:val="22"/>
        </w:rPr>
        <w:t>________________________________________________</w:t>
      </w:r>
      <w:r>
        <w:rPr>
          <w:rFonts w:cs="Arial"/>
          <w:b/>
          <w:color w:val="000000"/>
          <w:szCs w:val="22"/>
        </w:rPr>
        <w:t>______________________________</w:t>
      </w:r>
    </w:p>
    <w:p w14:paraId="30F604E1" w14:textId="77777777" w:rsidR="00A13A0E" w:rsidRPr="0047423A" w:rsidRDefault="00A13A0E" w:rsidP="00A13A0E">
      <w:pPr>
        <w:rPr>
          <w:rFonts w:cs="Arial"/>
          <w:b/>
          <w:color w:val="000000"/>
          <w:szCs w:val="22"/>
        </w:rPr>
      </w:pPr>
    </w:p>
    <w:p w14:paraId="6926086C" w14:textId="77777777" w:rsidR="00A13A0E" w:rsidRPr="0047423A" w:rsidRDefault="00A13A0E" w:rsidP="00A13A0E">
      <w:pPr>
        <w:spacing w:line="360" w:lineRule="auto"/>
        <w:rPr>
          <w:rFonts w:cs="Arial"/>
          <w:color w:val="000000"/>
          <w:szCs w:val="22"/>
        </w:rPr>
      </w:pPr>
      <w:r w:rsidRPr="0047423A">
        <w:rPr>
          <w:rFonts w:cs="Arial"/>
          <w:color w:val="000000"/>
          <w:szCs w:val="22"/>
        </w:rPr>
        <w:t>I,……………………………………………</w:t>
      </w:r>
      <w:r>
        <w:rPr>
          <w:rFonts w:cs="Arial"/>
          <w:color w:val="000000"/>
          <w:szCs w:val="22"/>
        </w:rPr>
        <w:t>,of…………………</w:t>
      </w:r>
      <w:r w:rsidRPr="0047423A">
        <w:rPr>
          <w:rFonts w:cs="Arial"/>
          <w:color w:val="000000"/>
          <w:szCs w:val="22"/>
        </w:rPr>
        <w:t>………….………………..…………………… [make oath and say or solemnly and sincerely affirm] as follows:</w:t>
      </w:r>
    </w:p>
    <w:p w14:paraId="731E0B85" w14:textId="77777777" w:rsidR="00A13A0E" w:rsidRPr="0047423A" w:rsidRDefault="00A13A0E" w:rsidP="00A13A0E">
      <w:pPr>
        <w:spacing w:line="360" w:lineRule="auto"/>
        <w:jc w:val="both"/>
        <w:rPr>
          <w:rFonts w:cs="Arial"/>
          <w:color w:val="000000"/>
          <w:szCs w:val="22"/>
        </w:rPr>
      </w:pPr>
    </w:p>
    <w:p w14:paraId="62ACE9EC" w14:textId="77777777" w:rsidR="00A13A0E" w:rsidRPr="0047423A" w:rsidRDefault="00A13A0E" w:rsidP="00A13A0E">
      <w:pPr>
        <w:spacing w:line="360" w:lineRule="auto"/>
        <w:jc w:val="both"/>
        <w:rPr>
          <w:rFonts w:cs="Arial"/>
          <w:color w:val="000000"/>
          <w:szCs w:val="22"/>
        </w:rPr>
      </w:pPr>
    </w:p>
    <w:p w14:paraId="1E96DF46" w14:textId="77777777" w:rsidR="00A13A0E" w:rsidRPr="0047423A" w:rsidRDefault="00A13A0E" w:rsidP="00A13A0E">
      <w:pPr>
        <w:spacing w:line="360" w:lineRule="auto"/>
        <w:jc w:val="both"/>
        <w:rPr>
          <w:rFonts w:cs="Arial"/>
          <w:color w:val="000000"/>
          <w:szCs w:val="22"/>
        </w:rPr>
      </w:pPr>
    </w:p>
    <w:p w14:paraId="1D00406C" w14:textId="77777777" w:rsidR="00A13A0E" w:rsidRPr="0047423A" w:rsidRDefault="00A13A0E" w:rsidP="00A13A0E">
      <w:pPr>
        <w:jc w:val="both"/>
        <w:rPr>
          <w:rFonts w:cs="Arial"/>
          <w:color w:val="000000"/>
          <w:szCs w:val="22"/>
        </w:rPr>
      </w:pPr>
    </w:p>
    <w:p w14:paraId="2DB4275B" w14:textId="77777777" w:rsidR="00A13A0E" w:rsidRPr="0047423A" w:rsidRDefault="00A13A0E" w:rsidP="00A13A0E">
      <w:pPr>
        <w:jc w:val="both"/>
        <w:rPr>
          <w:rFonts w:cs="Arial"/>
          <w:color w:val="000000"/>
          <w:szCs w:val="22"/>
        </w:rPr>
      </w:pPr>
    </w:p>
    <w:p w14:paraId="7356A9C5" w14:textId="77777777" w:rsidR="00A13A0E" w:rsidRPr="0047423A" w:rsidRDefault="00A13A0E" w:rsidP="00A13A0E">
      <w:pPr>
        <w:jc w:val="both"/>
        <w:rPr>
          <w:rFonts w:cs="Arial"/>
          <w:color w:val="000000"/>
          <w:szCs w:val="22"/>
        </w:rPr>
      </w:pPr>
    </w:p>
    <w:p w14:paraId="5EBBD0FE" w14:textId="77777777" w:rsidR="00A13A0E" w:rsidRPr="0047423A" w:rsidRDefault="00A13A0E" w:rsidP="00A13A0E">
      <w:pPr>
        <w:jc w:val="both"/>
        <w:rPr>
          <w:rFonts w:cs="Arial"/>
          <w:color w:val="000000"/>
          <w:szCs w:val="22"/>
        </w:rPr>
      </w:pPr>
    </w:p>
    <w:p w14:paraId="664D85CD" w14:textId="77777777" w:rsidR="00A13A0E" w:rsidRPr="0047423A" w:rsidRDefault="00A13A0E" w:rsidP="00A13A0E">
      <w:pPr>
        <w:jc w:val="both"/>
        <w:rPr>
          <w:rFonts w:cs="Arial"/>
          <w:color w:val="000000"/>
          <w:szCs w:val="22"/>
        </w:rPr>
      </w:pPr>
    </w:p>
    <w:p w14:paraId="4712E808" w14:textId="77777777" w:rsidR="00A13A0E" w:rsidRPr="0047423A" w:rsidRDefault="00A13A0E" w:rsidP="00A13A0E">
      <w:pPr>
        <w:spacing w:line="360" w:lineRule="auto"/>
        <w:rPr>
          <w:rFonts w:cs="Arial"/>
          <w:color w:val="000000"/>
          <w:szCs w:val="22"/>
        </w:rPr>
      </w:pPr>
      <w:r w:rsidRPr="0047423A">
        <w:rPr>
          <w:rFonts w:cs="Arial"/>
          <w:color w:val="000000"/>
          <w:szCs w:val="22"/>
        </w:rPr>
        <w:t>SWORN or AFFIRMED at</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p>
    <w:p w14:paraId="3B5C5D96" w14:textId="77777777" w:rsidR="00A13A0E" w:rsidRPr="0047423A" w:rsidRDefault="00A13A0E" w:rsidP="00A13A0E">
      <w:pPr>
        <w:spacing w:line="360" w:lineRule="auto"/>
        <w:rPr>
          <w:rFonts w:cs="Arial"/>
          <w:color w:val="000000"/>
          <w:szCs w:val="22"/>
        </w:rPr>
      </w:pPr>
      <w:r w:rsidRPr="0047423A">
        <w:rPr>
          <w:rFonts w:cs="Arial"/>
          <w:color w:val="000000"/>
          <w:szCs w:val="22"/>
        </w:rPr>
        <w:t>in the State of Victoria</w:t>
      </w:r>
      <w:r w:rsidRPr="0047423A">
        <w:rPr>
          <w:rFonts w:cs="Arial"/>
          <w:color w:val="000000"/>
          <w:szCs w:val="22"/>
        </w:rPr>
        <w:tab/>
      </w:r>
      <w:r w:rsidRPr="0047423A">
        <w:rPr>
          <w:rFonts w:cs="Arial"/>
          <w:color w:val="000000"/>
          <w:szCs w:val="22"/>
        </w:rPr>
        <w:tab/>
      </w:r>
    </w:p>
    <w:p w14:paraId="617F25CC" w14:textId="77777777" w:rsidR="00A13A0E" w:rsidRPr="0047423A" w:rsidRDefault="0063226D" w:rsidP="00A13A0E">
      <w:pPr>
        <w:spacing w:line="360" w:lineRule="auto"/>
        <w:rPr>
          <w:rFonts w:cs="Arial"/>
          <w:color w:val="000000"/>
          <w:szCs w:val="22"/>
        </w:rPr>
      </w:pPr>
      <w:r>
        <w:rPr>
          <w:rFonts w:cs="Arial"/>
          <w:color w:val="000000"/>
          <w:szCs w:val="22"/>
        </w:rPr>
        <w:t>this ……</w:t>
      </w:r>
      <w:r w:rsidR="00A13A0E" w:rsidRPr="0047423A">
        <w:rPr>
          <w:rFonts w:cs="Arial"/>
          <w:color w:val="000000"/>
          <w:szCs w:val="22"/>
        </w:rPr>
        <w:t>day of ………..……20</w:t>
      </w:r>
    </w:p>
    <w:p w14:paraId="65D9E8EF" w14:textId="77777777" w:rsidR="00A13A0E" w:rsidRPr="0047423A" w:rsidRDefault="00A13A0E" w:rsidP="00A13A0E">
      <w:pPr>
        <w:spacing w:line="360" w:lineRule="auto"/>
        <w:rPr>
          <w:rFonts w:cs="Arial"/>
          <w:color w:val="000000"/>
          <w:szCs w:val="22"/>
        </w:rPr>
      </w:pPr>
    </w:p>
    <w:p w14:paraId="73CA1341" w14:textId="77777777" w:rsidR="00A13A0E" w:rsidRPr="0047423A" w:rsidRDefault="00A13A0E" w:rsidP="00A13A0E">
      <w:pPr>
        <w:rPr>
          <w:rFonts w:cs="Arial"/>
          <w:color w:val="000000"/>
          <w:szCs w:val="22"/>
        </w:rPr>
      </w:pPr>
      <w:r w:rsidRPr="0047423A">
        <w:rPr>
          <w:rFonts w:cs="Arial"/>
          <w:color w:val="000000"/>
          <w:szCs w:val="22"/>
        </w:rPr>
        <w:t>BEFORE ME:</w:t>
      </w:r>
    </w:p>
    <w:p w14:paraId="2A519D2D" w14:textId="77777777" w:rsidR="00A13A0E" w:rsidRPr="00451CC4" w:rsidRDefault="00A13A0E" w:rsidP="00A13A0E"/>
    <w:p w14:paraId="180784DE" w14:textId="77777777" w:rsidR="00A13A0E" w:rsidRDefault="00A13A0E" w:rsidP="00A13A0E">
      <w:pPr>
        <w:spacing w:line="360" w:lineRule="auto"/>
        <w:jc w:val="both"/>
        <w:rPr>
          <w:rFonts w:cs="Arial"/>
          <w:color w:val="000000"/>
          <w:szCs w:val="22"/>
        </w:rPr>
      </w:pPr>
    </w:p>
    <w:p w14:paraId="7380F0FE" w14:textId="77777777" w:rsidR="00532CFD" w:rsidRPr="00A13A0E" w:rsidRDefault="00532CFD" w:rsidP="00A13A0E">
      <w:pPr>
        <w:spacing w:line="360" w:lineRule="auto"/>
        <w:jc w:val="both"/>
        <w:rPr>
          <w:rFonts w:cs="Arial"/>
          <w:color w:val="000000"/>
          <w:szCs w:val="22"/>
        </w:rPr>
      </w:pPr>
    </w:p>
    <w:p w14:paraId="34AA30E4" w14:textId="77777777" w:rsidR="00A13A0E" w:rsidRPr="00F75071" w:rsidRDefault="00A13A0E" w:rsidP="00A13A0E">
      <w:pPr>
        <w:rPr>
          <w:rFonts w:eastAsia="Calibri" w:cs="Arial"/>
          <w:color w:val="000000"/>
          <w:szCs w:val="22"/>
          <w:lang w:eastAsia="en-AU"/>
        </w:rPr>
      </w:pPr>
    </w:p>
    <w:p w14:paraId="002274F9" w14:textId="77777777" w:rsidR="00A13A0E" w:rsidRDefault="00A13A0E" w:rsidP="00A13A0E">
      <w:pPr>
        <w:jc w:val="center"/>
        <w:outlineLvl w:val="0"/>
        <w:rPr>
          <w:rFonts w:cs="Arial"/>
          <w:b/>
          <w:color w:val="000000"/>
          <w:szCs w:val="22"/>
        </w:rPr>
      </w:pPr>
      <w:bookmarkStart w:id="140" w:name="_Toc512258452"/>
      <w:r w:rsidRPr="000C5D1A">
        <w:rPr>
          <w:rFonts w:cs="Arial"/>
          <w:b/>
          <w:color w:val="000000"/>
          <w:szCs w:val="22"/>
        </w:rPr>
        <w:lastRenderedPageBreak/>
        <w:t>F</w:t>
      </w:r>
      <w:r>
        <w:rPr>
          <w:rFonts w:cs="Arial"/>
          <w:b/>
          <w:color w:val="000000"/>
          <w:szCs w:val="22"/>
        </w:rPr>
        <w:t>ORM 43A</w:t>
      </w:r>
      <w:bookmarkEnd w:id="140"/>
    </w:p>
    <w:p w14:paraId="44EE1547" w14:textId="77777777" w:rsidR="00A13A0E" w:rsidRDefault="00A13A0E" w:rsidP="00A13A0E">
      <w:pPr>
        <w:outlineLvl w:val="0"/>
        <w:rPr>
          <w:rFonts w:cs="Arial"/>
          <w:b/>
          <w:color w:val="000000"/>
          <w:szCs w:val="22"/>
        </w:rPr>
      </w:pPr>
    </w:p>
    <w:p w14:paraId="7CB30DB2" w14:textId="77777777" w:rsidR="00A13A0E" w:rsidRPr="00036291" w:rsidRDefault="00A13A0E" w:rsidP="00A13A0E">
      <w:pPr>
        <w:outlineLvl w:val="0"/>
        <w:rPr>
          <w:rFonts w:cs="Arial"/>
          <w:b/>
          <w:color w:val="000000"/>
          <w:sz w:val="20"/>
          <w:szCs w:val="20"/>
        </w:rPr>
      </w:pPr>
      <w:bookmarkStart w:id="141" w:name="_Toc512258453"/>
      <w:r w:rsidRPr="008B766C">
        <w:rPr>
          <w:rFonts w:cs="Arial"/>
          <w:color w:val="000000"/>
          <w:sz w:val="20"/>
          <w:szCs w:val="20"/>
        </w:rPr>
        <w:t>Rule 4</w:t>
      </w:r>
      <w:r>
        <w:rPr>
          <w:rFonts w:cs="Arial"/>
          <w:color w:val="000000"/>
          <w:sz w:val="20"/>
          <w:szCs w:val="20"/>
        </w:rPr>
        <w:t>6.04(1)</w:t>
      </w:r>
      <w:bookmarkEnd w:id="141"/>
    </w:p>
    <w:p w14:paraId="7C216A22" w14:textId="77777777" w:rsidR="00A13A0E" w:rsidRDefault="00A13A0E" w:rsidP="00A13A0E">
      <w:pPr>
        <w:outlineLvl w:val="0"/>
        <w:rPr>
          <w:rFonts w:cs="Arial"/>
          <w:b/>
          <w:color w:val="000000"/>
          <w:szCs w:val="22"/>
        </w:rPr>
      </w:pPr>
    </w:p>
    <w:p w14:paraId="28F19FF3" w14:textId="77777777" w:rsidR="00A13A0E" w:rsidRPr="0047423A" w:rsidRDefault="00A13A0E" w:rsidP="00A13A0E">
      <w:pPr>
        <w:outlineLvl w:val="0"/>
        <w:rPr>
          <w:rFonts w:cs="Arial"/>
          <w:b/>
          <w:color w:val="000000"/>
          <w:szCs w:val="22"/>
        </w:rPr>
      </w:pPr>
      <w:bookmarkStart w:id="142" w:name="_Toc512258454"/>
      <w:r w:rsidRPr="0047423A">
        <w:rPr>
          <w:rFonts w:cs="Arial"/>
          <w:b/>
          <w:color w:val="000000"/>
          <w:szCs w:val="22"/>
        </w:rPr>
        <w:t>IN THE SUPREME COURT OF VICTORIA AT MELBOURNE</w:t>
      </w:r>
      <w:bookmarkEnd w:id="142"/>
    </w:p>
    <w:p w14:paraId="58920205" w14:textId="77777777" w:rsidR="00A13A0E" w:rsidRPr="0047423A" w:rsidRDefault="00A13A0E" w:rsidP="00A13A0E">
      <w:pPr>
        <w:ind w:right="1527"/>
        <w:rPr>
          <w:rFonts w:cs="Arial"/>
          <w:b/>
          <w:color w:val="000000"/>
          <w:szCs w:val="22"/>
        </w:rPr>
      </w:pPr>
      <w:r w:rsidRPr="0047423A">
        <w:rPr>
          <w:rFonts w:cs="Arial"/>
          <w:b/>
          <w:color w:val="000000"/>
          <w:szCs w:val="22"/>
        </w:rPr>
        <w:t>COMMON LAW DIVISON</w:t>
      </w:r>
    </w:p>
    <w:p w14:paraId="7464645D" w14:textId="77777777" w:rsidR="00A13A0E" w:rsidRPr="0047423A" w:rsidRDefault="00A13A0E" w:rsidP="00A13A0E">
      <w:pPr>
        <w:ind w:right="1527"/>
        <w:rPr>
          <w:rFonts w:cs="Arial"/>
          <w:color w:val="000000"/>
          <w:szCs w:val="22"/>
        </w:rPr>
      </w:pPr>
      <w:r w:rsidRPr="0047423A">
        <w:rPr>
          <w:rFonts w:cs="Arial"/>
          <w:b/>
          <w:color w:val="000000"/>
          <w:szCs w:val="22"/>
        </w:rPr>
        <w:t>JUDICIAL REVIEW AND APPEALS LIST</w:t>
      </w:r>
      <w:r w:rsidRPr="0047423A">
        <w:rPr>
          <w:rFonts w:cs="Arial"/>
          <w:color w:val="000000"/>
          <w:szCs w:val="22"/>
        </w:rPr>
        <w:t xml:space="preserve"> </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p>
    <w:p w14:paraId="4A6B28DD" w14:textId="77777777" w:rsidR="00A13A0E" w:rsidRPr="0047423A" w:rsidRDefault="00A13A0E" w:rsidP="00A13A0E">
      <w:pPr>
        <w:ind w:left="7200" w:right="1527"/>
        <w:rPr>
          <w:rFonts w:cs="Arial"/>
          <w:color w:val="000000"/>
          <w:szCs w:val="22"/>
        </w:rPr>
      </w:pPr>
      <w:r w:rsidRPr="0047423A">
        <w:rPr>
          <w:rFonts w:cs="Arial"/>
          <w:b/>
          <w:color w:val="000000"/>
          <w:szCs w:val="22"/>
        </w:rPr>
        <w:t>No.</w:t>
      </w:r>
      <w:r w:rsidRPr="0047423A">
        <w:rPr>
          <w:rFonts w:cs="Arial"/>
          <w:color w:val="000000"/>
          <w:szCs w:val="22"/>
        </w:rPr>
        <w:t xml:space="preserve"> S CI               </w:t>
      </w:r>
    </w:p>
    <w:p w14:paraId="0C0B817A" w14:textId="77777777" w:rsidR="00A13A0E" w:rsidRPr="0047423A" w:rsidRDefault="00A13A0E" w:rsidP="00A13A0E">
      <w:pPr>
        <w:jc w:val="both"/>
        <w:rPr>
          <w:rFonts w:cs="Arial"/>
          <w:color w:val="000000"/>
          <w:szCs w:val="22"/>
        </w:rPr>
      </w:pPr>
    </w:p>
    <w:p w14:paraId="3072DAF8" w14:textId="77777777" w:rsidR="00A13A0E" w:rsidRPr="0047423A" w:rsidRDefault="00A13A0E" w:rsidP="00A13A0E">
      <w:pPr>
        <w:jc w:val="both"/>
        <w:rPr>
          <w:rFonts w:cs="Arial"/>
          <w:color w:val="000000"/>
          <w:szCs w:val="22"/>
        </w:rPr>
      </w:pPr>
    </w:p>
    <w:p w14:paraId="41473808" w14:textId="77777777" w:rsidR="00A13A0E" w:rsidRPr="0047423A" w:rsidRDefault="00A13A0E" w:rsidP="00A13A0E">
      <w:pPr>
        <w:jc w:val="both"/>
        <w:rPr>
          <w:rFonts w:cs="Arial"/>
          <w:b/>
          <w:color w:val="000000"/>
          <w:szCs w:val="22"/>
        </w:rPr>
      </w:pPr>
      <w:r w:rsidRPr="0047423A">
        <w:rPr>
          <w:rFonts w:cs="Arial"/>
          <w:b/>
          <w:color w:val="000000"/>
          <w:szCs w:val="22"/>
        </w:rPr>
        <w:t xml:space="preserve">B E T W E E N </w:t>
      </w:r>
    </w:p>
    <w:p w14:paraId="643D5FE0" w14:textId="77777777" w:rsidR="00A13A0E" w:rsidRPr="0047423A" w:rsidRDefault="00A13A0E" w:rsidP="00A13A0E">
      <w:pPr>
        <w:rPr>
          <w:rFonts w:cs="Arial"/>
          <w:color w:val="000000"/>
          <w:szCs w:val="22"/>
        </w:rPr>
      </w:pPr>
    </w:p>
    <w:p w14:paraId="2193ED78" w14:textId="77777777" w:rsidR="00A13A0E" w:rsidRPr="0047423A" w:rsidRDefault="00A13A0E" w:rsidP="00A13A0E">
      <w:pPr>
        <w:rPr>
          <w:rFonts w:cs="Arial"/>
          <w:color w:val="000000"/>
          <w:szCs w:val="22"/>
        </w:rPr>
      </w:pPr>
    </w:p>
    <w:p w14:paraId="4309C6F2" w14:textId="77777777" w:rsidR="00A13A0E" w:rsidRPr="0047423A" w:rsidRDefault="00A13A0E" w:rsidP="00A13A0E">
      <w:pPr>
        <w:rPr>
          <w:rFonts w:cs="Arial"/>
          <w:color w:val="000000"/>
          <w:szCs w:val="22"/>
        </w:rPr>
      </w:pPr>
    </w:p>
    <w:p w14:paraId="69220E26" w14:textId="77777777" w:rsidR="00A13A0E" w:rsidRPr="0047423A" w:rsidRDefault="00532CFD" w:rsidP="00A13A0E">
      <w:pPr>
        <w:ind w:left="7200" w:firstLine="720"/>
        <w:rPr>
          <w:rFonts w:cs="Arial"/>
          <w:color w:val="000000"/>
          <w:szCs w:val="22"/>
        </w:rPr>
      </w:pPr>
      <w:r>
        <w:rPr>
          <w:rFonts w:cs="Arial"/>
          <w:color w:val="000000"/>
          <w:szCs w:val="22"/>
        </w:rPr>
        <w:t>Appellant</w:t>
      </w:r>
    </w:p>
    <w:p w14:paraId="5A85B8A5" w14:textId="77777777" w:rsidR="00A13A0E" w:rsidRPr="0047423A" w:rsidRDefault="00A13A0E" w:rsidP="00A13A0E">
      <w:pPr>
        <w:jc w:val="right"/>
        <w:rPr>
          <w:rFonts w:cs="Arial"/>
          <w:color w:val="000000"/>
          <w:szCs w:val="22"/>
        </w:rPr>
      </w:pPr>
    </w:p>
    <w:p w14:paraId="570980E9" w14:textId="77777777" w:rsidR="00A13A0E" w:rsidRPr="0047423A" w:rsidRDefault="00A13A0E" w:rsidP="00A13A0E">
      <w:pPr>
        <w:jc w:val="both"/>
        <w:rPr>
          <w:rFonts w:cs="Arial"/>
          <w:color w:val="000000"/>
          <w:szCs w:val="22"/>
        </w:rPr>
      </w:pPr>
      <w:r w:rsidRPr="0047423A">
        <w:rPr>
          <w:rFonts w:cs="Arial"/>
          <w:color w:val="000000"/>
          <w:szCs w:val="22"/>
        </w:rPr>
        <w:t>-and-</w:t>
      </w:r>
    </w:p>
    <w:p w14:paraId="22A344DC" w14:textId="77777777" w:rsidR="00A13A0E" w:rsidRPr="0047423A" w:rsidRDefault="00A13A0E" w:rsidP="00A13A0E">
      <w:pPr>
        <w:jc w:val="both"/>
        <w:rPr>
          <w:rFonts w:cs="Arial"/>
          <w:color w:val="000000"/>
          <w:szCs w:val="22"/>
        </w:rPr>
      </w:pPr>
    </w:p>
    <w:p w14:paraId="6C957A12" w14:textId="77777777" w:rsidR="00A13A0E" w:rsidRPr="0047423A" w:rsidRDefault="00A13A0E" w:rsidP="00A13A0E">
      <w:pPr>
        <w:rPr>
          <w:rFonts w:cs="Arial"/>
          <w:color w:val="000000"/>
          <w:szCs w:val="22"/>
        </w:rPr>
      </w:pPr>
    </w:p>
    <w:p w14:paraId="3D78EFB0" w14:textId="77777777" w:rsidR="00A13A0E" w:rsidRPr="0047423A" w:rsidRDefault="00532CFD" w:rsidP="00A13A0E">
      <w:pPr>
        <w:ind w:left="7920"/>
        <w:rPr>
          <w:rFonts w:cs="Arial"/>
          <w:color w:val="000000"/>
          <w:szCs w:val="22"/>
        </w:rPr>
      </w:pPr>
      <w:r>
        <w:rPr>
          <w:rFonts w:cs="Arial"/>
          <w:color w:val="000000"/>
          <w:szCs w:val="22"/>
        </w:rPr>
        <w:t>Respondent</w:t>
      </w:r>
    </w:p>
    <w:p w14:paraId="6390032F" w14:textId="77777777" w:rsidR="00A13A0E" w:rsidRPr="0047423A" w:rsidRDefault="00A13A0E" w:rsidP="00A13A0E">
      <w:pPr>
        <w:jc w:val="both"/>
        <w:rPr>
          <w:rFonts w:cs="Arial"/>
          <w:color w:val="000000"/>
          <w:szCs w:val="22"/>
        </w:rPr>
      </w:pPr>
    </w:p>
    <w:p w14:paraId="26D71085" w14:textId="77777777" w:rsidR="00A13A0E" w:rsidRPr="00036291" w:rsidRDefault="00A13A0E" w:rsidP="00A13A0E">
      <w:pPr>
        <w:jc w:val="right"/>
        <w:rPr>
          <w:rFonts w:cs="Arial"/>
          <w:b/>
          <w:color w:val="000000"/>
          <w:szCs w:val="22"/>
        </w:rPr>
      </w:pPr>
    </w:p>
    <w:p w14:paraId="23A18E1E" w14:textId="77777777" w:rsidR="00A13A0E" w:rsidRPr="00036291" w:rsidRDefault="00A13A0E" w:rsidP="00A13A0E">
      <w:pPr>
        <w:jc w:val="center"/>
        <w:rPr>
          <w:rFonts w:cs="Arial"/>
          <w:b/>
          <w:color w:val="000000"/>
          <w:szCs w:val="22"/>
        </w:rPr>
      </w:pPr>
      <w:r w:rsidRPr="00036291">
        <w:rPr>
          <w:rFonts w:cs="Arial"/>
          <w:b/>
          <w:color w:val="000000"/>
          <w:szCs w:val="22"/>
        </w:rPr>
        <w:t>CERTIFICATE IDENTIFYING EXHIBIT</w:t>
      </w:r>
    </w:p>
    <w:p w14:paraId="07D5D989" w14:textId="77777777" w:rsidR="00A13A0E" w:rsidRPr="00963AC7" w:rsidRDefault="00A13A0E" w:rsidP="00A13A0E">
      <w:pPr>
        <w:rPr>
          <w:rFonts w:cs="Arial"/>
          <w:color w:val="000000"/>
          <w:szCs w:val="22"/>
        </w:rPr>
      </w:pPr>
      <w:r w:rsidRPr="00963AC7">
        <w:rPr>
          <w:rFonts w:cs="Arial"/>
          <w:color w:val="000000"/>
          <w:szCs w:val="22"/>
        </w:rPr>
        <w:t>______________________________________________________________________________</w:t>
      </w:r>
    </w:p>
    <w:p w14:paraId="32071EEF" w14:textId="77777777" w:rsidR="00A13A0E" w:rsidRPr="00963AC7" w:rsidRDefault="00A13A0E" w:rsidP="00A13A0E">
      <w:pPr>
        <w:spacing w:before="120"/>
        <w:rPr>
          <w:rFonts w:cs="Arial"/>
          <w:color w:val="000000"/>
          <w:szCs w:val="22"/>
        </w:rPr>
      </w:pPr>
      <w:r w:rsidRPr="00963AC7">
        <w:rPr>
          <w:rFonts w:cs="Arial"/>
          <w:color w:val="000000"/>
          <w:szCs w:val="22"/>
        </w:rPr>
        <w:t>Date of Document:</w:t>
      </w:r>
      <w:r w:rsidRPr="00963AC7">
        <w:rPr>
          <w:rFonts w:cs="Arial"/>
          <w:color w:val="000000"/>
          <w:szCs w:val="22"/>
        </w:rPr>
        <w:tab/>
      </w:r>
      <w:r w:rsidRPr="00963AC7">
        <w:rPr>
          <w:rFonts w:cs="Arial"/>
          <w:color w:val="000000"/>
          <w:szCs w:val="22"/>
        </w:rPr>
        <w:tab/>
      </w:r>
      <w:r w:rsidRPr="00963AC7">
        <w:rPr>
          <w:rFonts w:cs="Arial"/>
          <w:color w:val="000000"/>
          <w:szCs w:val="22"/>
        </w:rPr>
        <w:tab/>
      </w:r>
      <w:r w:rsidRPr="00963AC7">
        <w:rPr>
          <w:rFonts w:cs="Arial"/>
          <w:color w:val="000000"/>
          <w:szCs w:val="22"/>
        </w:rPr>
        <w:tab/>
      </w:r>
      <w:r w:rsidRPr="00963AC7">
        <w:rPr>
          <w:rFonts w:cs="Arial"/>
          <w:color w:val="000000"/>
          <w:szCs w:val="22"/>
        </w:rPr>
        <w:tab/>
        <w:t>Solicitors Code:</w:t>
      </w:r>
      <w:r w:rsidRPr="00963AC7">
        <w:rPr>
          <w:rFonts w:cs="Arial"/>
          <w:color w:val="000000"/>
          <w:szCs w:val="22"/>
        </w:rPr>
        <w:tab/>
      </w:r>
    </w:p>
    <w:p w14:paraId="563A7936" w14:textId="77777777" w:rsidR="00A13A0E" w:rsidRPr="0047423A" w:rsidRDefault="00A13A0E" w:rsidP="00A13A0E">
      <w:pPr>
        <w:spacing w:before="120"/>
        <w:rPr>
          <w:rFonts w:cs="Arial"/>
          <w:color w:val="000000"/>
          <w:szCs w:val="22"/>
        </w:rPr>
      </w:pPr>
      <w:r w:rsidRPr="0047423A">
        <w:rPr>
          <w:rFonts w:cs="Arial"/>
          <w:color w:val="000000"/>
          <w:szCs w:val="22"/>
        </w:rPr>
        <w:t>Filed on behalf of:</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t>DX:</w:t>
      </w:r>
    </w:p>
    <w:p w14:paraId="1C48E3E9" w14:textId="77777777" w:rsidR="00A13A0E" w:rsidRPr="0047423A" w:rsidRDefault="00A13A0E" w:rsidP="00A13A0E">
      <w:pPr>
        <w:spacing w:before="120"/>
        <w:rPr>
          <w:rFonts w:cs="Arial"/>
          <w:color w:val="000000"/>
          <w:szCs w:val="22"/>
        </w:rPr>
      </w:pPr>
      <w:r w:rsidRPr="0047423A">
        <w:rPr>
          <w:rFonts w:cs="Arial"/>
          <w:color w:val="000000"/>
          <w:szCs w:val="22"/>
        </w:rPr>
        <w:t>Prepared by:</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t>Telephone:</w:t>
      </w:r>
    </w:p>
    <w:p w14:paraId="335C2C93" w14:textId="77777777" w:rsidR="00A13A0E" w:rsidRPr="0047423A" w:rsidRDefault="00A13A0E" w:rsidP="00A13A0E">
      <w:pPr>
        <w:spacing w:before="120"/>
        <w:ind w:left="3600" w:firstLine="720"/>
        <w:rPr>
          <w:rFonts w:cs="Arial"/>
          <w:color w:val="000000"/>
          <w:szCs w:val="22"/>
        </w:rPr>
      </w:pPr>
      <w:r w:rsidRPr="0047423A">
        <w:rPr>
          <w:rFonts w:cs="Arial"/>
          <w:color w:val="000000"/>
          <w:szCs w:val="22"/>
        </w:rPr>
        <w:tab/>
        <w:t>Ref:</w:t>
      </w:r>
    </w:p>
    <w:p w14:paraId="7226CF74" w14:textId="77777777" w:rsidR="00A13A0E" w:rsidRPr="0047423A" w:rsidRDefault="00A13A0E" w:rsidP="00A13A0E">
      <w:pPr>
        <w:spacing w:before="120"/>
        <w:rPr>
          <w:rFonts w:cs="Arial"/>
          <w:color w:val="000000"/>
          <w:szCs w:val="22"/>
        </w:rPr>
      </w:pPr>
      <w:r w:rsidRPr="0047423A">
        <w:rPr>
          <w:rFonts w:cs="Arial"/>
          <w:color w:val="000000"/>
          <w:szCs w:val="22"/>
        </w:rPr>
        <w:t xml:space="preserve">                                                                                  Email:                                                   </w:t>
      </w:r>
    </w:p>
    <w:p w14:paraId="55F17CFE" w14:textId="77777777" w:rsidR="00A13A0E" w:rsidRPr="00036291" w:rsidRDefault="00A13A0E" w:rsidP="00A13A0E">
      <w:pPr>
        <w:rPr>
          <w:rFonts w:cs="Arial"/>
          <w:color w:val="000000"/>
          <w:szCs w:val="22"/>
        </w:rPr>
      </w:pPr>
      <w:r w:rsidRPr="00036291">
        <w:rPr>
          <w:rFonts w:cs="Arial"/>
          <w:color w:val="000000"/>
          <w:szCs w:val="22"/>
        </w:rPr>
        <w:t>______________________________________________________________________________</w:t>
      </w:r>
    </w:p>
    <w:p w14:paraId="2C54ECD3" w14:textId="77777777" w:rsidR="00A13A0E" w:rsidRPr="00036291" w:rsidRDefault="00A13A0E" w:rsidP="00A13A0E">
      <w:pPr>
        <w:spacing w:before="100" w:beforeAutospacing="1" w:after="100" w:afterAutospacing="1" w:line="276" w:lineRule="auto"/>
        <w:rPr>
          <w:rFonts w:cs="Arial"/>
          <w:color w:val="000000"/>
          <w:szCs w:val="22"/>
          <w:lang w:eastAsia="en-AU"/>
        </w:rPr>
      </w:pPr>
      <w:r w:rsidRPr="00036291">
        <w:rPr>
          <w:rFonts w:cs="Arial"/>
          <w:color w:val="000000"/>
          <w:szCs w:val="22"/>
          <w:lang w:eastAsia="en-AU"/>
        </w:rPr>
        <w:t>This is the exhibit marked “</w:t>
      </w:r>
      <w:r>
        <w:rPr>
          <w:rFonts w:cs="Arial"/>
          <w:color w:val="000000"/>
          <w:szCs w:val="22"/>
          <w:lang w:eastAsia="en-AU"/>
        </w:rPr>
        <w:tab/>
      </w:r>
      <w:r>
        <w:rPr>
          <w:rFonts w:cs="Arial"/>
          <w:color w:val="000000"/>
          <w:szCs w:val="22"/>
          <w:lang w:eastAsia="en-AU"/>
        </w:rPr>
        <w:tab/>
        <w:t xml:space="preserve">” now </w:t>
      </w:r>
      <w:r w:rsidRPr="00036291">
        <w:rPr>
          <w:rFonts w:cs="Arial"/>
          <w:color w:val="000000"/>
          <w:szCs w:val="22"/>
          <w:lang w:eastAsia="en-AU"/>
        </w:rPr>
        <w:t xml:space="preserve">produced and shown to </w:t>
      </w:r>
      <w:r w:rsidRPr="00036291">
        <w:rPr>
          <w:rFonts w:cs="Arial"/>
          <w:i/>
          <w:color w:val="000000"/>
          <w:szCs w:val="22"/>
          <w:lang w:eastAsia="en-AU"/>
        </w:rPr>
        <w:t>[</w:t>
      </w:r>
      <w:r>
        <w:rPr>
          <w:rFonts w:cs="Arial"/>
          <w:i/>
          <w:color w:val="000000"/>
          <w:szCs w:val="22"/>
          <w:lang w:eastAsia="en-AU"/>
        </w:rPr>
        <w:t>identify</w:t>
      </w:r>
      <w:r w:rsidRPr="00036291">
        <w:rPr>
          <w:rFonts w:cs="Arial"/>
          <w:i/>
          <w:color w:val="000000"/>
          <w:szCs w:val="22"/>
          <w:lang w:eastAsia="en-AU"/>
        </w:rPr>
        <w:t xml:space="preserve"> deponent</w:t>
      </w:r>
      <w:r w:rsidRPr="00036291">
        <w:rPr>
          <w:rFonts w:cs="Arial"/>
          <w:color w:val="000000"/>
          <w:szCs w:val="22"/>
          <w:lang w:eastAsia="en-AU"/>
        </w:rPr>
        <w:t xml:space="preserve">] at the time of swearing/affirming </w:t>
      </w:r>
      <w:r>
        <w:rPr>
          <w:rFonts w:cs="Arial"/>
          <w:color w:val="000000"/>
          <w:szCs w:val="22"/>
          <w:lang w:eastAsia="en-AU"/>
        </w:rPr>
        <w:t xml:space="preserve">that person’s affidavit on </w:t>
      </w:r>
      <w:r w:rsidRPr="00036291">
        <w:rPr>
          <w:rFonts w:cs="Arial"/>
          <w:i/>
          <w:color w:val="000000"/>
          <w:szCs w:val="22"/>
          <w:lang w:eastAsia="en-AU"/>
        </w:rPr>
        <w:t>[</w:t>
      </w:r>
      <w:r>
        <w:rPr>
          <w:rFonts w:cs="Arial"/>
          <w:i/>
          <w:color w:val="000000"/>
          <w:szCs w:val="22"/>
          <w:lang w:eastAsia="en-AU"/>
        </w:rPr>
        <w:t>insert date]:</w:t>
      </w:r>
    </w:p>
    <w:p w14:paraId="510E183E" w14:textId="77777777" w:rsidR="00A13A0E" w:rsidRDefault="00A13A0E" w:rsidP="00A13A0E">
      <w:pPr>
        <w:spacing w:line="360" w:lineRule="auto"/>
        <w:jc w:val="both"/>
        <w:rPr>
          <w:rFonts w:cs="Arial"/>
          <w:color w:val="000000"/>
          <w:szCs w:val="22"/>
        </w:rPr>
      </w:pPr>
    </w:p>
    <w:p w14:paraId="24C4E834" w14:textId="77777777" w:rsidR="00A13A0E" w:rsidRDefault="00A13A0E" w:rsidP="00A13A0E">
      <w:pPr>
        <w:spacing w:before="100" w:beforeAutospacing="1" w:after="120"/>
        <w:rPr>
          <w:rFonts w:ascii="Times New Roman" w:eastAsia="Times New Roman" w:hAnsi="Times New Roman"/>
          <w:color w:val="auto"/>
          <w:sz w:val="24"/>
          <w:lang w:eastAsia="en-AU"/>
        </w:rPr>
      </w:pPr>
      <w:r w:rsidRPr="00036291">
        <w:rPr>
          <w:rFonts w:ascii="Times New Roman" w:eastAsia="Times New Roman" w:hAnsi="Times New Roman"/>
          <w:color w:val="auto"/>
          <w:sz w:val="24"/>
          <w:lang w:eastAsia="en-AU"/>
        </w:rPr>
        <w:t>………………………………………</w:t>
      </w:r>
    </w:p>
    <w:p w14:paraId="310CD906" w14:textId="77777777" w:rsidR="00A13A0E" w:rsidRDefault="00A13A0E" w:rsidP="00A13A0E">
      <w:pPr>
        <w:spacing w:after="120"/>
        <w:rPr>
          <w:rFonts w:ascii="Times New Roman" w:eastAsia="Times New Roman" w:hAnsi="Times New Roman"/>
          <w:color w:val="auto"/>
          <w:sz w:val="24"/>
          <w:lang w:eastAsia="en-AU"/>
        </w:rPr>
      </w:pPr>
      <w:r w:rsidRPr="00036291">
        <w:rPr>
          <w:rFonts w:cs="Arial"/>
          <w:i/>
          <w:color w:val="000000"/>
          <w:szCs w:val="22"/>
          <w:lang w:eastAsia="en-AU"/>
        </w:rPr>
        <w:t>[</w:t>
      </w:r>
      <w:r>
        <w:rPr>
          <w:rFonts w:cs="Arial"/>
          <w:i/>
          <w:color w:val="000000"/>
          <w:szCs w:val="22"/>
          <w:lang w:eastAsia="en-AU"/>
        </w:rPr>
        <w:t>Signature of person taking Affidavit]</w:t>
      </w:r>
    </w:p>
    <w:p w14:paraId="54EE959E" w14:textId="77777777" w:rsidR="00A13A0E" w:rsidRDefault="00A13A0E" w:rsidP="00A13A0E">
      <w:pPr>
        <w:spacing w:before="100" w:beforeAutospacing="1" w:after="100" w:afterAutospacing="1"/>
        <w:rPr>
          <w:rFonts w:ascii="Times New Roman" w:eastAsia="Times New Roman" w:hAnsi="Times New Roman"/>
          <w:color w:val="auto"/>
          <w:sz w:val="24"/>
          <w:lang w:eastAsia="en-AU"/>
        </w:rPr>
      </w:pPr>
    </w:p>
    <w:p w14:paraId="5FEEB174" w14:textId="77777777" w:rsidR="00A13A0E" w:rsidRPr="00F36BC1" w:rsidRDefault="00A13A0E" w:rsidP="00A13A0E">
      <w:pPr>
        <w:pStyle w:val="NormalWeb"/>
        <w:rPr>
          <w:rFonts w:ascii="Arial" w:hAnsi="Arial" w:cs="Arial"/>
          <w:b/>
          <w:sz w:val="32"/>
          <w:szCs w:val="32"/>
        </w:rPr>
      </w:pPr>
      <w:r>
        <w:rPr>
          <w:sz w:val="24"/>
        </w:rPr>
        <w:tab/>
      </w:r>
      <w:r>
        <w:rPr>
          <w:sz w:val="24"/>
        </w:rPr>
        <w:tab/>
      </w:r>
      <w:r>
        <w:rPr>
          <w:sz w:val="24"/>
        </w:rPr>
        <w:tab/>
      </w:r>
      <w:r>
        <w:rPr>
          <w:sz w:val="24"/>
        </w:rPr>
        <w:tab/>
      </w:r>
      <w:r>
        <w:rPr>
          <w:sz w:val="24"/>
        </w:rPr>
        <w:tab/>
      </w:r>
      <w:r>
        <w:rPr>
          <w:sz w:val="24"/>
        </w:rPr>
        <w:tab/>
      </w:r>
      <w:r>
        <w:rPr>
          <w:sz w:val="24"/>
        </w:rPr>
        <w:tab/>
      </w:r>
      <w:r>
        <w:rPr>
          <w:sz w:val="24"/>
        </w:rPr>
        <w:tab/>
      </w:r>
      <w:r>
        <w:tab/>
      </w:r>
      <w:r w:rsidRPr="00F36BC1">
        <w:rPr>
          <w:rFonts w:ascii="Arial" w:hAnsi="Arial" w:cs="Arial"/>
          <w:b/>
          <w:sz w:val="32"/>
          <w:szCs w:val="32"/>
        </w:rPr>
        <w:t>Exhibit “</w:t>
      </w:r>
      <w:r w:rsidRPr="00F36BC1">
        <w:rPr>
          <w:rFonts w:ascii="Arial" w:hAnsi="Arial" w:cs="Arial"/>
          <w:b/>
          <w:sz w:val="32"/>
          <w:szCs w:val="32"/>
        </w:rPr>
        <w:tab/>
      </w:r>
      <w:r w:rsidRPr="00F36BC1">
        <w:rPr>
          <w:rFonts w:ascii="Arial" w:hAnsi="Arial" w:cs="Arial"/>
          <w:b/>
          <w:sz w:val="32"/>
          <w:szCs w:val="32"/>
        </w:rPr>
        <w:tab/>
        <w:t>”</w:t>
      </w:r>
    </w:p>
    <w:p w14:paraId="631A8DEC" w14:textId="77777777" w:rsidR="00A13A0E" w:rsidRPr="00496E48" w:rsidRDefault="00A13A0E" w:rsidP="00A13A0E">
      <w:pPr>
        <w:pStyle w:val="NormalWeb"/>
        <w:rPr>
          <w:rFonts w:ascii="Arial" w:hAnsi="Arial" w:cs="Arial"/>
          <w:sz w:val="32"/>
          <w:szCs w:val="32"/>
        </w:rPr>
      </w:pPr>
      <w:r>
        <w:rPr>
          <w:b/>
          <w:sz w:val="32"/>
          <w:szCs w:val="32"/>
        </w:rPr>
        <w:tab/>
      </w:r>
      <w:r>
        <w:rPr>
          <w:b/>
          <w:sz w:val="32"/>
          <w:szCs w:val="32"/>
        </w:rPr>
        <w:tab/>
      </w:r>
      <w:r w:rsidRPr="00036291">
        <w:rPr>
          <w:rFonts w:ascii="Arial" w:hAnsi="Arial" w:cs="Arial"/>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496E48">
        <w:rPr>
          <w:rFonts w:ascii="Arial" w:eastAsia="Arial" w:hAnsi="Arial" w:cs="Arial"/>
          <w:i/>
          <w:color w:val="000000"/>
          <w:sz w:val="22"/>
          <w:szCs w:val="22"/>
        </w:rPr>
        <w:t>[Describe exhibit]</w:t>
      </w:r>
    </w:p>
    <w:p w14:paraId="0CC38E53" w14:textId="77777777" w:rsidR="00A13A0E" w:rsidRPr="00F75071" w:rsidRDefault="00A13A0E" w:rsidP="00A13A0E">
      <w:pPr>
        <w:rPr>
          <w:rFonts w:eastAsia="Calibri" w:cs="Arial"/>
          <w:color w:val="000000"/>
          <w:szCs w:val="22"/>
          <w:lang w:eastAsia="en-AU"/>
        </w:rPr>
      </w:pPr>
    </w:p>
    <w:p w14:paraId="4537B5BB" w14:textId="77777777" w:rsidR="00A13A0E" w:rsidRPr="00F75071" w:rsidRDefault="00A13A0E" w:rsidP="00A13A0E">
      <w:pPr>
        <w:rPr>
          <w:rFonts w:eastAsia="Calibri" w:cs="Arial"/>
          <w:color w:val="000000"/>
          <w:szCs w:val="22"/>
          <w:lang w:eastAsia="en-AU"/>
        </w:rPr>
      </w:pPr>
    </w:p>
    <w:p w14:paraId="0543ADE4" w14:textId="77777777" w:rsidR="002822A5" w:rsidRPr="00431B1B" w:rsidRDefault="002822A5" w:rsidP="00A85EA7">
      <w:pPr>
        <w:spacing w:line="276" w:lineRule="auto"/>
        <w:rPr>
          <w:rFonts w:eastAsia="Times New Roman" w:cs="Arial"/>
          <w:color w:val="auto"/>
          <w:szCs w:val="22"/>
          <w:lang w:eastAsia="en-AU"/>
        </w:rPr>
      </w:pPr>
    </w:p>
    <w:sectPr w:rsidR="002822A5" w:rsidRPr="00431B1B" w:rsidSect="00860A21">
      <w:headerReference w:type="default" r:id="rId33"/>
      <w:pgSz w:w="11900" w:h="16840"/>
      <w:pgMar w:top="1797" w:right="1123" w:bottom="998" w:left="958" w:header="709" w:footer="851" w:gutter="0"/>
      <w:pgNumType w:start="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C3497" w14:textId="77777777" w:rsidR="003427F1" w:rsidRDefault="003427F1" w:rsidP="00C56703">
      <w:r>
        <w:separator/>
      </w:r>
    </w:p>
  </w:endnote>
  <w:endnote w:type="continuationSeparator" w:id="0">
    <w:p w14:paraId="1D6EB7E2" w14:textId="77777777" w:rsidR="003427F1" w:rsidRDefault="003427F1" w:rsidP="00C5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Italic">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483AF" w14:textId="77777777" w:rsidR="003427F1" w:rsidRDefault="003427F1" w:rsidP="00D65C7F">
    <w:pPr>
      <w:pStyle w:val="Footer"/>
      <w:tabs>
        <w:tab w:val="clear" w:pos="4320"/>
        <w:tab w:val="clear" w:pos="8640"/>
        <w:tab w:val="right" w:pos="8505"/>
        <w:tab w:val="right" w:pos="9072"/>
      </w:tabs>
    </w:pPr>
    <w:r>
      <w:rPr>
        <w:noProof/>
        <w:lang w:eastAsia="en-AU"/>
      </w:rPr>
      <mc:AlternateContent>
        <mc:Choice Requires="wps">
          <w:drawing>
            <wp:anchor distT="0" distB="0" distL="114300" distR="114300" simplePos="0" relativeHeight="251656192" behindDoc="0" locked="0" layoutInCell="1" allowOverlap="1" wp14:anchorId="77EF12E8" wp14:editId="29B54917">
              <wp:simplePos x="0" y="0"/>
              <wp:positionH relativeFrom="column">
                <wp:posOffset>0</wp:posOffset>
              </wp:positionH>
              <wp:positionV relativeFrom="paragraph">
                <wp:posOffset>-39370</wp:posOffset>
              </wp:positionV>
              <wp:extent cx="5788025" cy="0"/>
              <wp:effectExtent l="9525" t="8255" r="12700" b="10795"/>
              <wp:wrapTight wrapText="bothSides">
                <wp:wrapPolygon edited="0">
                  <wp:start x="0" y="-2147483648"/>
                  <wp:lineTo x="0" y="-2147483648"/>
                  <wp:lineTo x="609" y="-2147483648"/>
                  <wp:lineTo x="609" y="-2147483648"/>
                  <wp:lineTo x="0" y="-2147483648"/>
                </wp:wrapPolygon>
              </wp:wrapTight>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025" cy="0"/>
                      </a:xfrm>
                      <a:prstGeom prst="line">
                        <a:avLst/>
                      </a:prstGeom>
                      <a:noFill/>
                      <a:ln w="12700">
                        <a:solidFill>
                          <a:srgbClr val="981E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2CDC0C"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pt" to="455.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" strokecolor="#981e32" strokeweight="1pt">
              <v:fill o:detectmouseclick="t"/>
              <v:shadow opacity="22938f" offset="0"/>
              <w10:wrap type="tight"/>
            </v:line>
          </w:pict>
        </mc:Fallback>
      </mc:AlternateContent>
    </w:r>
    <w:r w:rsidRPr="00056DE6">
      <w:t xml:space="preserve">Insert report title here </w:t>
    </w:r>
    <w:r w:rsidRPr="00056DE6">
      <w:tab/>
      <w:t>Supreme</w:t>
    </w:r>
    <w:r w:rsidRPr="00056DE6">
      <w:rPr>
        <w:color w:val="6F6F6F"/>
      </w:rPr>
      <w:t xml:space="preserve"> Court </w:t>
    </w:r>
    <w:smartTag w:uri="urn:schemas-microsoft-com:office:smarttags" w:element="place">
      <w:smartTag w:uri="urn:schemas-microsoft-com:office:smarttags" w:element="State">
        <w:r w:rsidRPr="00056DE6">
          <w:rPr>
            <w:color w:val="6F6F6F"/>
          </w:rPr>
          <w:t>Victoria</w:t>
        </w:r>
      </w:smartTag>
    </w:smartTag>
    <w:r>
      <w:rPr>
        <w:color w:val="6F6F6F"/>
      </w:rPr>
      <w:tab/>
    </w:r>
    <w:r w:rsidRPr="00D65C7F">
      <w:rPr>
        <w:rStyle w:val="PageNumber"/>
      </w:rPr>
      <w:fldChar w:fldCharType="begin"/>
    </w:r>
    <w:r w:rsidRPr="00D65C7F">
      <w:rPr>
        <w:rStyle w:val="PageNumber"/>
      </w:rPr>
      <w:instrText xml:space="preserve"> PAGE </w:instrText>
    </w:r>
    <w:r w:rsidRPr="00D65C7F">
      <w:rPr>
        <w:rStyle w:val="PageNumber"/>
      </w:rPr>
      <w:fldChar w:fldCharType="separate"/>
    </w:r>
    <w:r>
      <w:rPr>
        <w:rStyle w:val="PageNumber"/>
        <w:noProof/>
      </w:rPr>
      <w:t>2</w:t>
    </w:r>
    <w:r w:rsidRPr="00D65C7F">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709A7" w14:textId="77777777" w:rsidR="003427F1" w:rsidRDefault="003427F1" w:rsidP="00586B84">
    <w:pPr>
      <w:pStyle w:val="Footer"/>
      <w:jc w:val="right"/>
      <w:rPr>
        <w:i/>
      </w:rPr>
    </w:pPr>
  </w:p>
  <w:p w14:paraId="2849F302" w14:textId="07ABE777" w:rsidR="003427F1" w:rsidRDefault="003427F1" w:rsidP="00431B1B">
    <w:pPr>
      <w:pStyle w:val="Footer"/>
    </w:pPr>
    <w:r>
      <w:t xml:space="preserve">Appeals from VCAT - </w:t>
    </w:r>
    <w:r w:rsidRPr="00F4077E">
      <w:t>Self-Help Information Pack</w:t>
    </w:r>
    <w:r w:rsidRPr="00F4077E">
      <w:tab/>
    </w:r>
    <w:r>
      <w:tab/>
    </w:r>
    <w:r>
      <w:fldChar w:fldCharType="begin"/>
    </w:r>
    <w:r>
      <w:instrText xml:space="preserve"> PAGE   \* MERGEFORMAT </w:instrText>
    </w:r>
    <w:r>
      <w:fldChar w:fldCharType="separate"/>
    </w:r>
    <w:r w:rsidR="00796177">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2A809" w14:textId="77777777" w:rsidR="003427F1" w:rsidRDefault="003427F1" w:rsidP="00C56703">
      <w:r>
        <w:separator/>
      </w:r>
    </w:p>
  </w:footnote>
  <w:footnote w:type="continuationSeparator" w:id="0">
    <w:p w14:paraId="3220A7B9" w14:textId="77777777" w:rsidR="003427F1" w:rsidRDefault="003427F1" w:rsidP="00C56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FC217" w14:textId="77777777" w:rsidR="003427F1" w:rsidRPr="00834F25" w:rsidRDefault="003427F1" w:rsidP="001E220B">
    <w:pPr>
      <w:pStyle w:val="Header"/>
      <w:jc w:val="right"/>
      <w:rPr>
        <w:sz w:val="20"/>
        <w:szCs w:val="20"/>
      </w:rPr>
    </w:pPr>
    <w:r w:rsidRPr="00834F25">
      <w:rPr>
        <w:sz w:val="20"/>
        <w:szCs w:val="20"/>
      </w:rPr>
      <w:t xml:space="preserve">Supreme Court of </w:t>
    </w:r>
    <w:smartTag w:uri="urn:schemas-microsoft-com:office:smarttags" w:element="place">
      <w:smartTag w:uri="urn:schemas-microsoft-com:office:smarttags" w:element="State">
        <w:r w:rsidRPr="00834F25">
          <w:rPr>
            <w:sz w:val="20"/>
            <w:szCs w:val="20"/>
          </w:rPr>
          <w:t>Victoria</w:t>
        </w:r>
      </w:smartTag>
    </w:smartTag>
  </w:p>
  <w:p w14:paraId="6555C3A5" w14:textId="77777777" w:rsidR="003427F1" w:rsidRPr="00834F25" w:rsidRDefault="003427F1" w:rsidP="001E220B">
    <w:pPr>
      <w:pStyle w:val="Header"/>
      <w:jc w:val="right"/>
      <w:rPr>
        <w:sz w:val="20"/>
        <w:szCs w:val="20"/>
      </w:rPr>
    </w:pPr>
    <w:r w:rsidRPr="00834F25">
      <w:rPr>
        <w:noProof/>
        <w:sz w:val="20"/>
        <w:szCs w:val="20"/>
        <w:lang w:eastAsia="en-AU"/>
      </w:rPr>
      <mc:AlternateContent>
        <mc:Choice Requires="wps">
          <w:drawing>
            <wp:anchor distT="0" distB="0" distL="114300" distR="114300" simplePos="0" relativeHeight="251657216" behindDoc="0" locked="1" layoutInCell="1" allowOverlap="1" wp14:anchorId="617269D6" wp14:editId="7D5318E5">
              <wp:simplePos x="0" y="0"/>
              <wp:positionH relativeFrom="column">
                <wp:align>right</wp:align>
              </wp:positionH>
              <wp:positionV relativeFrom="page">
                <wp:posOffset>775335</wp:posOffset>
              </wp:positionV>
              <wp:extent cx="1415415" cy="0"/>
              <wp:effectExtent l="7620" t="13335" r="15240" b="15240"/>
              <wp:wrapSquare wrapText="bothSides"/>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5415" cy="0"/>
                      </a:xfrm>
                      <a:prstGeom prst="line">
                        <a:avLst/>
                      </a:prstGeom>
                      <a:noFill/>
                      <a:ln w="12700">
                        <a:solidFill>
                          <a:srgbClr val="981E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22FA6" id="Line 2" o:spid="_x0000_s1026" style="position:absolute;z-index:251657216;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 from="60.25pt,61.05pt" to="171.7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" strokecolor="#981e32" strokeweight="1pt">
              <w10:wrap type="square" anchory="page"/>
              <w10:anchorlock/>
            </v:line>
          </w:pict>
        </mc:Fallback>
      </mc:AlternateContent>
    </w:r>
  </w:p>
  <w:p w14:paraId="263F823C" w14:textId="77777777" w:rsidR="003427F1" w:rsidRPr="001E220B" w:rsidRDefault="003427F1" w:rsidP="001E2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E0637" w14:textId="77777777" w:rsidR="003427F1" w:rsidRDefault="003427F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6869A" w14:textId="77777777" w:rsidR="003427F1" w:rsidRPr="00834F25" w:rsidRDefault="003427F1" w:rsidP="00860A21">
    <w:pPr>
      <w:pStyle w:val="Header"/>
      <w:jc w:val="right"/>
      <w:rPr>
        <w:sz w:val="20"/>
        <w:szCs w:val="20"/>
      </w:rPr>
    </w:pPr>
    <w:r>
      <w:rPr>
        <w:sz w:val="20"/>
        <w:szCs w:val="20"/>
      </w:rPr>
      <w:t>S</w:t>
    </w:r>
    <w:r w:rsidRPr="00834F25">
      <w:rPr>
        <w:sz w:val="20"/>
        <w:szCs w:val="20"/>
      </w:rPr>
      <w:t>upreme Court of Victoria</w:t>
    </w:r>
    <w:r w:rsidRPr="00834F25">
      <w:rPr>
        <w:noProof/>
        <w:sz w:val="20"/>
        <w:szCs w:val="20"/>
        <w:lang w:eastAsia="en-AU"/>
      </w:rPr>
      <mc:AlternateContent>
        <mc:Choice Requires="wps">
          <w:drawing>
            <wp:anchor distT="0" distB="0" distL="114300" distR="114300" simplePos="0" relativeHeight="251658240" behindDoc="0" locked="1" layoutInCell="1" allowOverlap="1" wp14:anchorId="6A6089A8" wp14:editId="148DE067">
              <wp:simplePos x="0" y="0"/>
              <wp:positionH relativeFrom="column">
                <wp:align>right</wp:align>
              </wp:positionH>
              <wp:positionV relativeFrom="page">
                <wp:posOffset>777875</wp:posOffset>
              </wp:positionV>
              <wp:extent cx="1449070" cy="0"/>
              <wp:effectExtent l="11430" t="12700" r="15875" b="6350"/>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9070" cy="0"/>
                      </a:xfrm>
                      <a:prstGeom prst="line">
                        <a:avLst/>
                      </a:prstGeom>
                      <a:noFill/>
                      <a:ln w="12700">
                        <a:solidFill>
                          <a:srgbClr val="981E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891E7" id="Line 3" o:spid="_x0000_s1026" style="position:absolute;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 from="62.9pt,61.25pt" to="177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YbFQIAACkEAAAOAAAAZHJzL2Uyb0RvYy54bWysU12vGiEQfW/S/0B41/1w6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" strokecolor="#981e32" strokeweight="1pt">
              <w10:wrap type="square" anchory="page"/>
              <w10:anchorlock/>
            </v:line>
          </w:pict>
        </mc:Fallback>
      </mc:AlternateContent>
    </w:r>
  </w:p>
  <w:p w14:paraId="4E86A35A" w14:textId="77777777" w:rsidR="003427F1" w:rsidRPr="004D32DB" w:rsidRDefault="003427F1" w:rsidP="0092441F">
    <w:pPr>
      <w:pStyle w:val="Header"/>
      <w:jc w:val="righ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82FA3" w14:textId="77777777" w:rsidR="003427F1" w:rsidRPr="00834F25" w:rsidRDefault="003427F1" w:rsidP="00860A21">
    <w:pPr>
      <w:pStyle w:val="Header"/>
      <w:jc w:val="right"/>
      <w:rPr>
        <w:sz w:val="20"/>
        <w:szCs w:val="20"/>
      </w:rPr>
    </w:pPr>
    <w:r>
      <w:rPr>
        <w:sz w:val="20"/>
        <w:szCs w:val="20"/>
      </w:rPr>
      <w:t>S</w:t>
    </w:r>
    <w:r w:rsidRPr="00834F25">
      <w:rPr>
        <w:sz w:val="20"/>
        <w:szCs w:val="20"/>
      </w:rPr>
      <w:t>upreme Court of Victoria</w:t>
    </w:r>
    <w:r w:rsidRPr="00834F25">
      <w:rPr>
        <w:noProof/>
        <w:sz w:val="20"/>
        <w:szCs w:val="20"/>
        <w:lang w:eastAsia="en-AU"/>
      </w:rPr>
      <mc:AlternateContent>
        <mc:Choice Requires="wps">
          <w:drawing>
            <wp:anchor distT="0" distB="0" distL="114300" distR="114300" simplePos="0" relativeHeight="251659264" behindDoc="0" locked="1" layoutInCell="1" allowOverlap="1" wp14:anchorId="4D0C7F50" wp14:editId="737D0391">
              <wp:simplePos x="0" y="0"/>
              <wp:positionH relativeFrom="column">
                <wp:align>right</wp:align>
              </wp:positionH>
              <wp:positionV relativeFrom="page">
                <wp:posOffset>777875</wp:posOffset>
              </wp:positionV>
              <wp:extent cx="1449070" cy="0"/>
              <wp:effectExtent l="8890" t="12700" r="8890" b="6350"/>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9070" cy="0"/>
                      </a:xfrm>
                      <a:prstGeom prst="line">
                        <a:avLst/>
                      </a:prstGeom>
                      <a:noFill/>
                      <a:ln w="12700">
                        <a:solidFill>
                          <a:srgbClr val="981E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C64CF" id="Line 4" o:spid="_x0000_s1026" style="position:absolute;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 from="62.9pt,61.25pt" to="177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" strokecolor="#981e32" strokeweight="1pt">
              <w10:wrap type="square" anchory="page"/>
              <w10:anchorlock/>
            </v:line>
          </w:pict>
        </mc:Fallback>
      </mc:AlternateContent>
    </w:r>
  </w:p>
  <w:p w14:paraId="60285E79" w14:textId="77777777" w:rsidR="003427F1" w:rsidRPr="004D32DB" w:rsidRDefault="003427F1" w:rsidP="0092441F">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5C8A"/>
    <w:multiLevelType w:val="hybridMultilevel"/>
    <w:tmpl w:val="94062E18"/>
    <w:lvl w:ilvl="0" w:tplc="A7141672">
      <w:start w:val="1"/>
      <w:numFmt w:val="lowerLetter"/>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6C6F8E"/>
    <w:multiLevelType w:val="hybridMultilevel"/>
    <w:tmpl w:val="94062E18"/>
    <w:lvl w:ilvl="0" w:tplc="A7141672">
      <w:start w:val="1"/>
      <w:numFmt w:val="lowerLetter"/>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6D1219"/>
    <w:multiLevelType w:val="hybridMultilevel"/>
    <w:tmpl w:val="94062E18"/>
    <w:lvl w:ilvl="0" w:tplc="A7141672">
      <w:start w:val="1"/>
      <w:numFmt w:val="lowerLetter"/>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D1792A"/>
    <w:multiLevelType w:val="hybridMultilevel"/>
    <w:tmpl w:val="5C825A74"/>
    <w:lvl w:ilvl="0" w:tplc="B17A13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F5461D"/>
    <w:multiLevelType w:val="hybridMultilevel"/>
    <w:tmpl w:val="F086F74A"/>
    <w:lvl w:ilvl="0" w:tplc="0C090001">
      <w:start w:val="1"/>
      <w:numFmt w:val="bullet"/>
      <w:lvlText w:val=""/>
      <w:lvlJc w:val="left"/>
      <w:pPr>
        <w:tabs>
          <w:tab w:val="num" w:pos="1352"/>
        </w:tabs>
        <w:ind w:left="1352"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F267CBB"/>
    <w:multiLevelType w:val="hybridMultilevel"/>
    <w:tmpl w:val="43A8D57C"/>
    <w:lvl w:ilvl="0" w:tplc="ECBC86C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76C7253"/>
    <w:multiLevelType w:val="hybridMultilevel"/>
    <w:tmpl w:val="0F3E24BC"/>
    <w:lvl w:ilvl="0" w:tplc="2D30FAC6">
      <w:start w:val="1"/>
      <w:numFmt w:val="decimal"/>
      <w:lvlText w:val="(%1)"/>
      <w:lvlJc w:val="left"/>
      <w:pPr>
        <w:ind w:left="720" w:hanging="360"/>
      </w:pPr>
      <w:rPr>
        <w:rFonts w:hint="default"/>
      </w:rPr>
    </w:lvl>
    <w:lvl w:ilvl="1" w:tplc="90081D1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F0B4CBB"/>
    <w:multiLevelType w:val="hybridMultilevel"/>
    <w:tmpl w:val="ED8CD70E"/>
    <w:lvl w:ilvl="0" w:tplc="0C090001">
      <w:start w:val="1"/>
      <w:numFmt w:val="bullet"/>
      <w:lvlText w:val=""/>
      <w:lvlJc w:val="left"/>
      <w:pPr>
        <w:ind w:left="1352" w:hanging="360"/>
      </w:pPr>
      <w:rPr>
        <w:rFonts w:ascii="Symbol" w:hAnsi="Symbol"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8" w15:restartNumberingAfterBreak="0">
    <w:nsid w:val="40181030"/>
    <w:multiLevelType w:val="hybridMultilevel"/>
    <w:tmpl w:val="94062E18"/>
    <w:lvl w:ilvl="0" w:tplc="A7141672">
      <w:start w:val="1"/>
      <w:numFmt w:val="lowerLetter"/>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4008AF"/>
    <w:multiLevelType w:val="hybridMultilevel"/>
    <w:tmpl w:val="94062E18"/>
    <w:lvl w:ilvl="0" w:tplc="A7141672">
      <w:start w:val="1"/>
      <w:numFmt w:val="lowerLetter"/>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248192D"/>
    <w:multiLevelType w:val="hybridMultilevel"/>
    <w:tmpl w:val="94062E18"/>
    <w:lvl w:ilvl="0" w:tplc="A7141672">
      <w:start w:val="1"/>
      <w:numFmt w:val="lowerLetter"/>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590617"/>
    <w:multiLevelType w:val="hybridMultilevel"/>
    <w:tmpl w:val="E63C1F58"/>
    <w:lvl w:ilvl="0" w:tplc="B2BEA0FC">
      <w:start w:val="1"/>
      <w:numFmt w:val="decimal"/>
      <w:lvlText w:val="(%1)"/>
      <w:lvlJc w:val="left"/>
      <w:pPr>
        <w:ind w:left="720" w:hanging="360"/>
      </w:pPr>
      <w:rPr>
        <w:rFonts w:hint="default"/>
      </w:rPr>
    </w:lvl>
    <w:lvl w:ilvl="1" w:tplc="A7141672">
      <w:start w:val="1"/>
      <w:numFmt w:val="lowerLetter"/>
      <w:lvlText w:val="(%2)"/>
      <w:lvlJc w:val="left"/>
      <w:pPr>
        <w:ind w:left="1069"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513224"/>
    <w:multiLevelType w:val="hybridMultilevel"/>
    <w:tmpl w:val="9266B80C"/>
    <w:lvl w:ilvl="0" w:tplc="0C090001">
      <w:start w:val="1"/>
      <w:numFmt w:val="bullet"/>
      <w:lvlText w:val=""/>
      <w:lvlJc w:val="left"/>
      <w:pPr>
        <w:ind w:left="1352"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3" w15:restartNumberingAfterBreak="0">
    <w:nsid w:val="4B117D05"/>
    <w:multiLevelType w:val="hybridMultilevel"/>
    <w:tmpl w:val="1BA6F6E0"/>
    <w:lvl w:ilvl="0" w:tplc="0C090001">
      <w:start w:val="1"/>
      <w:numFmt w:val="bullet"/>
      <w:lvlText w:val=""/>
      <w:lvlJc w:val="left"/>
      <w:pPr>
        <w:ind w:left="1352"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C9122EB"/>
    <w:multiLevelType w:val="hybridMultilevel"/>
    <w:tmpl w:val="7A7C8852"/>
    <w:lvl w:ilvl="0" w:tplc="ECBC86C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D5800B0"/>
    <w:multiLevelType w:val="hybridMultilevel"/>
    <w:tmpl w:val="94062E18"/>
    <w:lvl w:ilvl="0" w:tplc="A7141672">
      <w:start w:val="1"/>
      <w:numFmt w:val="lowerLetter"/>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FF8233E"/>
    <w:multiLevelType w:val="hybridMultilevel"/>
    <w:tmpl w:val="F0822B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4F1AF5"/>
    <w:multiLevelType w:val="hybridMultilevel"/>
    <w:tmpl w:val="5C825A74"/>
    <w:lvl w:ilvl="0" w:tplc="B17A13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3192038"/>
    <w:multiLevelType w:val="hybridMultilevel"/>
    <w:tmpl w:val="5C825A74"/>
    <w:lvl w:ilvl="0" w:tplc="B17A13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0741C51"/>
    <w:multiLevelType w:val="hybridMultilevel"/>
    <w:tmpl w:val="DB585DFE"/>
    <w:lvl w:ilvl="0" w:tplc="413E3E0C">
      <w:start w:val="1"/>
      <w:numFmt w:val="lowerLetter"/>
      <w:lvlText w:val="%1."/>
      <w:lvlJc w:val="left"/>
      <w:pPr>
        <w:ind w:left="1635" w:hanging="360"/>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20" w15:restartNumberingAfterBreak="0">
    <w:nsid w:val="62DE1ECF"/>
    <w:multiLevelType w:val="hybridMultilevel"/>
    <w:tmpl w:val="4B7AE3FC"/>
    <w:lvl w:ilvl="0" w:tplc="2D30FAC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0E42493"/>
    <w:multiLevelType w:val="hybridMultilevel"/>
    <w:tmpl w:val="F9D400B4"/>
    <w:lvl w:ilvl="0" w:tplc="2D30FAC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7350DF1"/>
    <w:multiLevelType w:val="hybridMultilevel"/>
    <w:tmpl w:val="2F6EFC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DD055C0"/>
    <w:multiLevelType w:val="multilevel"/>
    <w:tmpl w:val="04090025"/>
    <w:lvl w:ilvl="0">
      <w:start w:val="1"/>
      <w:numFmt w:val="decimal"/>
      <w:pStyle w:val="Heading1"/>
      <w:lvlText w:val="%1"/>
      <w:lvlJc w:val="left"/>
      <w:pPr>
        <w:ind w:left="432" w:hanging="432"/>
      </w:pPr>
      <w:rPr>
        <w:rFonts w:cs="Times New Roman" w:hint="default"/>
        <w:sz w:val="48"/>
      </w:rPr>
    </w:lvl>
    <w:lvl w:ilvl="1">
      <w:start w:val="1"/>
      <w:numFmt w:val="decimal"/>
      <w:lvlText w:val="%1.%2"/>
      <w:lvlJc w:val="left"/>
      <w:pPr>
        <w:ind w:left="93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num w:numId="1">
    <w:abstractNumId w:val="23"/>
  </w:num>
  <w:num w:numId="2">
    <w:abstractNumId w:val="12"/>
  </w:num>
  <w:num w:numId="3">
    <w:abstractNumId w:val="19"/>
  </w:num>
  <w:num w:numId="4">
    <w:abstractNumId w:val="4"/>
  </w:num>
  <w:num w:numId="5">
    <w:abstractNumId w:val="13"/>
  </w:num>
  <w:num w:numId="6">
    <w:abstractNumId w:val="7"/>
  </w:num>
  <w:num w:numId="7">
    <w:abstractNumId w:val="22"/>
  </w:num>
  <w:num w:numId="8">
    <w:abstractNumId w:val="20"/>
  </w:num>
  <w:num w:numId="9">
    <w:abstractNumId w:val="5"/>
  </w:num>
  <w:num w:numId="10">
    <w:abstractNumId w:val="6"/>
  </w:num>
  <w:num w:numId="11">
    <w:abstractNumId w:val="21"/>
  </w:num>
  <w:num w:numId="12">
    <w:abstractNumId w:val="14"/>
  </w:num>
  <w:num w:numId="13">
    <w:abstractNumId w:val="11"/>
  </w:num>
  <w:num w:numId="14">
    <w:abstractNumId w:val="9"/>
  </w:num>
  <w:num w:numId="15">
    <w:abstractNumId w:val="8"/>
  </w:num>
  <w:num w:numId="16">
    <w:abstractNumId w:val="3"/>
  </w:num>
  <w:num w:numId="17">
    <w:abstractNumId w:val="1"/>
  </w:num>
  <w:num w:numId="18">
    <w:abstractNumId w:val="18"/>
  </w:num>
  <w:num w:numId="19">
    <w:abstractNumId w:val="2"/>
  </w:num>
  <w:num w:numId="20">
    <w:abstractNumId w:val="0"/>
  </w:num>
  <w:num w:numId="21">
    <w:abstractNumId w:val="17"/>
  </w:num>
  <w:num w:numId="22">
    <w:abstractNumId w:val="10"/>
  </w:num>
  <w:num w:numId="23">
    <w:abstractNumId w:val="15"/>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69"/>
    <w:rsid w:val="000015BA"/>
    <w:rsid w:val="00003254"/>
    <w:rsid w:val="000069CD"/>
    <w:rsid w:val="00007CCA"/>
    <w:rsid w:val="0001263D"/>
    <w:rsid w:val="00015A6C"/>
    <w:rsid w:val="000178BF"/>
    <w:rsid w:val="000327E4"/>
    <w:rsid w:val="00034B64"/>
    <w:rsid w:val="00036A86"/>
    <w:rsid w:val="00037C5E"/>
    <w:rsid w:val="00045583"/>
    <w:rsid w:val="0005015C"/>
    <w:rsid w:val="000535D4"/>
    <w:rsid w:val="00053F5B"/>
    <w:rsid w:val="00056665"/>
    <w:rsid w:val="00056DE6"/>
    <w:rsid w:val="000601AC"/>
    <w:rsid w:val="00060AED"/>
    <w:rsid w:val="000630F6"/>
    <w:rsid w:val="00063B80"/>
    <w:rsid w:val="00065FC4"/>
    <w:rsid w:val="000718DA"/>
    <w:rsid w:val="00074052"/>
    <w:rsid w:val="000779D9"/>
    <w:rsid w:val="00082283"/>
    <w:rsid w:val="0008263E"/>
    <w:rsid w:val="0008593C"/>
    <w:rsid w:val="00093408"/>
    <w:rsid w:val="000936D2"/>
    <w:rsid w:val="000A0624"/>
    <w:rsid w:val="000A60E3"/>
    <w:rsid w:val="000A6A5A"/>
    <w:rsid w:val="000B0797"/>
    <w:rsid w:val="000C2656"/>
    <w:rsid w:val="000C2696"/>
    <w:rsid w:val="000D25E1"/>
    <w:rsid w:val="000E66A1"/>
    <w:rsid w:val="000F0753"/>
    <w:rsid w:val="000F1277"/>
    <w:rsid w:val="000F69DE"/>
    <w:rsid w:val="0010335B"/>
    <w:rsid w:val="0010590B"/>
    <w:rsid w:val="0011122A"/>
    <w:rsid w:val="00112F4E"/>
    <w:rsid w:val="001246BF"/>
    <w:rsid w:val="00130FD6"/>
    <w:rsid w:val="00135FCD"/>
    <w:rsid w:val="001402F6"/>
    <w:rsid w:val="001457C8"/>
    <w:rsid w:val="00155396"/>
    <w:rsid w:val="001730E0"/>
    <w:rsid w:val="00181559"/>
    <w:rsid w:val="00182620"/>
    <w:rsid w:val="00186A85"/>
    <w:rsid w:val="00191888"/>
    <w:rsid w:val="00191DF7"/>
    <w:rsid w:val="001A0C57"/>
    <w:rsid w:val="001A2A4C"/>
    <w:rsid w:val="001B565F"/>
    <w:rsid w:val="001C0A74"/>
    <w:rsid w:val="001D14C9"/>
    <w:rsid w:val="001D1727"/>
    <w:rsid w:val="001D2D09"/>
    <w:rsid w:val="001D2F33"/>
    <w:rsid w:val="001D34C1"/>
    <w:rsid w:val="001D4D07"/>
    <w:rsid w:val="001E220B"/>
    <w:rsid w:val="001E4379"/>
    <w:rsid w:val="001E7CD2"/>
    <w:rsid w:val="001F3F7D"/>
    <w:rsid w:val="00201210"/>
    <w:rsid w:val="00202DDC"/>
    <w:rsid w:val="00203BFE"/>
    <w:rsid w:val="00204099"/>
    <w:rsid w:val="002040E0"/>
    <w:rsid w:val="002044DE"/>
    <w:rsid w:val="00207CF8"/>
    <w:rsid w:val="002279AE"/>
    <w:rsid w:val="002321E5"/>
    <w:rsid w:val="00246AE0"/>
    <w:rsid w:val="00254BEA"/>
    <w:rsid w:val="00280F18"/>
    <w:rsid w:val="002822A5"/>
    <w:rsid w:val="00294ED5"/>
    <w:rsid w:val="0029682B"/>
    <w:rsid w:val="002A11B6"/>
    <w:rsid w:val="002A1EA4"/>
    <w:rsid w:val="002B446D"/>
    <w:rsid w:val="002B7B9A"/>
    <w:rsid w:val="002C0DC6"/>
    <w:rsid w:val="002C16A5"/>
    <w:rsid w:val="002C42D1"/>
    <w:rsid w:val="002C4D91"/>
    <w:rsid w:val="002C4FC1"/>
    <w:rsid w:val="002D1616"/>
    <w:rsid w:val="002E08FB"/>
    <w:rsid w:val="002E4263"/>
    <w:rsid w:val="002E5250"/>
    <w:rsid w:val="002E5662"/>
    <w:rsid w:val="002E6766"/>
    <w:rsid w:val="002E688E"/>
    <w:rsid w:val="002F2AD4"/>
    <w:rsid w:val="002F6F98"/>
    <w:rsid w:val="0030025C"/>
    <w:rsid w:val="00302C71"/>
    <w:rsid w:val="003050A7"/>
    <w:rsid w:val="00305D98"/>
    <w:rsid w:val="00306124"/>
    <w:rsid w:val="003074E0"/>
    <w:rsid w:val="00311297"/>
    <w:rsid w:val="003256F8"/>
    <w:rsid w:val="003318B1"/>
    <w:rsid w:val="00333AD3"/>
    <w:rsid w:val="003427F1"/>
    <w:rsid w:val="003462EA"/>
    <w:rsid w:val="00356736"/>
    <w:rsid w:val="00365852"/>
    <w:rsid w:val="00372486"/>
    <w:rsid w:val="003727F2"/>
    <w:rsid w:val="00374C42"/>
    <w:rsid w:val="0039155F"/>
    <w:rsid w:val="00394780"/>
    <w:rsid w:val="0039494F"/>
    <w:rsid w:val="003A1C98"/>
    <w:rsid w:val="003A23EE"/>
    <w:rsid w:val="003B0905"/>
    <w:rsid w:val="003B2B3D"/>
    <w:rsid w:val="003B3923"/>
    <w:rsid w:val="003C2B00"/>
    <w:rsid w:val="003C3895"/>
    <w:rsid w:val="003C3A21"/>
    <w:rsid w:val="003D1395"/>
    <w:rsid w:val="003D43B9"/>
    <w:rsid w:val="003D5954"/>
    <w:rsid w:val="003D641C"/>
    <w:rsid w:val="003E06F6"/>
    <w:rsid w:val="003E5E4B"/>
    <w:rsid w:val="003F4C4B"/>
    <w:rsid w:val="003F7CBA"/>
    <w:rsid w:val="0040009C"/>
    <w:rsid w:val="0040303E"/>
    <w:rsid w:val="0041279D"/>
    <w:rsid w:val="00412EB4"/>
    <w:rsid w:val="00413DCA"/>
    <w:rsid w:val="00417EFA"/>
    <w:rsid w:val="00420CD0"/>
    <w:rsid w:val="00422D6C"/>
    <w:rsid w:val="004241AF"/>
    <w:rsid w:val="00427DB5"/>
    <w:rsid w:val="00431B1B"/>
    <w:rsid w:val="00441427"/>
    <w:rsid w:val="00441949"/>
    <w:rsid w:val="00442ACC"/>
    <w:rsid w:val="00451C46"/>
    <w:rsid w:val="00455004"/>
    <w:rsid w:val="00462B84"/>
    <w:rsid w:val="00465662"/>
    <w:rsid w:val="004715FE"/>
    <w:rsid w:val="00476500"/>
    <w:rsid w:val="0048306E"/>
    <w:rsid w:val="0048497D"/>
    <w:rsid w:val="00485587"/>
    <w:rsid w:val="00490BA0"/>
    <w:rsid w:val="00494358"/>
    <w:rsid w:val="004B1506"/>
    <w:rsid w:val="004C3353"/>
    <w:rsid w:val="004D26B7"/>
    <w:rsid w:val="004D32DB"/>
    <w:rsid w:val="004D3DCD"/>
    <w:rsid w:val="004D3E79"/>
    <w:rsid w:val="004D403C"/>
    <w:rsid w:val="004D4D1B"/>
    <w:rsid w:val="004D5E17"/>
    <w:rsid w:val="004D6F6C"/>
    <w:rsid w:val="004E2886"/>
    <w:rsid w:val="004E5482"/>
    <w:rsid w:val="004E7410"/>
    <w:rsid w:val="004F3DCA"/>
    <w:rsid w:val="00504510"/>
    <w:rsid w:val="00504A82"/>
    <w:rsid w:val="005100D0"/>
    <w:rsid w:val="0051309E"/>
    <w:rsid w:val="0052304B"/>
    <w:rsid w:val="00530432"/>
    <w:rsid w:val="00532CFD"/>
    <w:rsid w:val="00536D98"/>
    <w:rsid w:val="00537F25"/>
    <w:rsid w:val="00543B92"/>
    <w:rsid w:val="0054438C"/>
    <w:rsid w:val="00552315"/>
    <w:rsid w:val="00555D91"/>
    <w:rsid w:val="005570D3"/>
    <w:rsid w:val="00560A55"/>
    <w:rsid w:val="005613EA"/>
    <w:rsid w:val="005640B5"/>
    <w:rsid w:val="0056788E"/>
    <w:rsid w:val="00574E41"/>
    <w:rsid w:val="00575D14"/>
    <w:rsid w:val="00584F1A"/>
    <w:rsid w:val="00586B84"/>
    <w:rsid w:val="005944FA"/>
    <w:rsid w:val="005A3071"/>
    <w:rsid w:val="005A3E39"/>
    <w:rsid w:val="005B1A73"/>
    <w:rsid w:val="005B2698"/>
    <w:rsid w:val="005B6A23"/>
    <w:rsid w:val="005B7D96"/>
    <w:rsid w:val="005C0ACA"/>
    <w:rsid w:val="005C4AE4"/>
    <w:rsid w:val="005C6175"/>
    <w:rsid w:val="005C67E1"/>
    <w:rsid w:val="005D0153"/>
    <w:rsid w:val="005D22FC"/>
    <w:rsid w:val="005D3AAA"/>
    <w:rsid w:val="005D67A4"/>
    <w:rsid w:val="005D6EFC"/>
    <w:rsid w:val="005E0643"/>
    <w:rsid w:val="005E0B73"/>
    <w:rsid w:val="005E36C1"/>
    <w:rsid w:val="005E48F9"/>
    <w:rsid w:val="005F4BFA"/>
    <w:rsid w:val="005F6EC5"/>
    <w:rsid w:val="0060433B"/>
    <w:rsid w:val="00616B3A"/>
    <w:rsid w:val="006210FF"/>
    <w:rsid w:val="00626B67"/>
    <w:rsid w:val="0063226D"/>
    <w:rsid w:val="00642064"/>
    <w:rsid w:val="006450C7"/>
    <w:rsid w:val="00645F00"/>
    <w:rsid w:val="0065371F"/>
    <w:rsid w:val="00660A51"/>
    <w:rsid w:val="006627F0"/>
    <w:rsid w:val="006760C0"/>
    <w:rsid w:val="0068251F"/>
    <w:rsid w:val="006827F1"/>
    <w:rsid w:val="0068527A"/>
    <w:rsid w:val="00693C40"/>
    <w:rsid w:val="00694FDA"/>
    <w:rsid w:val="006A3F48"/>
    <w:rsid w:val="006A4302"/>
    <w:rsid w:val="006A63CB"/>
    <w:rsid w:val="006B6669"/>
    <w:rsid w:val="006B7AFF"/>
    <w:rsid w:val="006C0202"/>
    <w:rsid w:val="006C4E67"/>
    <w:rsid w:val="006D2739"/>
    <w:rsid w:val="006D4086"/>
    <w:rsid w:val="006D6EC2"/>
    <w:rsid w:val="006E6B99"/>
    <w:rsid w:val="006E7BD2"/>
    <w:rsid w:val="006F09D3"/>
    <w:rsid w:val="006F3FFF"/>
    <w:rsid w:val="006F5F98"/>
    <w:rsid w:val="006F77F9"/>
    <w:rsid w:val="007035FD"/>
    <w:rsid w:val="00704069"/>
    <w:rsid w:val="00713EEC"/>
    <w:rsid w:val="007145E0"/>
    <w:rsid w:val="007163DD"/>
    <w:rsid w:val="00721B76"/>
    <w:rsid w:val="007244A5"/>
    <w:rsid w:val="00724E49"/>
    <w:rsid w:val="00726566"/>
    <w:rsid w:val="007267E3"/>
    <w:rsid w:val="00726CFA"/>
    <w:rsid w:val="00730B56"/>
    <w:rsid w:val="00733D04"/>
    <w:rsid w:val="00733E02"/>
    <w:rsid w:val="00741110"/>
    <w:rsid w:val="00746368"/>
    <w:rsid w:val="00746D1A"/>
    <w:rsid w:val="00747373"/>
    <w:rsid w:val="00754286"/>
    <w:rsid w:val="00760E82"/>
    <w:rsid w:val="00765921"/>
    <w:rsid w:val="00766F77"/>
    <w:rsid w:val="007713E3"/>
    <w:rsid w:val="007719CA"/>
    <w:rsid w:val="007721C4"/>
    <w:rsid w:val="00773578"/>
    <w:rsid w:val="007819BA"/>
    <w:rsid w:val="007821E5"/>
    <w:rsid w:val="00782DE6"/>
    <w:rsid w:val="0078401D"/>
    <w:rsid w:val="0079078C"/>
    <w:rsid w:val="00794AE8"/>
    <w:rsid w:val="00796177"/>
    <w:rsid w:val="00797F1C"/>
    <w:rsid w:val="007A24C0"/>
    <w:rsid w:val="007A7158"/>
    <w:rsid w:val="007A7205"/>
    <w:rsid w:val="007B4C9D"/>
    <w:rsid w:val="007D0F2E"/>
    <w:rsid w:val="007D4610"/>
    <w:rsid w:val="007E0610"/>
    <w:rsid w:val="007F2EAA"/>
    <w:rsid w:val="007F3AC2"/>
    <w:rsid w:val="008026E6"/>
    <w:rsid w:val="00803BA9"/>
    <w:rsid w:val="00805D0B"/>
    <w:rsid w:val="0081665B"/>
    <w:rsid w:val="008206F7"/>
    <w:rsid w:val="00826F11"/>
    <w:rsid w:val="008303F4"/>
    <w:rsid w:val="00833042"/>
    <w:rsid w:val="0083374C"/>
    <w:rsid w:val="0083415B"/>
    <w:rsid w:val="00834CBD"/>
    <w:rsid w:val="00850198"/>
    <w:rsid w:val="00857DFC"/>
    <w:rsid w:val="0086064C"/>
    <w:rsid w:val="00860A21"/>
    <w:rsid w:val="00866BBC"/>
    <w:rsid w:val="0087081A"/>
    <w:rsid w:val="00872BD4"/>
    <w:rsid w:val="00881374"/>
    <w:rsid w:val="0088347F"/>
    <w:rsid w:val="008871DD"/>
    <w:rsid w:val="008906FF"/>
    <w:rsid w:val="00890FBF"/>
    <w:rsid w:val="008A1A62"/>
    <w:rsid w:val="008A3020"/>
    <w:rsid w:val="008A673B"/>
    <w:rsid w:val="008B06BB"/>
    <w:rsid w:val="008B0F58"/>
    <w:rsid w:val="008B22E4"/>
    <w:rsid w:val="008B3D39"/>
    <w:rsid w:val="008B4EB7"/>
    <w:rsid w:val="008B5F58"/>
    <w:rsid w:val="008C18A9"/>
    <w:rsid w:val="008C3ECF"/>
    <w:rsid w:val="008D0FE1"/>
    <w:rsid w:val="008D18D7"/>
    <w:rsid w:val="008D3448"/>
    <w:rsid w:val="008D64C0"/>
    <w:rsid w:val="008E2343"/>
    <w:rsid w:val="008E4E5B"/>
    <w:rsid w:val="008E5DAB"/>
    <w:rsid w:val="008E5F93"/>
    <w:rsid w:val="008E6161"/>
    <w:rsid w:val="008F27A2"/>
    <w:rsid w:val="009006F3"/>
    <w:rsid w:val="009057FD"/>
    <w:rsid w:val="00911BD4"/>
    <w:rsid w:val="009124C1"/>
    <w:rsid w:val="00922800"/>
    <w:rsid w:val="0092441F"/>
    <w:rsid w:val="00933F47"/>
    <w:rsid w:val="009351DE"/>
    <w:rsid w:val="00947555"/>
    <w:rsid w:val="00961E8D"/>
    <w:rsid w:val="00963AC7"/>
    <w:rsid w:val="00965667"/>
    <w:rsid w:val="00966F5F"/>
    <w:rsid w:val="00970BF1"/>
    <w:rsid w:val="00981857"/>
    <w:rsid w:val="00982862"/>
    <w:rsid w:val="00986C60"/>
    <w:rsid w:val="00987723"/>
    <w:rsid w:val="00994448"/>
    <w:rsid w:val="009A40D5"/>
    <w:rsid w:val="009A7C29"/>
    <w:rsid w:val="009B14F7"/>
    <w:rsid w:val="009B4D02"/>
    <w:rsid w:val="009C0E2A"/>
    <w:rsid w:val="009C1B51"/>
    <w:rsid w:val="009C1EFB"/>
    <w:rsid w:val="009C2C6A"/>
    <w:rsid w:val="009C4338"/>
    <w:rsid w:val="009D20E8"/>
    <w:rsid w:val="009E0639"/>
    <w:rsid w:val="009E0B1E"/>
    <w:rsid w:val="009F00AE"/>
    <w:rsid w:val="009F6E71"/>
    <w:rsid w:val="00A02B45"/>
    <w:rsid w:val="00A04EBA"/>
    <w:rsid w:val="00A12441"/>
    <w:rsid w:val="00A13A0E"/>
    <w:rsid w:val="00A15BF9"/>
    <w:rsid w:val="00A23724"/>
    <w:rsid w:val="00A26033"/>
    <w:rsid w:val="00A340A8"/>
    <w:rsid w:val="00A356D2"/>
    <w:rsid w:val="00A37ED3"/>
    <w:rsid w:val="00A43846"/>
    <w:rsid w:val="00A4615D"/>
    <w:rsid w:val="00A4741F"/>
    <w:rsid w:val="00A60DD3"/>
    <w:rsid w:val="00A637F3"/>
    <w:rsid w:val="00A739AF"/>
    <w:rsid w:val="00A7744D"/>
    <w:rsid w:val="00A77B4A"/>
    <w:rsid w:val="00A85EA7"/>
    <w:rsid w:val="00A87B1D"/>
    <w:rsid w:val="00A9428B"/>
    <w:rsid w:val="00AA547C"/>
    <w:rsid w:val="00AB0FD5"/>
    <w:rsid w:val="00AB292A"/>
    <w:rsid w:val="00AC77E9"/>
    <w:rsid w:val="00AD01F8"/>
    <w:rsid w:val="00AD1291"/>
    <w:rsid w:val="00AD12E8"/>
    <w:rsid w:val="00AD2190"/>
    <w:rsid w:val="00AD3B79"/>
    <w:rsid w:val="00AD3EDB"/>
    <w:rsid w:val="00AE2D5D"/>
    <w:rsid w:val="00AE4D49"/>
    <w:rsid w:val="00AF3511"/>
    <w:rsid w:val="00B00E07"/>
    <w:rsid w:val="00B01D0F"/>
    <w:rsid w:val="00B037BE"/>
    <w:rsid w:val="00B15775"/>
    <w:rsid w:val="00B17B32"/>
    <w:rsid w:val="00B3149F"/>
    <w:rsid w:val="00B325A9"/>
    <w:rsid w:val="00B336D8"/>
    <w:rsid w:val="00B37EB5"/>
    <w:rsid w:val="00B425A7"/>
    <w:rsid w:val="00B47538"/>
    <w:rsid w:val="00B53FF9"/>
    <w:rsid w:val="00B57779"/>
    <w:rsid w:val="00B625D1"/>
    <w:rsid w:val="00B63A35"/>
    <w:rsid w:val="00B65792"/>
    <w:rsid w:val="00B65BA9"/>
    <w:rsid w:val="00B66493"/>
    <w:rsid w:val="00B6686C"/>
    <w:rsid w:val="00B82195"/>
    <w:rsid w:val="00B93148"/>
    <w:rsid w:val="00B966FB"/>
    <w:rsid w:val="00B968AF"/>
    <w:rsid w:val="00B96FB1"/>
    <w:rsid w:val="00BA029A"/>
    <w:rsid w:val="00BA295B"/>
    <w:rsid w:val="00BB0118"/>
    <w:rsid w:val="00BB205E"/>
    <w:rsid w:val="00BC3FFD"/>
    <w:rsid w:val="00BC580E"/>
    <w:rsid w:val="00BC67D8"/>
    <w:rsid w:val="00BD39BC"/>
    <w:rsid w:val="00BD617F"/>
    <w:rsid w:val="00BD788B"/>
    <w:rsid w:val="00BE3671"/>
    <w:rsid w:val="00BF1125"/>
    <w:rsid w:val="00BF1195"/>
    <w:rsid w:val="00BF5C0B"/>
    <w:rsid w:val="00C2659A"/>
    <w:rsid w:val="00C3052F"/>
    <w:rsid w:val="00C31325"/>
    <w:rsid w:val="00C3291C"/>
    <w:rsid w:val="00C34C91"/>
    <w:rsid w:val="00C35FBD"/>
    <w:rsid w:val="00C3667D"/>
    <w:rsid w:val="00C37CDB"/>
    <w:rsid w:val="00C444EE"/>
    <w:rsid w:val="00C46ADC"/>
    <w:rsid w:val="00C51B8F"/>
    <w:rsid w:val="00C54D8F"/>
    <w:rsid w:val="00C56703"/>
    <w:rsid w:val="00C72705"/>
    <w:rsid w:val="00C803A8"/>
    <w:rsid w:val="00C8471A"/>
    <w:rsid w:val="00C85CEB"/>
    <w:rsid w:val="00C9144C"/>
    <w:rsid w:val="00CA3588"/>
    <w:rsid w:val="00CA665B"/>
    <w:rsid w:val="00CA7F2E"/>
    <w:rsid w:val="00CB09C8"/>
    <w:rsid w:val="00CB3FEA"/>
    <w:rsid w:val="00CC3914"/>
    <w:rsid w:val="00CD12A6"/>
    <w:rsid w:val="00CD22A1"/>
    <w:rsid w:val="00CD41F5"/>
    <w:rsid w:val="00CD454D"/>
    <w:rsid w:val="00CD5A23"/>
    <w:rsid w:val="00CE0B97"/>
    <w:rsid w:val="00CE1848"/>
    <w:rsid w:val="00CE4AED"/>
    <w:rsid w:val="00CE4DB5"/>
    <w:rsid w:val="00CE5634"/>
    <w:rsid w:val="00CE7164"/>
    <w:rsid w:val="00CE7C66"/>
    <w:rsid w:val="00CF6241"/>
    <w:rsid w:val="00D00643"/>
    <w:rsid w:val="00D04872"/>
    <w:rsid w:val="00D05869"/>
    <w:rsid w:val="00D152A1"/>
    <w:rsid w:val="00D1711E"/>
    <w:rsid w:val="00D203AD"/>
    <w:rsid w:val="00D274DE"/>
    <w:rsid w:val="00D3124B"/>
    <w:rsid w:val="00D356A7"/>
    <w:rsid w:val="00D35FF0"/>
    <w:rsid w:val="00D36087"/>
    <w:rsid w:val="00D418E2"/>
    <w:rsid w:val="00D446F9"/>
    <w:rsid w:val="00D45C86"/>
    <w:rsid w:val="00D561FF"/>
    <w:rsid w:val="00D65C7F"/>
    <w:rsid w:val="00D713E6"/>
    <w:rsid w:val="00D72ED6"/>
    <w:rsid w:val="00D74236"/>
    <w:rsid w:val="00D76864"/>
    <w:rsid w:val="00D81445"/>
    <w:rsid w:val="00D8705D"/>
    <w:rsid w:val="00D950D1"/>
    <w:rsid w:val="00D962C6"/>
    <w:rsid w:val="00DA12E4"/>
    <w:rsid w:val="00DA3CB5"/>
    <w:rsid w:val="00DA4A4B"/>
    <w:rsid w:val="00DB06A7"/>
    <w:rsid w:val="00DB4E60"/>
    <w:rsid w:val="00DB4E87"/>
    <w:rsid w:val="00DB7DEE"/>
    <w:rsid w:val="00DD0D06"/>
    <w:rsid w:val="00DD111E"/>
    <w:rsid w:val="00DD4799"/>
    <w:rsid w:val="00DE2ACD"/>
    <w:rsid w:val="00DE59B2"/>
    <w:rsid w:val="00DE777F"/>
    <w:rsid w:val="00DF1409"/>
    <w:rsid w:val="00DF2095"/>
    <w:rsid w:val="00E01905"/>
    <w:rsid w:val="00E01D60"/>
    <w:rsid w:val="00E04A15"/>
    <w:rsid w:val="00E05C6F"/>
    <w:rsid w:val="00E0657A"/>
    <w:rsid w:val="00E11811"/>
    <w:rsid w:val="00E11FE0"/>
    <w:rsid w:val="00E210C1"/>
    <w:rsid w:val="00E32C1D"/>
    <w:rsid w:val="00E3345E"/>
    <w:rsid w:val="00E37AB9"/>
    <w:rsid w:val="00E433AA"/>
    <w:rsid w:val="00E43CE3"/>
    <w:rsid w:val="00E47F75"/>
    <w:rsid w:val="00E51723"/>
    <w:rsid w:val="00E52588"/>
    <w:rsid w:val="00E558C3"/>
    <w:rsid w:val="00E56EF4"/>
    <w:rsid w:val="00E645A4"/>
    <w:rsid w:val="00E64999"/>
    <w:rsid w:val="00E66B68"/>
    <w:rsid w:val="00E8636F"/>
    <w:rsid w:val="00E92B76"/>
    <w:rsid w:val="00E93239"/>
    <w:rsid w:val="00E96030"/>
    <w:rsid w:val="00E96FE0"/>
    <w:rsid w:val="00EB20F2"/>
    <w:rsid w:val="00EB67D9"/>
    <w:rsid w:val="00EC039A"/>
    <w:rsid w:val="00EC25B3"/>
    <w:rsid w:val="00ED0FD6"/>
    <w:rsid w:val="00ED32E9"/>
    <w:rsid w:val="00ED387A"/>
    <w:rsid w:val="00EE36D0"/>
    <w:rsid w:val="00EE45F1"/>
    <w:rsid w:val="00EE5413"/>
    <w:rsid w:val="00EF487D"/>
    <w:rsid w:val="00EF504D"/>
    <w:rsid w:val="00F0235B"/>
    <w:rsid w:val="00F11F67"/>
    <w:rsid w:val="00F12A9A"/>
    <w:rsid w:val="00F161EB"/>
    <w:rsid w:val="00F204D0"/>
    <w:rsid w:val="00F222EF"/>
    <w:rsid w:val="00F30237"/>
    <w:rsid w:val="00F3340F"/>
    <w:rsid w:val="00F3718D"/>
    <w:rsid w:val="00F4077E"/>
    <w:rsid w:val="00F43B67"/>
    <w:rsid w:val="00F43FED"/>
    <w:rsid w:val="00F51E45"/>
    <w:rsid w:val="00F51E9A"/>
    <w:rsid w:val="00F56DF5"/>
    <w:rsid w:val="00F610DD"/>
    <w:rsid w:val="00F70014"/>
    <w:rsid w:val="00F71535"/>
    <w:rsid w:val="00F76AAA"/>
    <w:rsid w:val="00F80E39"/>
    <w:rsid w:val="00F840C0"/>
    <w:rsid w:val="00F936BE"/>
    <w:rsid w:val="00FA1754"/>
    <w:rsid w:val="00FA2569"/>
    <w:rsid w:val="00FB2DFC"/>
    <w:rsid w:val="00FB36D7"/>
    <w:rsid w:val="00FB5401"/>
    <w:rsid w:val="00FC07F9"/>
    <w:rsid w:val="00FC5F6A"/>
    <w:rsid w:val="00FD633C"/>
    <w:rsid w:val="00FE0CE2"/>
    <w:rsid w:val="00FE0E8C"/>
    <w:rsid w:val="00FE5A3F"/>
    <w:rsid w:val="00FF02D4"/>
    <w:rsid w:val="00FF5C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21E69840"/>
  <w15:chartTrackingRefBased/>
  <w15:docId w15:val="{DD9FDF63-9796-4F87-8723-F28AC361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A15"/>
    <w:rPr>
      <w:color w:val="404040"/>
      <w:sz w:val="22"/>
      <w:szCs w:val="24"/>
      <w:lang w:eastAsia="en-US"/>
    </w:rPr>
  </w:style>
  <w:style w:type="paragraph" w:styleId="Heading1">
    <w:name w:val="heading 1"/>
    <w:basedOn w:val="Normal"/>
    <w:next w:val="Normal"/>
    <w:link w:val="Heading1Char"/>
    <w:qFormat/>
    <w:rsid w:val="009C2C6A"/>
    <w:pPr>
      <w:keepNext/>
      <w:keepLines/>
      <w:numPr>
        <w:numId w:val="1"/>
      </w:numPr>
      <w:tabs>
        <w:tab w:val="left" w:pos="567"/>
      </w:tabs>
      <w:spacing w:before="200" w:after="200"/>
      <w:outlineLvl w:val="0"/>
    </w:pPr>
    <w:rPr>
      <w:bCs/>
      <w:color w:val="981E32"/>
      <w:sz w:val="48"/>
      <w:szCs w:val="32"/>
    </w:rPr>
  </w:style>
  <w:style w:type="paragraph" w:styleId="Heading2">
    <w:name w:val="heading 2"/>
    <w:basedOn w:val="Normal"/>
    <w:next w:val="Normal"/>
    <w:link w:val="Heading2Char"/>
    <w:qFormat/>
    <w:rsid w:val="004D6F6C"/>
    <w:pPr>
      <w:keepNext/>
      <w:keepLines/>
      <w:tabs>
        <w:tab w:val="left" w:pos="680"/>
      </w:tabs>
      <w:spacing w:before="200" w:after="200"/>
      <w:outlineLvl w:val="1"/>
    </w:pPr>
    <w:rPr>
      <w:b/>
      <w:bCs/>
      <w:sz w:val="32"/>
      <w:szCs w:val="26"/>
    </w:rPr>
  </w:style>
  <w:style w:type="paragraph" w:styleId="Heading3">
    <w:name w:val="heading 3"/>
    <w:basedOn w:val="Normal"/>
    <w:next w:val="Normal"/>
    <w:link w:val="Heading3Char"/>
    <w:qFormat/>
    <w:rsid w:val="004D6F6C"/>
    <w:pPr>
      <w:keepNext/>
      <w:keepLines/>
      <w:tabs>
        <w:tab w:val="left" w:pos="851"/>
      </w:tabs>
      <w:spacing w:before="200" w:after="120"/>
      <w:outlineLvl w:val="2"/>
    </w:pPr>
    <w:rPr>
      <w:b/>
      <w:bCs/>
      <w:sz w:val="28"/>
    </w:rPr>
  </w:style>
  <w:style w:type="paragraph" w:styleId="Heading4">
    <w:name w:val="heading 4"/>
    <w:basedOn w:val="Normal"/>
    <w:next w:val="Normal"/>
    <w:link w:val="Heading4Char"/>
    <w:qFormat/>
    <w:rsid w:val="004D6F6C"/>
    <w:pPr>
      <w:keepNext/>
      <w:keepLines/>
      <w:numPr>
        <w:ilvl w:val="3"/>
        <w:numId w:val="1"/>
      </w:numPr>
      <w:tabs>
        <w:tab w:val="left" w:pos="851"/>
      </w:tabs>
      <w:spacing w:before="200" w:after="120"/>
      <w:outlineLvl w:val="3"/>
    </w:pPr>
    <w:rPr>
      <w:b/>
      <w:bCs/>
      <w:iCs/>
    </w:rPr>
  </w:style>
  <w:style w:type="paragraph" w:styleId="Heading5">
    <w:name w:val="heading 5"/>
    <w:basedOn w:val="Normal"/>
    <w:next w:val="Normal"/>
    <w:link w:val="Heading5Char"/>
    <w:qFormat/>
    <w:rsid w:val="0030025C"/>
    <w:pPr>
      <w:keepNext/>
      <w:keepLines/>
      <w:numPr>
        <w:ilvl w:val="4"/>
        <w:numId w:val="1"/>
      </w:numPr>
      <w:spacing w:before="200"/>
      <w:outlineLvl w:val="4"/>
    </w:pPr>
  </w:style>
  <w:style w:type="paragraph" w:styleId="Heading6">
    <w:name w:val="heading 6"/>
    <w:basedOn w:val="Normal"/>
    <w:next w:val="Normal"/>
    <w:link w:val="Heading6Char"/>
    <w:qFormat/>
    <w:rsid w:val="0030025C"/>
    <w:pPr>
      <w:keepNext/>
      <w:keepLines/>
      <w:numPr>
        <w:ilvl w:val="5"/>
        <w:numId w:val="1"/>
      </w:numPr>
      <w:spacing w:before="200"/>
      <w:outlineLvl w:val="5"/>
    </w:pPr>
    <w:rPr>
      <w:i/>
      <w:iCs/>
    </w:rPr>
  </w:style>
  <w:style w:type="paragraph" w:styleId="Heading7">
    <w:name w:val="heading 7"/>
    <w:basedOn w:val="Normal"/>
    <w:next w:val="Normal"/>
    <w:link w:val="Heading7Char"/>
    <w:qFormat/>
    <w:rsid w:val="0030025C"/>
    <w:pPr>
      <w:keepNext/>
      <w:keepLines/>
      <w:numPr>
        <w:ilvl w:val="6"/>
        <w:numId w:val="1"/>
      </w:numPr>
      <w:spacing w:before="200"/>
      <w:outlineLvl w:val="6"/>
    </w:pPr>
    <w:rPr>
      <w:i/>
      <w:iCs/>
    </w:rPr>
  </w:style>
  <w:style w:type="paragraph" w:styleId="Heading8">
    <w:name w:val="heading 8"/>
    <w:basedOn w:val="Normal"/>
    <w:next w:val="Normal"/>
    <w:link w:val="Heading8Char"/>
    <w:qFormat/>
    <w:rsid w:val="0030025C"/>
    <w:pPr>
      <w:keepNext/>
      <w:keepLines/>
      <w:numPr>
        <w:ilvl w:val="7"/>
        <w:numId w:val="1"/>
      </w:numPr>
      <w:spacing w:before="200"/>
      <w:outlineLvl w:val="7"/>
    </w:pPr>
    <w:rPr>
      <w:sz w:val="20"/>
      <w:szCs w:val="20"/>
    </w:rPr>
  </w:style>
  <w:style w:type="paragraph" w:styleId="Heading9">
    <w:name w:val="heading 9"/>
    <w:basedOn w:val="Normal"/>
    <w:next w:val="Normal"/>
    <w:link w:val="Heading9Char"/>
    <w:qFormat/>
    <w:rsid w:val="0030025C"/>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C2C6A"/>
    <w:rPr>
      <w:bCs/>
      <w:color w:val="981E32"/>
      <w:sz w:val="48"/>
      <w:szCs w:val="32"/>
      <w:lang w:eastAsia="en-US"/>
    </w:rPr>
  </w:style>
  <w:style w:type="character" w:customStyle="1" w:styleId="Heading2Char">
    <w:name w:val="Heading 2 Char"/>
    <w:link w:val="Heading2"/>
    <w:locked/>
    <w:rsid w:val="004D6F6C"/>
    <w:rPr>
      <w:rFonts w:ascii="Arial" w:eastAsia="Arial" w:hAnsi="Arial"/>
      <w:b/>
      <w:bCs/>
      <w:color w:val="404040"/>
      <w:sz w:val="32"/>
      <w:szCs w:val="26"/>
      <w:lang w:val="en-AU" w:eastAsia="en-US" w:bidi="ar-SA"/>
    </w:rPr>
  </w:style>
  <w:style w:type="character" w:customStyle="1" w:styleId="Heading3Char">
    <w:name w:val="Heading 3 Char"/>
    <w:link w:val="Heading3"/>
    <w:locked/>
    <w:rsid w:val="004D6F6C"/>
    <w:rPr>
      <w:rFonts w:ascii="Arial" w:eastAsia="Arial" w:hAnsi="Arial"/>
      <w:b/>
      <w:bCs/>
      <w:color w:val="404040"/>
      <w:sz w:val="28"/>
      <w:szCs w:val="24"/>
      <w:lang w:val="en-AU" w:eastAsia="en-US" w:bidi="ar-SA"/>
    </w:rPr>
  </w:style>
  <w:style w:type="character" w:customStyle="1" w:styleId="Heading4Char">
    <w:name w:val="Heading 4 Char"/>
    <w:link w:val="Heading4"/>
    <w:locked/>
    <w:rsid w:val="004D6F6C"/>
    <w:rPr>
      <w:b/>
      <w:bCs/>
      <w:iCs/>
      <w:color w:val="404040"/>
      <w:sz w:val="22"/>
      <w:szCs w:val="24"/>
      <w:lang w:eastAsia="en-US"/>
    </w:rPr>
  </w:style>
  <w:style w:type="character" w:customStyle="1" w:styleId="Heading5Char">
    <w:name w:val="Heading 5 Char"/>
    <w:link w:val="Heading5"/>
    <w:locked/>
    <w:rsid w:val="0030025C"/>
    <w:rPr>
      <w:color w:val="404040"/>
      <w:sz w:val="22"/>
      <w:szCs w:val="24"/>
      <w:lang w:eastAsia="en-US"/>
    </w:rPr>
  </w:style>
  <w:style w:type="character" w:customStyle="1" w:styleId="Heading6Char">
    <w:name w:val="Heading 6 Char"/>
    <w:link w:val="Heading6"/>
    <w:locked/>
    <w:rsid w:val="0030025C"/>
    <w:rPr>
      <w:i/>
      <w:iCs/>
      <w:color w:val="404040"/>
      <w:sz w:val="22"/>
      <w:szCs w:val="24"/>
      <w:lang w:eastAsia="en-US"/>
    </w:rPr>
  </w:style>
  <w:style w:type="character" w:customStyle="1" w:styleId="Heading7Char">
    <w:name w:val="Heading 7 Char"/>
    <w:link w:val="Heading7"/>
    <w:locked/>
    <w:rsid w:val="0030025C"/>
    <w:rPr>
      <w:i/>
      <w:iCs/>
      <w:color w:val="404040"/>
      <w:sz w:val="22"/>
      <w:szCs w:val="24"/>
      <w:lang w:eastAsia="en-US"/>
    </w:rPr>
  </w:style>
  <w:style w:type="character" w:customStyle="1" w:styleId="Heading8Char">
    <w:name w:val="Heading 8 Char"/>
    <w:link w:val="Heading8"/>
    <w:locked/>
    <w:rsid w:val="0030025C"/>
    <w:rPr>
      <w:color w:val="404040"/>
      <w:lang w:eastAsia="en-US"/>
    </w:rPr>
  </w:style>
  <w:style w:type="character" w:customStyle="1" w:styleId="Heading9Char">
    <w:name w:val="Heading 9 Char"/>
    <w:link w:val="Heading9"/>
    <w:locked/>
    <w:rsid w:val="0030025C"/>
    <w:rPr>
      <w:i/>
      <w:iCs/>
      <w:color w:val="404040"/>
      <w:lang w:eastAsia="en-US"/>
    </w:rPr>
  </w:style>
  <w:style w:type="paragraph" w:customStyle="1" w:styleId="BasicParagraph">
    <w:name w:val="[Basic Paragraph]"/>
    <w:basedOn w:val="Normal"/>
    <w:rsid w:val="00C444EE"/>
    <w:pPr>
      <w:autoSpaceDE w:val="0"/>
      <w:autoSpaceDN w:val="0"/>
      <w:adjustRightInd w:val="0"/>
      <w:spacing w:after="120"/>
      <w:textAlignment w:val="center"/>
    </w:pPr>
    <w:rPr>
      <w:rFonts w:cs="Times-Roman"/>
      <w:color w:val="6F6F6F"/>
      <w:lang w:val="en-US"/>
    </w:rPr>
  </w:style>
  <w:style w:type="paragraph" w:customStyle="1" w:styleId="TableHeading">
    <w:name w:val="Table Heading"/>
    <w:basedOn w:val="BasicParagraph"/>
    <w:rsid w:val="00E04A15"/>
    <w:pPr>
      <w:spacing w:after="200"/>
    </w:pPr>
    <w:rPr>
      <w:b/>
      <w:color w:val="981E32"/>
    </w:rPr>
  </w:style>
  <w:style w:type="paragraph" w:customStyle="1" w:styleId="GraphHeading">
    <w:name w:val="Graph Heading"/>
    <w:basedOn w:val="BasicParagraph"/>
    <w:rsid w:val="00E04A15"/>
    <w:pPr>
      <w:spacing w:after="200"/>
    </w:pPr>
    <w:rPr>
      <w:b/>
      <w:color w:val="981E32"/>
    </w:rPr>
  </w:style>
  <w:style w:type="paragraph" w:customStyle="1" w:styleId="Body">
    <w:name w:val="Body"/>
    <w:basedOn w:val="BasicParagraph"/>
    <w:rsid w:val="00E04A15"/>
    <w:rPr>
      <w:color w:val="404040"/>
    </w:rPr>
  </w:style>
  <w:style w:type="paragraph" w:customStyle="1" w:styleId="TableText">
    <w:name w:val="Table Text"/>
    <w:basedOn w:val="Body"/>
    <w:rsid w:val="00E04A15"/>
    <w:rPr>
      <w:rFonts w:cs="Times New Roman"/>
      <w:sz w:val="20"/>
    </w:rPr>
  </w:style>
  <w:style w:type="paragraph" w:customStyle="1" w:styleId="TableHeaderRow">
    <w:name w:val="Table Header Row"/>
    <w:basedOn w:val="BasicParagraph"/>
    <w:rsid w:val="00A12441"/>
    <w:pPr>
      <w:spacing w:after="0"/>
    </w:pPr>
    <w:rPr>
      <w:b/>
      <w:color w:val="FFFFFF"/>
      <w:sz w:val="20"/>
    </w:rPr>
  </w:style>
  <w:style w:type="paragraph" w:styleId="TOCHeading">
    <w:name w:val="TOC Heading"/>
    <w:basedOn w:val="Heading1"/>
    <w:next w:val="Normal"/>
    <w:uiPriority w:val="39"/>
    <w:qFormat/>
    <w:rsid w:val="00CE0B97"/>
    <w:pPr>
      <w:numPr>
        <w:numId w:val="0"/>
      </w:numPr>
      <w:spacing w:before="480" w:after="0" w:line="276" w:lineRule="auto"/>
      <w:outlineLvl w:val="9"/>
    </w:pPr>
    <w:rPr>
      <w:szCs w:val="28"/>
      <w:lang w:val="en-US"/>
    </w:rPr>
  </w:style>
  <w:style w:type="paragraph" w:styleId="TOC1">
    <w:name w:val="toc 1"/>
    <w:basedOn w:val="Normal"/>
    <w:next w:val="Normal"/>
    <w:autoRedefine/>
    <w:uiPriority w:val="39"/>
    <w:rsid w:val="00D74236"/>
    <w:pPr>
      <w:tabs>
        <w:tab w:val="left" w:pos="284"/>
        <w:tab w:val="left" w:pos="709"/>
        <w:tab w:val="right" w:pos="8290"/>
      </w:tabs>
      <w:spacing w:before="240" w:after="80"/>
    </w:pPr>
    <w:rPr>
      <w:b/>
      <w:sz w:val="28"/>
    </w:rPr>
  </w:style>
  <w:style w:type="paragraph" w:styleId="TOC2">
    <w:name w:val="toc 2"/>
    <w:basedOn w:val="Normal"/>
    <w:next w:val="Normal"/>
    <w:autoRedefine/>
    <w:uiPriority w:val="39"/>
    <w:rsid w:val="000A6A5A"/>
    <w:pPr>
      <w:tabs>
        <w:tab w:val="left" w:pos="709"/>
        <w:tab w:val="right" w:pos="8290"/>
      </w:tabs>
      <w:spacing w:after="80"/>
      <w:ind w:left="284"/>
    </w:pPr>
    <w:rPr>
      <w:b/>
      <w:noProof/>
      <w:szCs w:val="22"/>
    </w:rPr>
  </w:style>
  <w:style w:type="paragraph" w:styleId="TOC3">
    <w:name w:val="toc 3"/>
    <w:basedOn w:val="Normal"/>
    <w:next w:val="Normal"/>
    <w:autoRedefine/>
    <w:uiPriority w:val="39"/>
    <w:rsid w:val="007244A5"/>
    <w:pPr>
      <w:tabs>
        <w:tab w:val="left" w:pos="1276"/>
        <w:tab w:val="right" w:pos="8290"/>
      </w:tabs>
      <w:spacing w:after="80"/>
      <w:ind w:left="709"/>
    </w:pPr>
    <w:rPr>
      <w:noProof/>
      <w:szCs w:val="22"/>
    </w:rPr>
  </w:style>
  <w:style w:type="character" w:customStyle="1" w:styleId="BodyTextItalics">
    <w:name w:val="Body Text Italics"/>
    <w:rsid w:val="00E04A15"/>
    <w:rPr>
      <w:rFonts w:ascii="Arial Italic" w:hAnsi="Arial Italic"/>
      <w:color w:val="404040"/>
      <w:sz w:val="18"/>
    </w:rPr>
  </w:style>
  <w:style w:type="paragraph" w:customStyle="1" w:styleId="Appendixbody">
    <w:name w:val="Appendix body"/>
    <w:basedOn w:val="TableText"/>
    <w:rsid w:val="00E04A15"/>
  </w:style>
  <w:style w:type="paragraph" w:customStyle="1" w:styleId="AppendixBodyBold">
    <w:name w:val="Appendix Body Bold"/>
    <w:basedOn w:val="TableHeaderRow"/>
    <w:autoRedefine/>
    <w:rsid w:val="00D561FF"/>
    <w:pPr>
      <w:spacing w:after="40"/>
    </w:pPr>
    <w:rPr>
      <w:color w:val="404040"/>
      <w:sz w:val="22"/>
      <w:szCs w:val="22"/>
    </w:rPr>
  </w:style>
  <w:style w:type="paragraph" w:styleId="Header">
    <w:name w:val="header"/>
    <w:basedOn w:val="Normal"/>
    <w:link w:val="HeaderChar"/>
    <w:rsid w:val="00E04A15"/>
    <w:pPr>
      <w:tabs>
        <w:tab w:val="center" w:pos="4320"/>
        <w:tab w:val="right" w:pos="8640"/>
      </w:tabs>
    </w:pPr>
  </w:style>
  <w:style w:type="character" w:customStyle="1" w:styleId="HeaderChar">
    <w:name w:val="Header Char"/>
    <w:link w:val="Header"/>
    <w:locked/>
    <w:rsid w:val="00E04A15"/>
    <w:rPr>
      <w:rFonts w:ascii="Times New Roman" w:hAnsi="Times New Roman" w:cs="Times New Roman"/>
      <w:color w:val="404040"/>
      <w:lang w:val="en-AU" w:eastAsia="x-none"/>
    </w:rPr>
  </w:style>
  <w:style w:type="paragraph" w:styleId="Footer">
    <w:name w:val="footer"/>
    <w:basedOn w:val="Normal"/>
    <w:link w:val="FooterChar"/>
    <w:uiPriority w:val="99"/>
    <w:rsid w:val="00E04A15"/>
    <w:pPr>
      <w:tabs>
        <w:tab w:val="center" w:pos="4320"/>
        <w:tab w:val="right" w:pos="8640"/>
      </w:tabs>
    </w:pPr>
    <w:rPr>
      <w:sz w:val="20"/>
    </w:rPr>
  </w:style>
  <w:style w:type="character" w:customStyle="1" w:styleId="FooterChar">
    <w:name w:val="Footer Char"/>
    <w:link w:val="Footer"/>
    <w:uiPriority w:val="99"/>
    <w:locked/>
    <w:rsid w:val="00E04A15"/>
    <w:rPr>
      <w:rFonts w:ascii="Arial" w:hAnsi="Arial" w:cs="Times New Roman"/>
      <w:color w:val="404040"/>
      <w:sz w:val="20"/>
      <w:lang w:val="en-AU" w:eastAsia="x-none"/>
    </w:rPr>
  </w:style>
  <w:style w:type="paragraph" w:customStyle="1" w:styleId="ReportTitle">
    <w:name w:val="Report Title"/>
    <w:basedOn w:val="Normal"/>
    <w:rsid w:val="00E04A15"/>
    <w:pPr>
      <w:spacing w:before="1400" w:after="80"/>
      <w:ind w:left="567"/>
      <w:outlineLvl w:val="0"/>
    </w:pPr>
    <w:rPr>
      <w:noProof/>
      <w:sz w:val="72"/>
      <w:lang w:val="en-US"/>
    </w:rPr>
  </w:style>
  <w:style w:type="paragraph" w:customStyle="1" w:styleId="Reportdate">
    <w:name w:val="Report date"/>
    <w:basedOn w:val="Normal"/>
    <w:rsid w:val="00E04A15"/>
    <w:pPr>
      <w:spacing w:after="40"/>
      <w:ind w:left="567"/>
    </w:pPr>
  </w:style>
  <w:style w:type="character" w:styleId="PageNumber">
    <w:name w:val="page number"/>
    <w:rsid w:val="00746368"/>
    <w:rPr>
      <w:rFonts w:ascii="Arial" w:hAnsi="Arial" w:cs="Times New Roman"/>
      <w:color w:val="404040"/>
      <w:sz w:val="20"/>
    </w:rPr>
  </w:style>
  <w:style w:type="paragraph" w:styleId="NoSpacing">
    <w:name w:val="No Spacing"/>
    <w:qFormat/>
    <w:rsid w:val="00E04A15"/>
    <w:rPr>
      <w:color w:val="404040"/>
      <w:sz w:val="22"/>
      <w:szCs w:val="24"/>
      <w:lang w:eastAsia="en-US"/>
    </w:rPr>
  </w:style>
  <w:style w:type="paragraph" w:styleId="TOC4">
    <w:name w:val="toc 4"/>
    <w:basedOn w:val="Normal"/>
    <w:next w:val="Normal"/>
    <w:autoRedefine/>
    <w:rsid w:val="000A6A5A"/>
    <w:pPr>
      <w:tabs>
        <w:tab w:val="left" w:pos="1800"/>
        <w:tab w:val="right" w:pos="8296"/>
      </w:tabs>
      <w:ind w:left="1134"/>
    </w:pPr>
    <w:rPr>
      <w:noProof/>
      <w:sz w:val="20"/>
      <w:szCs w:val="20"/>
    </w:rPr>
  </w:style>
  <w:style w:type="paragraph" w:customStyle="1" w:styleId="AppendixTitle">
    <w:name w:val="Appendix Title"/>
    <w:basedOn w:val="Normal"/>
    <w:rsid w:val="00F30237"/>
    <w:pPr>
      <w:keepNext/>
      <w:keepLines/>
      <w:spacing w:before="200" w:after="200"/>
      <w:outlineLvl w:val="0"/>
    </w:pPr>
    <w:rPr>
      <w:color w:val="981E32"/>
      <w:sz w:val="48"/>
    </w:rPr>
  </w:style>
  <w:style w:type="paragraph" w:customStyle="1" w:styleId="ReportSecondarytitle">
    <w:name w:val="Report Secondary title"/>
    <w:basedOn w:val="Normal"/>
    <w:rsid w:val="00F30237"/>
    <w:pPr>
      <w:spacing w:after="120"/>
      <w:ind w:left="567"/>
      <w:outlineLvl w:val="0"/>
    </w:pPr>
    <w:rPr>
      <w:sz w:val="48"/>
    </w:rPr>
  </w:style>
  <w:style w:type="paragraph" w:styleId="NormalWeb">
    <w:name w:val="Normal (Web)"/>
    <w:basedOn w:val="Normal"/>
    <w:uiPriority w:val="99"/>
    <w:locked/>
    <w:rsid w:val="00D561FF"/>
    <w:pPr>
      <w:spacing w:after="210" w:line="210" w:lineRule="atLeast"/>
      <w:jc w:val="both"/>
    </w:pPr>
    <w:rPr>
      <w:rFonts w:ascii="Times New Roman" w:eastAsia="Times New Roman" w:hAnsi="Times New Roman"/>
      <w:color w:val="auto"/>
      <w:sz w:val="17"/>
      <w:szCs w:val="17"/>
      <w:lang w:eastAsia="en-AU"/>
    </w:rPr>
  </w:style>
  <w:style w:type="character" w:customStyle="1" w:styleId="ltr1">
    <w:name w:val="ltr1"/>
    <w:rsid w:val="00D561FF"/>
    <w:rPr>
      <w:rtl w:val="0"/>
    </w:rPr>
  </w:style>
  <w:style w:type="paragraph" w:customStyle="1" w:styleId="BodySectionSub">
    <w:name w:val="Body Section (Sub)"/>
    <w:next w:val="Normal"/>
    <w:link w:val="BodySectionSubChar"/>
    <w:rsid w:val="00B425A7"/>
    <w:pPr>
      <w:overflowPunct w:val="0"/>
      <w:autoSpaceDE w:val="0"/>
      <w:autoSpaceDN w:val="0"/>
      <w:adjustRightInd w:val="0"/>
      <w:spacing w:before="120"/>
      <w:ind w:left="1361"/>
      <w:textAlignment w:val="baseline"/>
    </w:pPr>
    <w:rPr>
      <w:rFonts w:ascii="Times New Roman" w:eastAsia="Times New Roman" w:hAnsi="Times New Roman"/>
      <w:sz w:val="24"/>
      <w:lang w:eastAsia="en-US"/>
    </w:rPr>
  </w:style>
  <w:style w:type="paragraph" w:customStyle="1" w:styleId="DraftHeading1">
    <w:name w:val="Draft Heading 1"/>
    <w:basedOn w:val="Normal"/>
    <w:next w:val="Normal"/>
    <w:rsid w:val="00B425A7"/>
    <w:pPr>
      <w:overflowPunct w:val="0"/>
      <w:autoSpaceDE w:val="0"/>
      <w:autoSpaceDN w:val="0"/>
      <w:adjustRightInd w:val="0"/>
      <w:spacing w:before="120"/>
      <w:textAlignment w:val="baseline"/>
      <w:outlineLvl w:val="2"/>
    </w:pPr>
    <w:rPr>
      <w:rFonts w:ascii="Times New Roman" w:eastAsia="Times New Roman" w:hAnsi="Times New Roman"/>
      <w:b/>
      <w:color w:val="auto"/>
      <w:sz w:val="24"/>
      <w:szCs w:val="20"/>
    </w:rPr>
  </w:style>
  <w:style w:type="paragraph" w:customStyle="1" w:styleId="DraftHeading2">
    <w:name w:val="Draft Heading 2"/>
    <w:basedOn w:val="Normal"/>
    <w:next w:val="Normal"/>
    <w:rsid w:val="00B425A7"/>
    <w:pPr>
      <w:overflowPunct w:val="0"/>
      <w:autoSpaceDE w:val="0"/>
      <w:autoSpaceDN w:val="0"/>
      <w:adjustRightInd w:val="0"/>
      <w:spacing w:before="120"/>
      <w:textAlignment w:val="baseline"/>
    </w:pPr>
    <w:rPr>
      <w:rFonts w:ascii="Times New Roman" w:eastAsia="Times New Roman" w:hAnsi="Times New Roman"/>
      <w:color w:val="auto"/>
      <w:sz w:val="24"/>
      <w:szCs w:val="20"/>
    </w:rPr>
  </w:style>
  <w:style w:type="paragraph" w:customStyle="1" w:styleId="DraftHeading3">
    <w:name w:val="Draft Heading 3"/>
    <w:basedOn w:val="Normal"/>
    <w:next w:val="Normal"/>
    <w:rsid w:val="00B425A7"/>
    <w:pPr>
      <w:overflowPunct w:val="0"/>
      <w:autoSpaceDE w:val="0"/>
      <w:autoSpaceDN w:val="0"/>
      <w:adjustRightInd w:val="0"/>
      <w:spacing w:before="120"/>
      <w:textAlignment w:val="baseline"/>
    </w:pPr>
    <w:rPr>
      <w:rFonts w:ascii="Times New Roman" w:eastAsia="Times New Roman" w:hAnsi="Times New Roman"/>
      <w:color w:val="auto"/>
      <w:sz w:val="24"/>
      <w:szCs w:val="20"/>
    </w:rPr>
  </w:style>
  <w:style w:type="paragraph" w:customStyle="1" w:styleId="DraftHeading4">
    <w:name w:val="Draft Heading 4"/>
    <w:basedOn w:val="Normal"/>
    <w:next w:val="Normal"/>
    <w:rsid w:val="00B425A7"/>
    <w:pPr>
      <w:overflowPunct w:val="0"/>
      <w:autoSpaceDE w:val="0"/>
      <w:autoSpaceDN w:val="0"/>
      <w:adjustRightInd w:val="0"/>
      <w:spacing w:before="120"/>
      <w:textAlignment w:val="baseline"/>
    </w:pPr>
    <w:rPr>
      <w:rFonts w:ascii="Times New Roman" w:eastAsia="Times New Roman" w:hAnsi="Times New Roman"/>
      <w:color w:val="auto"/>
      <w:sz w:val="24"/>
      <w:szCs w:val="20"/>
    </w:rPr>
  </w:style>
  <w:style w:type="paragraph" w:customStyle="1" w:styleId="SideNote">
    <w:name w:val="Side Note"/>
    <w:basedOn w:val="Normal"/>
    <w:rsid w:val="00B425A7"/>
    <w:pPr>
      <w:framePr w:w="964" w:h="340" w:hSpace="284" w:wrap="around" w:vAnchor="text" w:hAnchor="page" w:xAlign="outside" w:y="1"/>
      <w:suppressLineNumbers/>
      <w:overflowPunct w:val="0"/>
      <w:autoSpaceDE w:val="0"/>
      <w:autoSpaceDN w:val="0"/>
      <w:adjustRightInd w:val="0"/>
      <w:spacing w:before="120"/>
      <w:textAlignment w:val="baseline"/>
    </w:pPr>
    <w:rPr>
      <w:rFonts w:eastAsia="Times New Roman"/>
      <w:b/>
      <w:color w:val="auto"/>
      <w:spacing w:val="-10"/>
      <w:sz w:val="16"/>
      <w:szCs w:val="20"/>
    </w:rPr>
  </w:style>
  <w:style w:type="character" w:customStyle="1" w:styleId="BodySectionSubChar">
    <w:name w:val="Body Section (Sub) Char"/>
    <w:link w:val="BodySectionSub"/>
    <w:locked/>
    <w:rsid w:val="00B425A7"/>
    <w:rPr>
      <w:sz w:val="24"/>
      <w:lang w:val="en-AU" w:eastAsia="en-US" w:bidi="ar-SA"/>
    </w:rPr>
  </w:style>
  <w:style w:type="character" w:styleId="Hyperlink">
    <w:name w:val="Hyperlink"/>
    <w:uiPriority w:val="99"/>
    <w:locked/>
    <w:rsid w:val="00642064"/>
    <w:rPr>
      <w:rFonts w:cs="Times New Roman"/>
      <w:color w:val="0000FF"/>
      <w:u w:val="single"/>
    </w:rPr>
  </w:style>
  <w:style w:type="paragraph" w:styleId="BodyText">
    <w:name w:val="Body Text"/>
    <w:basedOn w:val="Normal"/>
    <w:link w:val="BodyTextChar"/>
    <w:locked/>
    <w:rsid w:val="002279AE"/>
    <w:rPr>
      <w:rFonts w:ascii="Optima" w:eastAsia="Times New Roman" w:hAnsi="Optima" w:cs="Optima"/>
      <w:color w:val="auto"/>
      <w:sz w:val="20"/>
      <w:szCs w:val="20"/>
      <w:lang w:eastAsia="zh-CN"/>
    </w:rPr>
  </w:style>
  <w:style w:type="character" w:customStyle="1" w:styleId="BodyTextChar">
    <w:name w:val="Body Text Char"/>
    <w:link w:val="BodyText"/>
    <w:semiHidden/>
    <w:locked/>
    <w:rsid w:val="002279AE"/>
    <w:rPr>
      <w:rFonts w:ascii="Optima" w:hAnsi="Optima" w:cs="Optima"/>
      <w:lang w:val="en-AU" w:eastAsia="zh-CN" w:bidi="ar-SA"/>
    </w:rPr>
  </w:style>
  <w:style w:type="paragraph" w:styleId="BalloonText">
    <w:name w:val="Balloon Text"/>
    <w:basedOn w:val="Normal"/>
    <w:link w:val="BalloonTextChar"/>
    <w:locked/>
    <w:rsid w:val="00082283"/>
    <w:rPr>
      <w:rFonts w:ascii="Tahoma" w:hAnsi="Tahoma" w:cs="Tahoma"/>
      <w:sz w:val="16"/>
      <w:szCs w:val="16"/>
    </w:rPr>
  </w:style>
  <w:style w:type="character" w:customStyle="1" w:styleId="BalloonTextChar">
    <w:name w:val="Balloon Text Char"/>
    <w:link w:val="BalloonText"/>
    <w:rsid w:val="00082283"/>
    <w:rPr>
      <w:rFonts w:ascii="Tahoma" w:hAnsi="Tahoma" w:cs="Tahoma"/>
      <w:color w:val="404040"/>
      <w:sz w:val="16"/>
      <w:szCs w:val="16"/>
      <w:lang w:eastAsia="en-US"/>
    </w:rPr>
  </w:style>
  <w:style w:type="paragraph" w:styleId="HTMLPreformatted">
    <w:name w:val="HTML Preformatted"/>
    <w:basedOn w:val="Normal"/>
    <w:locked/>
    <w:rsid w:val="00F43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en-AU"/>
    </w:rPr>
  </w:style>
  <w:style w:type="character" w:customStyle="1" w:styleId="CharChar13">
    <w:name w:val="Char Char13"/>
    <w:locked/>
    <w:rsid w:val="005D0153"/>
    <w:rPr>
      <w:rFonts w:ascii="Arial" w:eastAsia="Arial" w:hAnsi="Arial"/>
      <w:bCs/>
      <w:color w:val="981E32"/>
      <w:sz w:val="48"/>
      <w:szCs w:val="32"/>
      <w:lang w:val="en-AU" w:eastAsia="en-US" w:bidi="ar-SA"/>
    </w:rPr>
  </w:style>
  <w:style w:type="character" w:styleId="CommentReference">
    <w:name w:val="annotation reference"/>
    <w:locked/>
    <w:rsid w:val="003B3923"/>
    <w:rPr>
      <w:sz w:val="16"/>
      <w:szCs w:val="16"/>
    </w:rPr>
  </w:style>
  <w:style w:type="paragraph" w:styleId="CommentText">
    <w:name w:val="annotation text"/>
    <w:basedOn w:val="Normal"/>
    <w:link w:val="CommentTextChar"/>
    <w:locked/>
    <w:rsid w:val="003B3923"/>
    <w:rPr>
      <w:sz w:val="20"/>
      <w:szCs w:val="20"/>
    </w:rPr>
  </w:style>
  <w:style w:type="character" w:customStyle="1" w:styleId="CommentTextChar">
    <w:name w:val="Comment Text Char"/>
    <w:link w:val="CommentText"/>
    <w:rsid w:val="003B3923"/>
    <w:rPr>
      <w:color w:val="404040"/>
      <w:lang w:eastAsia="en-US"/>
    </w:rPr>
  </w:style>
  <w:style w:type="paragraph" w:styleId="CommentSubject">
    <w:name w:val="annotation subject"/>
    <w:basedOn w:val="CommentText"/>
    <w:next w:val="CommentText"/>
    <w:link w:val="CommentSubjectChar"/>
    <w:locked/>
    <w:rsid w:val="003B3923"/>
    <w:rPr>
      <w:b/>
      <w:bCs/>
    </w:rPr>
  </w:style>
  <w:style w:type="character" w:customStyle="1" w:styleId="CommentSubjectChar">
    <w:name w:val="Comment Subject Char"/>
    <w:link w:val="CommentSubject"/>
    <w:rsid w:val="003B3923"/>
    <w:rPr>
      <w:b/>
      <w:bCs/>
      <w:color w:val="404040"/>
      <w:lang w:eastAsia="en-US"/>
    </w:rPr>
  </w:style>
  <w:style w:type="character" w:styleId="FollowedHyperlink">
    <w:name w:val="FollowedHyperlink"/>
    <w:locked/>
    <w:rsid w:val="00850198"/>
    <w:rPr>
      <w:color w:val="954F72"/>
      <w:u w:val="single"/>
    </w:rPr>
  </w:style>
  <w:style w:type="paragraph" w:styleId="Revision">
    <w:name w:val="Revision"/>
    <w:hidden/>
    <w:uiPriority w:val="99"/>
    <w:semiHidden/>
    <w:rsid w:val="00961E8D"/>
    <w:rPr>
      <w:color w:val="404040"/>
      <w:sz w:val="22"/>
      <w:szCs w:val="24"/>
      <w:lang w:eastAsia="en-US"/>
    </w:rPr>
  </w:style>
  <w:style w:type="paragraph" w:styleId="ListParagraph">
    <w:name w:val="List Paragraph"/>
    <w:basedOn w:val="Normal"/>
    <w:uiPriority w:val="34"/>
    <w:qFormat/>
    <w:rsid w:val="007A7205"/>
    <w:pPr>
      <w:ind w:left="720"/>
      <w:contextualSpacing/>
    </w:pPr>
  </w:style>
  <w:style w:type="paragraph" w:customStyle="1" w:styleId="Default">
    <w:name w:val="Default"/>
    <w:rsid w:val="00431B1B"/>
    <w:pPr>
      <w:autoSpaceDE w:val="0"/>
      <w:autoSpaceDN w:val="0"/>
      <w:adjustRightInd w:val="0"/>
    </w:pPr>
    <w:rPr>
      <w:rFonts w:ascii="Times New Roman" w:hAnsi="Times New Roman"/>
      <w:color w:val="000000"/>
      <w:sz w:val="24"/>
      <w:szCs w:val="24"/>
    </w:rPr>
  </w:style>
  <w:style w:type="character" w:customStyle="1" w:styleId="ScheduleFlushLeftChar">
    <w:name w:val="Schedule Flush Left Char"/>
    <w:link w:val="ScheduleFlushLeft"/>
    <w:locked/>
    <w:rsid w:val="00A13A0E"/>
  </w:style>
  <w:style w:type="paragraph" w:customStyle="1" w:styleId="ScheduleFlushLeft">
    <w:name w:val="Schedule Flush Left"/>
    <w:next w:val="Normal"/>
    <w:link w:val="ScheduleFlushLeftChar"/>
    <w:rsid w:val="00A13A0E"/>
    <w:pPr>
      <w:autoSpaceDE w:val="0"/>
      <w:autoSpaceDN w:val="0"/>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073146">
      <w:bodyDiv w:val="1"/>
      <w:marLeft w:val="0"/>
      <w:marRight w:val="0"/>
      <w:marTop w:val="0"/>
      <w:marBottom w:val="0"/>
      <w:divBdr>
        <w:top w:val="none" w:sz="0" w:space="0" w:color="auto"/>
        <w:left w:val="none" w:sz="0" w:space="0" w:color="auto"/>
        <w:bottom w:val="none" w:sz="0" w:space="0" w:color="auto"/>
        <w:right w:val="none" w:sz="0" w:space="0" w:color="auto"/>
      </w:divBdr>
      <w:divsChild>
        <w:div w:id="629478269">
          <w:marLeft w:val="0"/>
          <w:marRight w:val="0"/>
          <w:marTop w:val="0"/>
          <w:marBottom w:val="0"/>
          <w:divBdr>
            <w:top w:val="none" w:sz="0" w:space="0" w:color="auto"/>
            <w:left w:val="none" w:sz="0" w:space="0" w:color="auto"/>
            <w:bottom w:val="none" w:sz="0" w:space="0" w:color="auto"/>
            <w:right w:val="none" w:sz="0" w:space="0" w:color="auto"/>
          </w:divBdr>
          <w:divsChild>
            <w:div w:id="1265186235">
              <w:marLeft w:val="0"/>
              <w:marRight w:val="0"/>
              <w:marTop w:val="300"/>
              <w:marBottom w:val="300"/>
              <w:divBdr>
                <w:top w:val="none" w:sz="0" w:space="0" w:color="auto"/>
                <w:left w:val="none" w:sz="0" w:space="0" w:color="auto"/>
                <w:bottom w:val="none" w:sz="0" w:space="0" w:color="auto"/>
                <w:right w:val="none" w:sz="0" w:space="0" w:color="auto"/>
              </w:divBdr>
            </w:div>
            <w:div w:id="1585140746">
              <w:marLeft w:val="0"/>
              <w:marRight w:val="0"/>
              <w:marTop w:val="90"/>
              <w:marBottom w:val="0"/>
              <w:divBdr>
                <w:top w:val="single" w:sz="6" w:space="5" w:color="666666"/>
                <w:left w:val="none" w:sz="0" w:space="0" w:color="auto"/>
                <w:bottom w:val="none" w:sz="0" w:space="0" w:color="auto"/>
                <w:right w:val="none" w:sz="0" w:space="0" w:color="auto"/>
              </w:divBdr>
              <w:divsChild>
                <w:div w:id="1297638376">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972835020">
      <w:bodyDiv w:val="1"/>
      <w:marLeft w:val="0"/>
      <w:marRight w:val="0"/>
      <w:marTop w:val="0"/>
      <w:marBottom w:val="0"/>
      <w:divBdr>
        <w:top w:val="none" w:sz="0" w:space="0" w:color="auto"/>
        <w:left w:val="none" w:sz="0" w:space="0" w:color="auto"/>
        <w:bottom w:val="none" w:sz="0" w:space="0" w:color="auto"/>
        <w:right w:val="none" w:sz="0" w:space="0" w:color="auto"/>
      </w:divBdr>
    </w:div>
    <w:div w:id="186740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redcrest.com.au/eservices/home.page.7" TargetMode="External"/><Relationship Id="rId26" Type="http://schemas.openxmlformats.org/officeDocument/2006/relationships/hyperlink" Target="http://www.supremecourt.vic.gov.au" TargetMode="External"/><Relationship Id="rId3" Type="http://schemas.openxmlformats.org/officeDocument/2006/relationships/customXml" Target="../customXml/item3.xml"/><Relationship Id="rId21" Type="http://schemas.openxmlformats.org/officeDocument/2006/relationships/hyperlink" Target="http://www.liv.asn.au"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supremecourt.vic.gov.au" TargetMode="External"/><Relationship Id="rId25" Type="http://schemas.openxmlformats.org/officeDocument/2006/relationships/hyperlink" Target="http://www.lawhandbook.org.au/handbook.php"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unrepresented@supcourt.vic.gov.au" TargetMode="External"/><Relationship Id="rId20" Type="http://schemas.openxmlformats.org/officeDocument/2006/relationships/hyperlink" Target="mailto:referrals@liv.asn.au" TargetMode="External"/><Relationship Id="rId29" Type="http://schemas.openxmlformats.org/officeDocument/2006/relationships/hyperlink" Target="http://www.courtnetwork.com.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justiceconnect.org.au" TargetMode="External"/><Relationship Id="rId32" Type="http://schemas.openxmlformats.org/officeDocument/2006/relationships/hyperlink" Target="mailto:unrepresented@supcourt.vic.gov.au"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fclc.org.au" TargetMode="External"/><Relationship Id="rId28" Type="http://schemas.openxmlformats.org/officeDocument/2006/relationships/hyperlink" Target="mailto:coaregistry@supcourt.vic.gov.au" TargetMode="External"/><Relationship Id="rId10" Type="http://schemas.openxmlformats.org/officeDocument/2006/relationships/image" Target="media/image1.png"/><Relationship Id="rId19" Type="http://schemas.openxmlformats.org/officeDocument/2006/relationships/hyperlink" Target="http://www.liv.asn.au/Referral" TargetMode="External"/><Relationship Id="rId31" Type="http://schemas.openxmlformats.org/officeDocument/2006/relationships/hyperlink" Target="https://www.supremecourt.vic.gov.au/law-and-practice/court-of-appeal/application-for-waiver-of-court-fe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www.legalaid.vic.gov.au" TargetMode="External"/><Relationship Id="rId27" Type="http://schemas.openxmlformats.org/officeDocument/2006/relationships/hyperlink" Target="mailto:unrepresented@supcourt.vic.gov.au" TargetMode="External"/><Relationship Id="rId30" Type="http://schemas.openxmlformats.org/officeDocument/2006/relationships/hyperlink" Target="http://www.supremecourt.vic.gov.au"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TEMPLATE.01\SCV_Report_Template_Regist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07EBE5E59464F8A2FEDDCE52339E2" ma:contentTypeVersion="13" ma:contentTypeDescription="Create a new document." ma:contentTypeScope="" ma:versionID="de17bca4d56b544a0b96a421850e6a71">
  <xsd:schema xmlns:xsd="http://www.w3.org/2001/XMLSchema" xmlns:xs="http://www.w3.org/2001/XMLSchema" xmlns:p="http://schemas.microsoft.com/office/2006/metadata/properties" xmlns:ns2="561d1215-ada0-4b38-9ae1-93a3dfa0013a" xmlns:ns3="bdde84cb-4b1f-4b74-b4a5-14e1a433eee1" targetNamespace="http://schemas.microsoft.com/office/2006/metadata/properties" ma:root="true" ma:fieldsID="5d7eaf00a6186a25fe8d84ab38b9a6c5" ns2:_="" ns3:_="">
    <xsd:import namespace="561d1215-ada0-4b38-9ae1-93a3dfa0013a"/>
    <xsd:import namespace="bdde84cb-4b1f-4b74-b4a5-14e1a433eee1"/>
    <xsd:element name="properties">
      <xsd:complexType>
        <xsd:sequence>
          <xsd:element name="documentManagement">
            <xsd:complexType>
              <xsd:all>
                <xsd:element ref="ns2:FileShareCreatedBy" minOccurs="0"/>
                <xsd:element ref="ns2:FileShareModifiedBy"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at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d1215-ada0-4b38-9ae1-93a3dfa0013a" elementFormDefault="qualified">
    <xsd:import namespace="http://schemas.microsoft.com/office/2006/documentManagement/types"/>
    <xsd:import namespace="http://schemas.microsoft.com/office/infopath/2007/PartnerControls"/>
    <xsd:element name="FileShareCreatedBy" ma:index="8" nillable="true" ma:displayName="FileShareCreatedBy" ma:internalName="FileShareCreatedBy">
      <xsd:simpleType>
        <xsd:restriction base="dms:Text">
          <xsd:maxLength value="255"/>
        </xsd:restriction>
      </xsd:simpleType>
    </xsd:element>
    <xsd:element name="FileShareModifiedBy" ma:index="9" nillable="true" ma:displayName="FileShareModifiedBy" ma:internalName="FileShareModifiedBy">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561d1215-ada0-4b38-9ae1-93a3dfa0013a" xsi:nil="true"/>
    <FileShareModifiedBy xmlns="561d1215-ada0-4b38-9ae1-93a3dfa0013a" xsi:nil="true"/>
    <FileShareCreatedBy xmlns="561d1215-ada0-4b38-9ae1-93a3dfa0013a" xsi:nil="true"/>
  </documentManagement>
</p:properties>
</file>

<file path=customXml/itemProps1.xml><?xml version="1.0" encoding="utf-8"?>
<ds:datastoreItem xmlns:ds="http://schemas.openxmlformats.org/officeDocument/2006/customXml" ds:itemID="{B6B94E9E-283B-4B3B-A393-3D7B67E3C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d1215-ada0-4b38-9ae1-93a3dfa0013a"/>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8CC55-E1D0-4C1A-A8B5-21F94899BB91}">
  <ds:schemaRefs>
    <ds:schemaRef ds:uri="http://schemas.microsoft.com/sharepoint/v3/contenttype/forms"/>
  </ds:schemaRefs>
</ds:datastoreItem>
</file>

<file path=customXml/itemProps3.xml><?xml version="1.0" encoding="utf-8"?>
<ds:datastoreItem xmlns:ds="http://schemas.openxmlformats.org/officeDocument/2006/customXml" ds:itemID="{A87C785D-EA0E-4D4D-888D-C0D579B41949}">
  <ds:schemaRefs>
    <ds:schemaRef ds:uri="561d1215-ada0-4b38-9ae1-93a3dfa0013a"/>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 ds:uri="bdde84cb-4b1f-4b74-b4a5-14e1a433eee1"/>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SCV_Report_Template_Registry.dot</Template>
  <TotalTime>3</TotalTime>
  <Pages>18</Pages>
  <Words>5220</Words>
  <Characters>28729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Report title</vt:lpstr>
    </vt:vector>
  </TitlesOfParts>
  <Company>MBd</Company>
  <LinksUpToDate>false</LinksUpToDate>
  <CharactersWithSpaces>33882</CharactersWithSpaces>
  <SharedDoc>false</SharedDoc>
  <HLinks>
    <vt:vector size="270" baseType="variant">
      <vt:variant>
        <vt:i4>7340108</vt:i4>
      </vt:variant>
      <vt:variant>
        <vt:i4>198</vt:i4>
      </vt:variant>
      <vt:variant>
        <vt:i4>0</vt:i4>
      </vt:variant>
      <vt:variant>
        <vt:i4>5</vt:i4>
      </vt:variant>
      <vt:variant>
        <vt:lpwstr>http://www.austlii.edu.au/au/legis/vic/consol_reg/sccpr2008521/s4.20.html</vt:lpwstr>
      </vt:variant>
      <vt:variant>
        <vt:lpwstr/>
      </vt:variant>
      <vt:variant>
        <vt:i4>7929935</vt:i4>
      </vt:variant>
      <vt:variant>
        <vt:i4>195</vt:i4>
      </vt:variant>
      <vt:variant>
        <vt:i4>0</vt:i4>
      </vt:variant>
      <vt:variant>
        <vt:i4>5</vt:i4>
      </vt:variant>
      <vt:variant>
        <vt:lpwstr>http://www.austlii.edu.au/au/legis/vic/consol_reg/sccpr2008521/s4.19.html</vt:lpwstr>
      </vt:variant>
      <vt:variant>
        <vt:lpwstr/>
      </vt:variant>
      <vt:variant>
        <vt:i4>7864399</vt:i4>
      </vt:variant>
      <vt:variant>
        <vt:i4>192</vt:i4>
      </vt:variant>
      <vt:variant>
        <vt:i4>0</vt:i4>
      </vt:variant>
      <vt:variant>
        <vt:i4>5</vt:i4>
      </vt:variant>
      <vt:variant>
        <vt:lpwstr>http://www.austlii.edu.au/au/legis/vic/consol_reg/sccpr2008521/s4.18.html</vt:lpwstr>
      </vt:variant>
      <vt:variant>
        <vt:lpwstr/>
      </vt:variant>
      <vt:variant>
        <vt:i4>7798863</vt:i4>
      </vt:variant>
      <vt:variant>
        <vt:i4>189</vt:i4>
      </vt:variant>
      <vt:variant>
        <vt:i4>0</vt:i4>
      </vt:variant>
      <vt:variant>
        <vt:i4>5</vt:i4>
      </vt:variant>
      <vt:variant>
        <vt:lpwstr>http://www.austlii.edu.au/au/legis/vic/consol_reg/sccpr2008521/s4.17.html</vt:lpwstr>
      </vt:variant>
      <vt:variant>
        <vt:lpwstr/>
      </vt:variant>
      <vt:variant>
        <vt:i4>7733327</vt:i4>
      </vt:variant>
      <vt:variant>
        <vt:i4>186</vt:i4>
      </vt:variant>
      <vt:variant>
        <vt:i4>0</vt:i4>
      </vt:variant>
      <vt:variant>
        <vt:i4>5</vt:i4>
      </vt:variant>
      <vt:variant>
        <vt:lpwstr>http://www.austlii.edu.au/au/legis/vic/consol_reg/sccpr2008521/s4.16.html</vt:lpwstr>
      </vt:variant>
      <vt:variant>
        <vt:lpwstr/>
      </vt:variant>
      <vt:variant>
        <vt:i4>7667791</vt:i4>
      </vt:variant>
      <vt:variant>
        <vt:i4>183</vt:i4>
      </vt:variant>
      <vt:variant>
        <vt:i4>0</vt:i4>
      </vt:variant>
      <vt:variant>
        <vt:i4>5</vt:i4>
      </vt:variant>
      <vt:variant>
        <vt:lpwstr>http://www.austlii.edu.au/au/legis/vic/consol_reg/sccpr2008521/s4.15.html</vt:lpwstr>
      </vt:variant>
      <vt:variant>
        <vt:lpwstr/>
      </vt:variant>
      <vt:variant>
        <vt:i4>7602255</vt:i4>
      </vt:variant>
      <vt:variant>
        <vt:i4>180</vt:i4>
      </vt:variant>
      <vt:variant>
        <vt:i4>0</vt:i4>
      </vt:variant>
      <vt:variant>
        <vt:i4>5</vt:i4>
      </vt:variant>
      <vt:variant>
        <vt:lpwstr>http://www.austlii.edu.au/au/legis/vic/consol_reg/sccpr2008521/s4.14.html</vt:lpwstr>
      </vt:variant>
      <vt:variant>
        <vt:lpwstr/>
      </vt:variant>
      <vt:variant>
        <vt:i4>7536719</vt:i4>
      </vt:variant>
      <vt:variant>
        <vt:i4>177</vt:i4>
      </vt:variant>
      <vt:variant>
        <vt:i4>0</vt:i4>
      </vt:variant>
      <vt:variant>
        <vt:i4>5</vt:i4>
      </vt:variant>
      <vt:variant>
        <vt:lpwstr>http://www.austlii.edu.au/au/legis/vic/consol_reg/sccpr2008521/s4.13.html</vt:lpwstr>
      </vt:variant>
      <vt:variant>
        <vt:lpwstr/>
      </vt:variant>
      <vt:variant>
        <vt:i4>7471183</vt:i4>
      </vt:variant>
      <vt:variant>
        <vt:i4>174</vt:i4>
      </vt:variant>
      <vt:variant>
        <vt:i4>0</vt:i4>
      </vt:variant>
      <vt:variant>
        <vt:i4>5</vt:i4>
      </vt:variant>
      <vt:variant>
        <vt:lpwstr>http://www.austlii.edu.au/au/legis/vic/consol_reg/sccpr2008521/s4.12.html</vt:lpwstr>
      </vt:variant>
      <vt:variant>
        <vt:lpwstr/>
      </vt:variant>
      <vt:variant>
        <vt:i4>7405647</vt:i4>
      </vt:variant>
      <vt:variant>
        <vt:i4>171</vt:i4>
      </vt:variant>
      <vt:variant>
        <vt:i4>0</vt:i4>
      </vt:variant>
      <vt:variant>
        <vt:i4>5</vt:i4>
      </vt:variant>
      <vt:variant>
        <vt:lpwstr>http://www.austlii.edu.au/au/legis/vic/consol_reg/sccpr2008521/s4.11.html</vt:lpwstr>
      </vt:variant>
      <vt:variant>
        <vt:lpwstr/>
      </vt:variant>
      <vt:variant>
        <vt:i4>7340111</vt:i4>
      </vt:variant>
      <vt:variant>
        <vt:i4>168</vt:i4>
      </vt:variant>
      <vt:variant>
        <vt:i4>0</vt:i4>
      </vt:variant>
      <vt:variant>
        <vt:i4>5</vt:i4>
      </vt:variant>
      <vt:variant>
        <vt:lpwstr>http://www.austlii.edu.au/au/legis/vic/consol_reg/sccpr2008521/s4.10.html</vt:lpwstr>
      </vt:variant>
      <vt:variant>
        <vt:lpwstr/>
      </vt:variant>
      <vt:variant>
        <vt:i4>7929934</vt:i4>
      </vt:variant>
      <vt:variant>
        <vt:i4>165</vt:i4>
      </vt:variant>
      <vt:variant>
        <vt:i4>0</vt:i4>
      </vt:variant>
      <vt:variant>
        <vt:i4>5</vt:i4>
      </vt:variant>
      <vt:variant>
        <vt:lpwstr>http://www.austlii.edu.au/au/legis/vic/consol_reg/sccpr2008521/s4.09.html</vt:lpwstr>
      </vt:variant>
      <vt:variant>
        <vt:lpwstr/>
      </vt:variant>
      <vt:variant>
        <vt:i4>7864398</vt:i4>
      </vt:variant>
      <vt:variant>
        <vt:i4>162</vt:i4>
      </vt:variant>
      <vt:variant>
        <vt:i4>0</vt:i4>
      </vt:variant>
      <vt:variant>
        <vt:i4>5</vt:i4>
      </vt:variant>
      <vt:variant>
        <vt:lpwstr>http://www.austlii.edu.au/au/legis/vic/consol_reg/sccpr2008521/s4.08.html</vt:lpwstr>
      </vt:variant>
      <vt:variant>
        <vt:lpwstr/>
      </vt:variant>
      <vt:variant>
        <vt:i4>7798862</vt:i4>
      </vt:variant>
      <vt:variant>
        <vt:i4>159</vt:i4>
      </vt:variant>
      <vt:variant>
        <vt:i4>0</vt:i4>
      </vt:variant>
      <vt:variant>
        <vt:i4>5</vt:i4>
      </vt:variant>
      <vt:variant>
        <vt:lpwstr>http://www.austlii.edu.au/au/legis/vic/consol_reg/sccpr2008521/s4.07.html</vt:lpwstr>
      </vt:variant>
      <vt:variant>
        <vt:lpwstr/>
      </vt:variant>
      <vt:variant>
        <vt:i4>7733326</vt:i4>
      </vt:variant>
      <vt:variant>
        <vt:i4>156</vt:i4>
      </vt:variant>
      <vt:variant>
        <vt:i4>0</vt:i4>
      </vt:variant>
      <vt:variant>
        <vt:i4>5</vt:i4>
      </vt:variant>
      <vt:variant>
        <vt:lpwstr>http://www.austlii.edu.au/au/legis/vic/consol_reg/sccpr2008521/s4.06.html</vt:lpwstr>
      </vt:variant>
      <vt:variant>
        <vt:lpwstr/>
      </vt:variant>
      <vt:variant>
        <vt:i4>7667790</vt:i4>
      </vt:variant>
      <vt:variant>
        <vt:i4>153</vt:i4>
      </vt:variant>
      <vt:variant>
        <vt:i4>0</vt:i4>
      </vt:variant>
      <vt:variant>
        <vt:i4>5</vt:i4>
      </vt:variant>
      <vt:variant>
        <vt:lpwstr>http://www.austlii.edu.au/au/legis/vic/consol_reg/sccpr2008521/s4.05.html</vt:lpwstr>
      </vt:variant>
      <vt:variant>
        <vt:lpwstr/>
      </vt:variant>
      <vt:variant>
        <vt:i4>7602254</vt:i4>
      </vt:variant>
      <vt:variant>
        <vt:i4>150</vt:i4>
      </vt:variant>
      <vt:variant>
        <vt:i4>0</vt:i4>
      </vt:variant>
      <vt:variant>
        <vt:i4>5</vt:i4>
      </vt:variant>
      <vt:variant>
        <vt:lpwstr>http://www.austlii.edu.au/au/legis/vic/consol_reg/sccpr2008521/s4.04.html</vt:lpwstr>
      </vt:variant>
      <vt:variant>
        <vt:lpwstr/>
      </vt:variant>
      <vt:variant>
        <vt:i4>7536718</vt:i4>
      </vt:variant>
      <vt:variant>
        <vt:i4>147</vt:i4>
      </vt:variant>
      <vt:variant>
        <vt:i4>0</vt:i4>
      </vt:variant>
      <vt:variant>
        <vt:i4>5</vt:i4>
      </vt:variant>
      <vt:variant>
        <vt:lpwstr>http://www.austlii.edu.au/au/legis/vic/consol_reg/sccpr2008521/s4.03.html</vt:lpwstr>
      </vt:variant>
      <vt:variant>
        <vt:lpwstr/>
      </vt:variant>
      <vt:variant>
        <vt:i4>7471182</vt:i4>
      </vt:variant>
      <vt:variant>
        <vt:i4>144</vt:i4>
      </vt:variant>
      <vt:variant>
        <vt:i4>0</vt:i4>
      </vt:variant>
      <vt:variant>
        <vt:i4>5</vt:i4>
      </vt:variant>
      <vt:variant>
        <vt:lpwstr>http://www.austlii.edu.au/au/legis/vic/consol_reg/sccpr2008521/s4.02.html</vt:lpwstr>
      </vt:variant>
      <vt:variant>
        <vt:lpwstr/>
      </vt:variant>
      <vt:variant>
        <vt:i4>7405646</vt:i4>
      </vt:variant>
      <vt:variant>
        <vt:i4>141</vt:i4>
      </vt:variant>
      <vt:variant>
        <vt:i4>0</vt:i4>
      </vt:variant>
      <vt:variant>
        <vt:i4>5</vt:i4>
      </vt:variant>
      <vt:variant>
        <vt:lpwstr>http://www.austlii.edu.au/au/legis/vic/consol_reg/sccpr2008521/s4.01.html</vt:lpwstr>
      </vt:variant>
      <vt:variant>
        <vt:lpwstr/>
      </vt:variant>
      <vt:variant>
        <vt:i4>6815805</vt:i4>
      </vt:variant>
      <vt:variant>
        <vt:i4>138</vt:i4>
      </vt:variant>
      <vt:variant>
        <vt:i4>0</vt:i4>
      </vt:variant>
      <vt:variant>
        <vt:i4>5</vt:i4>
      </vt:variant>
      <vt:variant>
        <vt:lpwstr>http://www.supremecourt.vic.gov.au/</vt:lpwstr>
      </vt:variant>
      <vt:variant>
        <vt:lpwstr/>
      </vt:variant>
      <vt:variant>
        <vt:i4>2228252</vt:i4>
      </vt:variant>
      <vt:variant>
        <vt:i4>135</vt:i4>
      </vt:variant>
      <vt:variant>
        <vt:i4>0</vt:i4>
      </vt:variant>
      <vt:variant>
        <vt:i4>5</vt:i4>
      </vt:variant>
      <vt:variant>
        <vt:lpwstr>mailto:coaregistry@supremecourt.vic.gov.au</vt:lpwstr>
      </vt:variant>
      <vt:variant>
        <vt:lpwstr/>
      </vt:variant>
      <vt:variant>
        <vt:i4>7733360</vt:i4>
      </vt:variant>
      <vt:variant>
        <vt:i4>132</vt:i4>
      </vt:variant>
      <vt:variant>
        <vt:i4>0</vt:i4>
      </vt:variant>
      <vt:variant>
        <vt:i4>5</vt:i4>
      </vt:variant>
      <vt:variant>
        <vt:lpwstr>http://www.lawhandbook.org.au/handbook.php</vt:lpwstr>
      </vt:variant>
      <vt:variant>
        <vt:lpwstr/>
      </vt:variant>
      <vt:variant>
        <vt:i4>2490425</vt:i4>
      </vt:variant>
      <vt:variant>
        <vt:i4>129</vt:i4>
      </vt:variant>
      <vt:variant>
        <vt:i4>0</vt:i4>
      </vt:variant>
      <vt:variant>
        <vt:i4>5</vt:i4>
      </vt:variant>
      <vt:variant>
        <vt:lpwstr>http://www.fclc.org.au/</vt:lpwstr>
      </vt:variant>
      <vt:variant>
        <vt:lpwstr/>
      </vt:variant>
      <vt:variant>
        <vt:i4>1507379</vt:i4>
      </vt:variant>
      <vt:variant>
        <vt:i4>122</vt:i4>
      </vt:variant>
      <vt:variant>
        <vt:i4>0</vt:i4>
      </vt:variant>
      <vt:variant>
        <vt:i4>5</vt:i4>
      </vt:variant>
      <vt:variant>
        <vt:lpwstr/>
      </vt:variant>
      <vt:variant>
        <vt:lpwstr>_Toc383515283</vt:lpwstr>
      </vt:variant>
      <vt:variant>
        <vt:i4>1507379</vt:i4>
      </vt:variant>
      <vt:variant>
        <vt:i4>116</vt:i4>
      </vt:variant>
      <vt:variant>
        <vt:i4>0</vt:i4>
      </vt:variant>
      <vt:variant>
        <vt:i4>5</vt:i4>
      </vt:variant>
      <vt:variant>
        <vt:lpwstr/>
      </vt:variant>
      <vt:variant>
        <vt:lpwstr>_Toc383515282</vt:lpwstr>
      </vt:variant>
      <vt:variant>
        <vt:i4>1507379</vt:i4>
      </vt:variant>
      <vt:variant>
        <vt:i4>110</vt:i4>
      </vt:variant>
      <vt:variant>
        <vt:i4>0</vt:i4>
      </vt:variant>
      <vt:variant>
        <vt:i4>5</vt:i4>
      </vt:variant>
      <vt:variant>
        <vt:lpwstr/>
      </vt:variant>
      <vt:variant>
        <vt:lpwstr>_Toc383515281</vt:lpwstr>
      </vt:variant>
      <vt:variant>
        <vt:i4>1507379</vt:i4>
      </vt:variant>
      <vt:variant>
        <vt:i4>104</vt:i4>
      </vt:variant>
      <vt:variant>
        <vt:i4>0</vt:i4>
      </vt:variant>
      <vt:variant>
        <vt:i4>5</vt:i4>
      </vt:variant>
      <vt:variant>
        <vt:lpwstr/>
      </vt:variant>
      <vt:variant>
        <vt:lpwstr>_Toc383515280</vt:lpwstr>
      </vt:variant>
      <vt:variant>
        <vt:i4>1572915</vt:i4>
      </vt:variant>
      <vt:variant>
        <vt:i4>98</vt:i4>
      </vt:variant>
      <vt:variant>
        <vt:i4>0</vt:i4>
      </vt:variant>
      <vt:variant>
        <vt:i4>5</vt:i4>
      </vt:variant>
      <vt:variant>
        <vt:lpwstr/>
      </vt:variant>
      <vt:variant>
        <vt:lpwstr>_Toc383515279</vt:lpwstr>
      </vt:variant>
      <vt:variant>
        <vt:i4>1572915</vt:i4>
      </vt:variant>
      <vt:variant>
        <vt:i4>92</vt:i4>
      </vt:variant>
      <vt:variant>
        <vt:i4>0</vt:i4>
      </vt:variant>
      <vt:variant>
        <vt:i4>5</vt:i4>
      </vt:variant>
      <vt:variant>
        <vt:lpwstr/>
      </vt:variant>
      <vt:variant>
        <vt:lpwstr>_Toc383515278</vt:lpwstr>
      </vt:variant>
      <vt:variant>
        <vt:i4>1572915</vt:i4>
      </vt:variant>
      <vt:variant>
        <vt:i4>86</vt:i4>
      </vt:variant>
      <vt:variant>
        <vt:i4>0</vt:i4>
      </vt:variant>
      <vt:variant>
        <vt:i4>5</vt:i4>
      </vt:variant>
      <vt:variant>
        <vt:lpwstr/>
      </vt:variant>
      <vt:variant>
        <vt:lpwstr>_Toc383515277</vt:lpwstr>
      </vt:variant>
      <vt:variant>
        <vt:i4>1572915</vt:i4>
      </vt:variant>
      <vt:variant>
        <vt:i4>80</vt:i4>
      </vt:variant>
      <vt:variant>
        <vt:i4>0</vt:i4>
      </vt:variant>
      <vt:variant>
        <vt:i4>5</vt:i4>
      </vt:variant>
      <vt:variant>
        <vt:lpwstr/>
      </vt:variant>
      <vt:variant>
        <vt:lpwstr>_Toc383515276</vt:lpwstr>
      </vt:variant>
      <vt:variant>
        <vt:i4>1572915</vt:i4>
      </vt:variant>
      <vt:variant>
        <vt:i4>74</vt:i4>
      </vt:variant>
      <vt:variant>
        <vt:i4>0</vt:i4>
      </vt:variant>
      <vt:variant>
        <vt:i4>5</vt:i4>
      </vt:variant>
      <vt:variant>
        <vt:lpwstr/>
      </vt:variant>
      <vt:variant>
        <vt:lpwstr>_Toc383515275</vt:lpwstr>
      </vt:variant>
      <vt:variant>
        <vt:i4>1572915</vt:i4>
      </vt:variant>
      <vt:variant>
        <vt:i4>68</vt:i4>
      </vt:variant>
      <vt:variant>
        <vt:i4>0</vt:i4>
      </vt:variant>
      <vt:variant>
        <vt:i4>5</vt:i4>
      </vt:variant>
      <vt:variant>
        <vt:lpwstr/>
      </vt:variant>
      <vt:variant>
        <vt:lpwstr>_Toc383515274</vt:lpwstr>
      </vt:variant>
      <vt:variant>
        <vt:i4>1572915</vt:i4>
      </vt:variant>
      <vt:variant>
        <vt:i4>62</vt:i4>
      </vt:variant>
      <vt:variant>
        <vt:i4>0</vt:i4>
      </vt:variant>
      <vt:variant>
        <vt:i4>5</vt:i4>
      </vt:variant>
      <vt:variant>
        <vt:lpwstr/>
      </vt:variant>
      <vt:variant>
        <vt:lpwstr>_Toc383515273</vt:lpwstr>
      </vt:variant>
      <vt:variant>
        <vt:i4>1572915</vt:i4>
      </vt:variant>
      <vt:variant>
        <vt:i4>56</vt:i4>
      </vt:variant>
      <vt:variant>
        <vt:i4>0</vt:i4>
      </vt:variant>
      <vt:variant>
        <vt:i4>5</vt:i4>
      </vt:variant>
      <vt:variant>
        <vt:lpwstr/>
      </vt:variant>
      <vt:variant>
        <vt:lpwstr>_Toc383515272</vt:lpwstr>
      </vt:variant>
      <vt:variant>
        <vt:i4>1572915</vt:i4>
      </vt:variant>
      <vt:variant>
        <vt:i4>50</vt:i4>
      </vt:variant>
      <vt:variant>
        <vt:i4>0</vt:i4>
      </vt:variant>
      <vt:variant>
        <vt:i4>5</vt:i4>
      </vt:variant>
      <vt:variant>
        <vt:lpwstr/>
      </vt:variant>
      <vt:variant>
        <vt:lpwstr>_Toc383515271</vt:lpwstr>
      </vt:variant>
      <vt:variant>
        <vt:i4>1572915</vt:i4>
      </vt:variant>
      <vt:variant>
        <vt:i4>44</vt:i4>
      </vt:variant>
      <vt:variant>
        <vt:i4>0</vt:i4>
      </vt:variant>
      <vt:variant>
        <vt:i4>5</vt:i4>
      </vt:variant>
      <vt:variant>
        <vt:lpwstr/>
      </vt:variant>
      <vt:variant>
        <vt:lpwstr>_Toc383515270</vt:lpwstr>
      </vt:variant>
      <vt:variant>
        <vt:i4>1638451</vt:i4>
      </vt:variant>
      <vt:variant>
        <vt:i4>38</vt:i4>
      </vt:variant>
      <vt:variant>
        <vt:i4>0</vt:i4>
      </vt:variant>
      <vt:variant>
        <vt:i4>5</vt:i4>
      </vt:variant>
      <vt:variant>
        <vt:lpwstr/>
      </vt:variant>
      <vt:variant>
        <vt:lpwstr>_Toc383515269</vt:lpwstr>
      </vt:variant>
      <vt:variant>
        <vt:i4>1638451</vt:i4>
      </vt:variant>
      <vt:variant>
        <vt:i4>32</vt:i4>
      </vt:variant>
      <vt:variant>
        <vt:i4>0</vt:i4>
      </vt:variant>
      <vt:variant>
        <vt:i4>5</vt:i4>
      </vt:variant>
      <vt:variant>
        <vt:lpwstr/>
      </vt:variant>
      <vt:variant>
        <vt:lpwstr>_Toc383515268</vt:lpwstr>
      </vt:variant>
      <vt:variant>
        <vt:i4>1638451</vt:i4>
      </vt:variant>
      <vt:variant>
        <vt:i4>26</vt:i4>
      </vt:variant>
      <vt:variant>
        <vt:i4>0</vt:i4>
      </vt:variant>
      <vt:variant>
        <vt:i4>5</vt:i4>
      </vt:variant>
      <vt:variant>
        <vt:lpwstr/>
      </vt:variant>
      <vt:variant>
        <vt:lpwstr>_Toc383515267</vt:lpwstr>
      </vt:variant>
      <vt:variant>
        <vt:i4>1638451</vt:i4>
      </vt:variant>
      <vt:variant>
        <vt:i4>20</vt:i4>
      </vt:variant>
      <vt:variant>
        <vt:i4>0</vt:i4>
      </vt:variant>
      <vt:variant>
        <vt:i4>5</vt:i4>
      </vt:variant>
      <vt:variant>
        <vt:lpwstr/>
      </vt:variant>
      <vt:variant>
        <vt:lpwstr>_Toc383515266</vt:lpwstr>
      </vt:variant>
      <vt:variant>
        <vt:i4>1638451</vt:i4>
      </vt:variant>
      <vt:variant>
        <vt:i4>14</vt:i4>
      </vt:variant>
      <vt:variant>
        <vt:i4>0</vt:i4>
      </vt:variant>
      <vt:variant>
        <vt:i4>5</vt:i4>
      </vt:variant>
      <vt:variant>
        <vt:lpwstr/>
      </vt:variant>
      <vt:variant>
        <vt:lpwstr>_Toc383515265</vt:lpwstr>
      </vt:variant>
      <vt:variant>
        <vt:i4>1638451</vt:i4>
      </vt:variant>
      <vt:variant>
        <vt:i4>8</vt:i4>
      </vt:variant>
      <vt:variant>
        <vt:i4>0</vt:i4>
      </vt:variant>
      <vt:variant>
        <vt:i4>5</vt:i4>
      </vt:variant>
      <vt:variant>
        <vt:lpwstr/>
      </vt:variant>
      <vt:variant>
        <vt:lpwstr>_Toc383515264</vt:lpwstr>
      </vt:variant>
      <vt:variant>
        <vt:i4>1638451</vt:i4>
      </vt:variant>
      <vt:variant>
        <vt:i4>2</vt:i4>
      </vt:variant>
      <vt:variant>
        <vt:i4>0</vt:i4>
      </vt:variant>
      <vt:variant>
        <vt:i4>5</vt:i4>
      </vt:variant>
      <vt:variant>
        <vt:lpwstr/>
      </vt:variant>
      <vt:variant>
        <vt:lpwstr>_Toc383515263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subject/>
  <dc:creator>Supreme Court of Victoria</dc:creator>
  <cp:keywords/>
  <cp:lastModifiedBy>Kim Woronczak</cp:lastModifiedBy>
  <cp:revision>7</cp:revision>
  <cp:lastPrinted>2018-10-12T05:01:00Z</cp:lastPrinted>
  <dcterms:created xsi:type="dcterms:W3CDTF">2018-10-12T04:58:00Z</dcterms:created>
  <dcterms:modified xsi:type="dcterms:W3CDTF">2018-10-12T05:09:00Z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ContentTypeId">
    <vt:lpwstr>0x0101008A507EBE5E59464F8A2FEDDCE52339E2</vt:lpwstr>
  </property>
</Properties>
</file>