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AE13A" w14:textId="77777777" w:rsidR="00BF7C5B" w:rsidRPr="00005FEA" w:rsidRDefault="00BF7C5B" w:rsidP="00BF7C5B">
      <w:pPr>
        <w:pStyle w:val="ListParagraph"/>
        <w:shd w:val="clear" w:color="auto" w:fill="FFFFFF"/>
        <w:spacing w:after="0" w:line="240" w:lineRule="auto"/>
        <w:ind w:left="2160"/>
        <w:outlineLvl w:val="0"/>
        <w:rPr>
          <w:rFonts w:ascii="Arial" w:eastAsia="Times New Roman" w:hAnsi="Arial" w:cs="Arial"/>
          <w:bCs/>
          <w:color w:val="333333"/>
          <w:kern w:val="36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414EE" w:rsidRPr="00A35291" w14:paraId="2D2AE13D" w14:textId="77777777" w:rsidTr="004414EE">
        <w:tc>
          <w:tcPr>
            <w:tcW w:w="9322" w:type="dxa"/>
          </w:tcPr>
          <w:p w14:paraId="2D2AE13B" w14:textId="77777777" w:rsidR="004414EE" w:rsidRPr="00A35291" w:rsidRDefault="004414EE" w:rsidP="004414EE">
            <w:pPr>
              <w:spacing w:before="120" w:after="120"/>
              <w:jc w:val="center"/>
              <w:outlineLvl w:val="0"/>
              <w:rPr>
                <w:rFonts w:ascii="Arial" w:hAnsi="Arial" w:cs="Arial"/>
                <w:bCs/>
                <w:kern w:val="36"/>
                <w:sz w:val="36"/>
                <w:szCs w:val="36"/>
              </w:rPr>
            </w:pPr>
            <w:r w:rsidRPr="00A35291">
              <w:rPr>
                <w:rFonts w:ascii="Arial" w:hAnsi="SimSun" w:cs="Arial"/>
                <w:kern w:val="36"/>
                <w:sz w:val="36"/>
              </w:rPr>
              <w:t>维多利亚州</w:t>
            </w:r>
            <w:r w:rsidR="00F64711" w:rsidRPr="00A35291">
              <w:rPr>
                <w:rFonts w:ascii="Arial" w:hAnsi="SimSun" w:cs="Arial" w:hint="eastAsia"/>
                <w:kern w:val="36"/>
                <w:sz w:val="36"/>
              </w:rPr>
              <w:t>最高</w:t>
            </w:r>
            <w:r w:rsidRPr="00A35291">
              <w:rPr>
                <w:rFonts w:ascii="Arial" w:hAnsi="SimSun" w:cs="Arial"/>
                <w:kern w:val="36"/>
                <w:sz w:val="36"/>
              </w:rPr>
              <w:t>法院简介</w:t>
            </w:r>
          </w:p>
          <w:p w14:paraId="2D2AE13C" w14:textId="77777777" w:rsidR="004414EE" w:rsidRPr="00A35291" w:rsidRDefault="004414EE" w:rsidP="004414EE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color w:val="333333"/>
                <w:kern w:val="36"/>
                <w:sz w:val="45"/>
                <w:szCs w:val="45"/>
              </w:rPr>
            </w:pPr>
            <w:r w:rsidRPr="00A35291">
              <w:rPr>
                <w:rFonts w:ascii="Arial" w:hAnsi="SimSun" w:cs="Arial"/>
                <w:kern w:val="36"/>
                <w:sz w:val="36"/>
              </w:rPr>
              <w:t>（</w:t>
            </w:r>
            <w:r w:rsidR="006318AE" w:rsidRPr="00A35291">
              <w:rPr>
                <w:rFonts w:ascii="Arial" w:hAnsi="SimSun" w:cs="Arial" w:hint="eastAsia"/>
                <w:kern w:val="36"/>
                <w:sz w:val="36"/>
              </w:rPr>
              <w:t>还</w:t>
            </w:r>
            <w:r w:rsidRPr="00A35291">
              <w:rPr>
                <w:rFonts w:ascii="Arial" w:hAnsi="SimSun" w:cs="Arial"/>
                <w:kern w:val="36"/>
                <w:sz w:val="36"/>
              </w:rPr>
              <w:t>有其它语言版本）</w:t>
            </w:r>
          </w:p>
        </w:tc>
      </w:tr>
    </w:tbl>
    <w:p w14:paraId="2D2AE13E" w14:textId="77777777" w:rsidR="004414EE" w:rsidRPr="00A35291" w:rsidRDefault="004414EE" w:rsidP="000637AB">
      <w:pPr>
        <w:shd w:val="clear" w:color="auto" w:fill="FFFFFF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333333"/>
          <w:kern w:val="36"/>
          <w:sz w:val="45"/>
          <w:szCs w:val="4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353E74" w:rsidRPr="00A35291" w14:paraId="2D2AE140" w14:textId="77777777" w:rsidTr="00BE38DB">
        <w:tc>
          <w:tcPr>
            <w:tcW w:w="9322" w:type="dxa"/>
            <w:shd w:val="clear" w:color="auto" w:fill="BFBFBF" w:themeFill="background1" w:themeFillShade="BF"/>
          </w:tcPr>
          <w:p w14:paraId="2D2AE13F" w14:textId="77777777" w:rsidR="00353E74" w:rsidRPr="00A35291" w:rsidRDefault="00266D88" w:rsidP="00353E7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222222"/>
                <w:sz w:val="28"/>
                <w:szCs w:val="28"/>
              </w:rPr>
            </w:pPr>
            <w:r w:rsidRPr="00A35291">
              <w:rPr>
                <w:rFonts w:ascii="Arial" w:hAnsi="SimSun" w:cs="Arial" w:hint="eastAsia"/>
                <w:b/>
                <w:color w:val="FFFFFF" w:themeColor="background1"/>
                <w:sz w:val="28"/>
              </w:rPr>
              <w:t>请</w:t>
            </w:r>
            <w:r w:rsidR="00353E74" w:rsidRPr="00A35291">
              <w:rPr>
                <w:rFonts w:ascii="Arial" w:hAnsi="SimSun" w:cs="Arial"/>
                <w:b/>
                <w:color w:val="FFFFFF" w:themeColor="background1"/>
                <w:sz w:val="28"/>
              </w:rPr>
              <w:t>听或阅读本页的其它语言版本</w:t>
            </w:r>
          </w:p>
        </w:tc>
      </w:tr>
    </w:tbl>
    <w:p w14:paraId="2D2AE141" w14:textId="77777777" w:rsidR="00353E74" w:rsidRPr="00A35291" w:rsidRDefault="00353E74" w:rsidP="00ED5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2D2AE142" w14:textId="77777777" w:rsidR="00ED5FB7" w:rsidRPr="00A35291" w:rsidRDefault="00ED5FB7" w:rsidP="00ED5FB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r w:rsidRPr="00A35291">
        <w:rPr>
          <w:rFonts w:ascii="Arial" w:hAnsi="SimSun" w:cs="Arial"/>
          <w:color w:val="222222"/>
          <w:sz w:val="18"/>
        </w:rPr>
        <w:t>你可以听本页的其它语言版本，或者点击网页上方的这个图标听英语版。</w:t>
      </w:r>
    </w:p>
    <w:p w14:paraId="2D2AE143" w14:textId="77777777" w:rsidR="00ED5FB7" w:rsidRPr="00A35291" w:rsidRDefault="00ED5FB7" w:rsidP="00ED5FB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A35291">
        <w:rPr>
          <w:rFonts w:ascii="Arial" w:eastAsia="Times New Roman" w:hAnsi="Arial" w:cs="Arial"/>
          <w:noProof/>
          <w:color w:val="222222"/>
          <w:sz w:val="24"/>
          <w:szCs w:val="24"/>
          <w:lang w:val="en-AU" w:eastAsia="en-AU" w:bidi="ar-SA"/>
        </w:rPr>
        <w:drawing>
          <wp:inline distT="0" distB="0" distL="0" distR="0" wp14:anchorId="2D2AE1F8" wp14:editId="2D2AE1F9">
            <wp:extent cx="1228725" cy="343535"/>
            <wp:effectExtent l="0" t="0" r="9525" b="0"/>
            <wp:docPr id="5" name="Picture 5" descr="icon for read spe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 for read speak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AE144" w14:textId="77777777" w:rsidR="00353E74" w:rsidRPr="00A35291" w:rsidRDefault="00353E74" w:rsidP="00ED5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D2AE145" w14:textId="77777777" w:rsidR="00BE38DB" w:rsidRPr="00A35291" w:rsidRDefault="00BE38DB" w:rsidP="00811A7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r w:rsidRPr="00A35291">
        <w:rPr>
          <w:rFonts w:ascii="Arial" w:hAnsi="SimSun" w:cs="Arial"/>
          <w:color w:val="222222"/>
          <w:sz w:val="18"/>
        </w:rPr>
        <w:t>你可以点击网页上方的</w:t>
      </w:r>
      <w:r w:rsidRPr="00A35291">
        <w:rPr>
          <w:rFonts w:ascii="Arial" w:hAnsi="Arial" w:cs="Arial"/>
          <w:color w:val="222222"/>
          <w:sz w:val="18"/>
        </w:rPr>
        <w:t>“Other Languages”</w:t>
      </w:r>
      <w:r w:rsidRPr="00A35291">
        <w:rPr>
          <w:rFonts w:ascii="Arial" w:hAnsi="SimSun" w:cs="Arial"/>
          <w:color w:val="222222"/>
          <w:sz w:val="18"/>
        </w:rPr>
        <w:t>按钮阅读本页的其它语言版本。</w:t>
      </w:r>
    </w:p>
    <w:p w14:paraId="2D2AE146" w14:textId="77777777" w:rsidR="00561E5D" w:rsidRPr="00A35291" w:rsidRDefault="00561E5D" w:rsidP="00811A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2D2AE147" w14:textId="77777777" w:rsidR="00561E5D" w:rsidRPr="00A35291" w:rsidRDefault="00561E5D" w:rsidP="00561E5D">
      <w:pPr>
        <w:rPr>
          <w:rFonts w:ascii="Arial" w:hAnsi="Arial" w:cs="Arial"/>
          <w:sz w:val="18"/>
          <w:szCs w:val="18"/>
        </w:rPr>
      </w:pPr>
      <w:r w:rsidRPr="00A35291">
        <w:rPr>
          <w:rFonts w:ascii="Arial" w:hAnsi="SimSun" w:cs="Arial"/>
          <w:sz w:val="18"/>
        </w:rPr>
        <w:t>本指南仅包含一般信息，</w:t>
      </w:r>
      <w:r w:rsidR="00EF202B" w:rsidRPr="00A35291">
        <w:rPr>
          <w:rFonts w:ascii="Arial" w:hAnsi="SimSun" w:cs="Arial" w:hint="eastAsia"/>
          <w:sz w:val="18"/>
        </w:rPr>
        <w:t>无意用</w:t>
      </w:r>
      <w:r w:rsidRPr="00A35291">
        <w:rPr>
          <w:rFonts w:ascii="Arial" w:hAnsi="SimSun" w:cs="Arial"/>
          <w:sz w:val="18"/>
        </w:rPr>
        <w:t>作法律建议。</w:t>
      </w:r>
    </w:p>
    <w:p w14:paraId="2D2AE148" w14:textId="77777777" w:rsidR="00BE38DB" w:rsidRPr="00A35291" w:rsidRDefault="00BE38DB" w:rsidP="00D85B1E">
      <w:pPr>
        <w:pStyle w:val="NormalWeb"/>
        <w:shd w:val="clear" w:color="auto" w:fill="FFFFFF"/>
        <w:spacing w:before="240" w:after="120"/>
        <w:rPr>
          <w:rFonts w:ascii="Arial" w:hAnsi="Arial" w:cs="Arial"/>
          <w:color w:val="981E32"/>
          <w:sz w:val="22"/>
          <w:szCs w:val="22"/>
        </w:rPr>
      </w:pPr>
      <w:r w:rsidRPr="00A35291">
        <w:rPr>
          <w:rFonts w:ascii="Arial" w:cs="Arial"/>
          <w:color w:val="981E32"/>
          <w:sz w:val="22"/>
        </w:rPr>
        <w:t>笔译和口译</w:t>
      </w:r>
      <w:r w:rsidRPr="00A35291">
        <w:rPr>
          <w:rFonts w:ascii="Arial" w:hAnsi="Arial" w:cs="Arial"/>
          <w:color w:val="981E32"/>
          <w:sz w:val="22"/>
        </w:rPr>
        <w:t>——</w:t>
      </w:r>
      <w:r w:rsidRPr="00A35291">
        <w:rPr>
          <w:rFonts w:ascii="Arial" w:cs="Arial"/>
          <w:color w:val="981E32"/>
          <w:sz w:val="22"/>
        </w:rPr>
        <w:t>电话协助</w:t>
      </w:r>
      <w:r w:rsidRPr="00A35291">
        <w:rPr>
          <w:rFonts w:ascii="Arial" w:hAnsi="Arial" w:cs="Arial"/>
          <w:color w:val="981E32"/>
          <w:sz w:val="22"/>
        </w:rPr>
        <w:t xml:space="preserve"> </w:t>
      </w:r>
    </w:p>
    <w:p w14:paraId="2D2AE149" w14:textId="64225AD5" w:rsidR="00BE38DB" w:rsidRPr="00A35291" w:rsidRDefault="009E7C3B" w:rsidP="00F72A1E">
      <w:pPr>
        <w:autoSpaceDE w:val="0"/>
        <w:autoSpaceDN w:val="0"/>
        <w:adjustRightInd w:val="0"/>
        <w:spacing w:after="0" w:line="240" w:lineRule="auto"/>
        <w:ind w:right="115"/>
        <w:jc w:val="both"/>
        <w:textAlignment w:val="center"/>
        <w:rPr>
          <w:rFonts w:ascii="Arial" w:hAnsi="Arial" w:cs="Arial"/>
          <w:sz w:val="18"/>
          <w:szCs w:val="18"/>
        </w:rPr>
      </w:pPr>
      <w:r w:rsidRPr="009E7C3B">
        <w:rPr>
          <w:rFonts w:ascii="Arial" w:cs="Arial"/>
          <w:sz w:val="18"/>
          <w:szCs w:val="18"/>
        </w:rPr>
        <w:t>如果你需要口译员为你致电最高法院，请拨打</w:t>
      </w:r>
      <w:r w:rsidR="00811A79" w:rsidRPr="00A35291">
        <w:rPr>
          <w:rFonts w:ascii="Arial" w:hAnsi="Arial" w:cs="Arial"/>
          <w:sz w:val="18"/>
          <w:szCs w:val="18"/>
        </w:rPr>
        <w:t>131 450</w:t>
      </w:r>
      <w:r w:rsidR="003F25B9" w:rsidRPr="00A35291">
        <w:rPr>
          <w:rFonts w:ascii="Arial" w:hAnsi="Arial" w:cs="Arial" w:hint="eastAsia"/>
          <w:sz w:val="18"/>
          <w:szCs w:val="18"/>
        </w:rPr>
        <w:t>，</w:t>
      </w:r>
      <w:r w:rsidR="00811A79" w:rsidRPr="00A35291">
        <w:rPr>
          <w:rFonts w:ascii="Arial" w:cs="Arial"/>
          <w:sz w:val="18"/>
          <w:szCs w:val="18"/>
        </w:rPr>
        <w:t>联系</w:t>
      </w:r>
      <w:hyperlink r:id="rId12">
        <w:r w:rsidR="00811A79" w:rsidRPr="00A35291">
          <w:rPr>
            <w:rFonts w:ascii="Arial" w:hAnsi="Arial" w:cs="Arial"/>
            <w:color w:val="00819B"/>
            <w:sz w:val="18"/>
            <w:szCs w:val="18"/>
            <w:u w:val="single"/>
          </w:rPr>
          <w:t>Translating and Interpreting Service</w:t>
        </w:r>
      </w:hyperlink>
      <w:r w:rsidR="00005FEA" w:rsidRPr="00A35291">
        <w:rPr>
          <w:rFonts w:ascii="Arial" w:hAnsi="SimSun" w:cs="Arial"/>
          <w:color w:val="222222"/>
          <w:sz w:val="18"/>
          <w:szCs w:val="18"/>
        </w:rPr>
        <w:t>（</w:t>
      </w:r>
      <w:r>
        <w:rPr>
          <w:rFonts w:ascii="Arial" w:hAnsi="SimSun" w:cs="Arial"/>
          <w:color w:val="222222"/>
          <w:sz w:val="18"/>
          <w:szCs w:val="18"/>
        </w:rPr>
        <w:t>笔译和口译服务处），电话接通后用英语说出你的语种</w:t>
      </w:r>
      <w:r w:rsidR="00811A79" w:rsidRPr="00A35291">
        <w:rPr>
          <w:rFonts w:ascii="Arial" w:hAnsi="SimSun" w:cs="Arial"/>
          <w:color w:val="222222"/>
          <w:sz w:val="18"/>
          <w:szCs w:val="18"/>
        </w:rPr>
        <w:t>。</w:t>
      </w:r>
      <w:r w:rsidR="00811A79" w:rsidRPr="00A35291">
        <w:rPr>
          <w:rFonts w:ascii="Arial" w:cs="Arial"/>
          <w:sz w:val="18"/>
          <w:szCs w:val="18"/>
        </w:rPr>
        <w:t>随后，让口译员致电</w:t>
      </w:r>
      <w:r w:rsidR="00811A79" w:rsidRPr="00A35291">
        <w:rPr>
          <w:rFonts w:ascii="Arial" w:hAnsi="SimSun" w:cs="Arial"/>
          <w:color w:val="222222"/>
          <w:sz w:val="18"/>
          <w:szCs w:val="18"/>
        </w:rPr>
        <w:t>维多利亚州</w:t>
      </w:r>
      <w:r w:rsidR="00F77307" w:rsidRPr="00A35291">
        <w:rPr>
          <w:rFonts w:ascii="Arial" w:hAnsi="SimSun" w:cs="Arial" w:hint="eastAsia"/>
          <w:color w:val="222222"/>
          <w:sz w:val="18"/>
          <w:szCs w:val="18"/>
        </w:rPr>
        <w:t>最高</w:t>
      </w:r>
      <w:r w:rsidR="00811A79" w:rsidRPr="00A35291">
        <w:rPr>
          <w:rFonts w:ascii="Arial" w:hAnsi="SimSun" w:cs="Arial"/>
          <w:color w:val="222222"/>
          <w:sz w:val="18"/>
          <w:szCs w:val="18"/>
        </w:rPr>
        <w:t>法院，电话：</w:t>
      </w:r>
      <w:r w:rsidR="00811A79" w:rsidRPr="00A35291">
        <w:rPr>
          <w:rFonts w:ascii="Arial" w:hAnsi="Arial" w:cs="Arial"/>
          <w:sz w:val="18"/>
          <w:szCs w:val="18"/>
        </w:rPr>
        <w:t>03 9603 9300</w:t>
      </w:r>
      <w:r w:rsidR="00811A79" w:rsidRPr="00A35291">
        <w:rPr>
          <w:rFonts w:ascii="Arial" w:hAnsi="SimSun" w:cs="Arial"/>
          <w:sz w:val="18"/>
          <w:szCs w:val="18"/>
        </w:rPr>
        <w:t>。</w:t>
      </w:r>
    </w:p>
    <w:p w14:paraId="2D2AE14A" w14:textId="77777777" w:rsidR="00F72A1E" w:rsidRPr="00A35291" w:rsidRDefault="00F72A1E" w:rsidP="00F72A1E">
      <w:pPr>
        <w:autoSpaceDE w:val="0"/>
        <w:autoSpaceDN w:val="0"/>
        <w:adjustRightInd w:val="0"/>
        <w:spacing w:after="0" w:line="240" w:lineRule="auto"/>
        <w:ind w:right="11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35DB20E3" w14:textId="77777777" w:rsidR="0086189D" w:rsidRDefault="00811A79" w:rsidP="00811A79">
      <w:pPr>
        <w:shd w:val="clear" w:color="auto" w:fill="FFFFFF"/>
        <w:spacing w:after="0" w:line="240" w:lineRule="auto"/>
        <w:rPr>
          <w:rFonts w:ascii="Arial" w:hAnsi="SimSun" w:cs="Arial"/>
          <w:color w:val="222222"/>
          <w:sz w:val="18"/>
          <w:szCs w:val="18"/>
        </w:rPr>
      </w:pPr>
      <w:r w:rsidRPr="00A35291">
        <w:rPr>
          <w:rFonts w:ascii="Arial" w:hAnsi="SimSun" w:cs="Arial"/>
          <w:color w:val="222222"/>
          <w:sz w:val="18"/>
          <w:szCs w:val="18"/>
        </w:rPr>
        <w:t>法院不同部门的电话号码列于本页下方。我们网站的</w:t>
      </w:r>
      <w:r w:rsidRPr="00A35291">
        <w:rPr>
          <w:rFonts w:ascii="Arial" w:hAnsi="Arial" w:cs="Arial"/>
          <w:color w:val="222222"/>
          <w:sz w:val="18"/>
          <w:szCs w:val="18"/>
        </w:rPr>
        <w:t>“</w:t>
      </w:r>
      <w:r w:rsidRPr="00A35291">
        <w:rPr>
          <w:rFonts w:ascii="Arial" w:hAnsi="Arial" w:cs="Arial"/>
          <w:color w:val="222222"/>
          <w:sz w:val="18"/>
        </w:rPr>
        <w:t>Contact us</w:t>
      </w:r>
      <w:r w:rsidRPr="00A35291">
        <w:rPr>
          <w:rFonts w:ascii="Arial" w:hAnsi="Arial" w:cs="Arial"/>
          <w:color w:val="222222"/>
          <w:sz w:val="18"/>
          <w:szCs w:val="18"/>
        </w:rPr>
        <w:t>”</w:t>
      </w:r>
      <w:r w:rsidRPr="00A35291">
        <w:rPr>
          <w:rFonts w:ascii="Arial" w:hAnsi="SimSun" w:cs="Arial"/>
          <w:color w:val="222222"/>
          <w:sz w:val="18"/>
          <w:szCs w:val="18"/>
        </w:rPr>
        <w:t>页面上有完整的联系方式清单，</w:t>
      </w:r>
    </w:p>
    <w:p w14:paraId="2D2AE14B" w14:textId="2B0D3C9D" w:rsidR="00811A79" w:rsidRPr="00A35291" w:rsidRDefault="00811A79" w:rsidP="00811A7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r w:rsidRPr="00A35291">
        <w:rPr>
          <w:rFonts w:ascii="Arial" w:hAnsi="SimSun" w:cs="Arial"/>
          <w:color w:val="222222"/>
          <w:sz w:val="18"/>
          <w:szCs w:val="18"/>
        </w:rPr>
        <w:t>网址：</w:t>
      </w:r>
      <w:hyperlink r:id="rId13">
        <w:r w:rsidRPr="00A35291">
          <w:rPr>
            <w:rStyle w:val="Hyperlink"/>
            <w:rFonts w:ascii="Arial" w:hAnsi="Arial" w:cs="Arial"/>
            <w:sz w:val="18"/>
            <w:szCs w:val="18"/>
          </w:rPr>
          <w:t>www.supremecourt.vic.gov.au/contact-us</w:t>
        </w:r>
      </w:hyperlink>
      <w:r w:rsidRPr="00A35291">
        <w:rPr>
          <w:rFonts w:ascii="Arial" w:hAnsi="SimSun" w:cs="Arial"/>
          <w:color w:val="222222"/>
          <w:sz w:val="18"/>
          <w:szCs w:val="18"/>
        </w:rPr>
        <w:t>。</w:t>
      </w:r>
    </w:p>
    <w:p w14:paraId="2D2AE14C" w14:textId="77777777" w:rsidR="00811A79" w:rsidRPr="00A35291" w:rsidRDefault="00811A79" w:rsidP="00811A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2D2AE14D" w14:textId="77777777" w:rsidR="00811A79" w:rsidRPr="00A35291" w:rsidRDefault="00811A79" w:rsidP="00811A7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r w:rsidRPr="00A35291">
        <w:rPr>
          <w:rFonts w:ascii="Arial" w:cs="Arial"/>
          <w:sz w:val="18"/>
          <w:szCs w:val="18"/>
        </w:rPr>
        <w:t>你可以访问</w:t>
      </w:r>
      <w:hyperlink r:id="rId14">
        <w:r w:rsidRPr="00A35291">
          <w:rPr>
            <w:rFonts w:ascii="Arial" w:hAnsi="Arial" w:cs="Arial"/>
            <w:color w:val="00819B"/>
            <w:sz w:val="18"/>
            <w:szCs w:val="18"/>
            <w:u w:val="single"/>
          </w:rPr>
          <w:t>Translating and Interpreting Service</w:t>
        </w:r>
      </w:hyperlink>
      <w:r w:rsidR="00005FEA" w:rsidRPr="00A35291">
        <w:rPr>
          <w:rFonts w:ascii="Arial" w:hAnsi="SimSun" w:cs="Arial"/>
          <w:sz w:val="18"/>
          <w:szCs w:val="18"/>
        </w:rPr>
        <w:t>（笔译和口译服务处）网站</w:t>
      </w:r>
      <w:r w:rsidRPr="00A35291">
        <w:rPr>
          <w:rFonts w:ascii="Arial" w:hAnsi="SimSun" w:cs="Arial"/>
          <w:color w:val="222222"/>
          <w:sz w:val="18"/>
          <w:szCs w:val="18"/>
        </w:rPr>
        <w:t>详细了解该服务的信息。</w:t>
      </w:r>
    </w:p>
    <w:p w14:paraId="2D2AE14E" w14:textId="77777777" w:rsidR="00811A79" w:rsidRPr="00A35291" w:rsidRDefault="00811A79" w:rsidP="00811A7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14:paraId="2D2AE14F" w14:textId="77777777" w:rsidR="00811A79" w:rsidRPr="00A35291" w:rsidRDefault="00811A79" w:rsidP="00ED5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353E74" w:rsidRPr="00A35291" w14:paraId="2D2AE151" w14:textId="77777777" w:rsidTr="00BE38DB">
        <w:tc>
          <w:tcPr>
            <w:tcW w:w="9323" w:type="dxa"/>
            <w:shd w:val="clear" w:color="auto" w:fill="BFBFBF" w:themeFill="background1" w:themeFillShade="BF"/>
          </w:tcPr>
          <w:p w14:paraId="2D2AE150" w14:textId="77777777" w:rsidR="00353E74" w:rsidRPr="00A35291" w:rsidRDefault="00353E74" w:rsidP="00353E74">
            <w:pPr>
              <w:spacing w:before="120" w:after="120"/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</w:rPr>
            </w:pPr>
            <w:r w:rsidRPr="00A35291">
              <w:rPr>
                <w:rFonts w:ascii="Arial" w:hAnsi="SimSun" w:cs="Arial"/>
                <w:b/>
                <w:color w:val="FFFFFF" w:themeColor="background1"/>
                <w:sz w:val="28"/>
              </w:rPr>
              <w:t>维多利亚州</w:t>
            </w:r>
            <w:r w:rsidR="00CC2EC9" w:rsidRPr="00A35291">
              <w:rPr>
                <w:rFonts w:ascii="Arial" w:hAnsi="SimSun" w:cs="Arial" w:hint="eastAsia"/>
                <w:b/>
                <w:color w:val="FFFFFF" w:themeColor="background1"/>
                <w:sz w:val="28"/>
              </w:rPr>
              <w:t>最高</w:t>
            </w:r>
            <w:r w:rsidRPr="00A35291">
              <w:rPr>
                <w:rFonts w:ascii="Arial" w:hAnsi="SimSun" w:cs="Arial"/>
                <w:b/>
                <w:color w:val="FFFFFF" w:themeColor="background1"/>
                <w:sz w:val="28"/>
              </w:rPr>
              <w:t>法院简介</w:t>
            </w:r>
          </w:p>
        </w:tc>
      </w:tr>
    </w:tbl>
    <w:p w14:paraId="2D2AE152" w14:textId="77777777" w:rsidR="001F34A4" w:rsidRPr="00A35291" w:rsidRDefault="001F34A4" w:rsidP="001F34A4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2D2AE153" w14:textId="77777777" w:rsidR="00ED3833" w:rsidRPr="00A35291" w:rsidRDefault="00DA1420" w:rsidP="00624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5291">
        <w:rPr>
          <w:rFonts w:ascii="Arial" w:hAnsi="SimSun" w:cs="Arial" w:hint="eastAsia"/>
          <w:sz w:val="18"/>
        </w:rPr>
        <w:t>最高</w:t>
      </w:r>
      <w:r w:rsidR="00624637" w:rsidRPr="00A35291">
        <w:rPr>
          <w:rFonts w:ascii="Arial" w:hAnsi="SimSun" w:cs="Arial"/>
          <w:sz w:val="18"/>
        </w:rPr>
        <w:t>法院是维多利亚州最高级别的法院。这里审理维多利亚州最复杂、最严重的刑事和民事案件</w:t>
      </w:r>
      <w:r w:rsidR="00624637" w:rsidRPr="00A35291">
        <w:rPr>
          <w:rFonts w:ascii="Arial" w:hAnsi="SimSun" w:cs="Arial" w:hint="eastAsia"/>
          <w:sz w:val="18"/>
        </w:rPr>
        <w:t>。</w:t>
      </w:r>
      <w:r w:rsidR="00624637" w:rsidRPr="00A35291">
        <w:rPr>
          <w:rFonts w:ascii="Arial" w:hAnsi="SimSun" w:cs="Arial"/>
          <w:sz w:val="18"/>
        </w:rPr>
        <w:t>维多利亚州法院和仲裁庭的一些上诉案件也在这里审理。</w:t>
      </w:r>
    </w:p>
    <w:p w14:paraId="2D2AE154" w14:textId="77777777" w:rsidR="00C2003B" w:rsidRPr="00A35291" w:rsidRDefault="00C2003B" w:rsidP="00624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D2AE155" w14:textId="77777777" w:rsidR="00B2752C" w:rsidRPr="00A35291" w:rsidRDefault="003A476C" w:rsidP="00F72A1E">
      <w:pPr>
        <w:pStyle w:val="NormalWeb"/>
        <w:shd w:val="clear" w:color="auto" w:fill="FFFFFF"/>
        <w:spacing w:before="240" w:after="120"/>
        <w:rPr>
          <w:rFonts w:ascii="Arial" w:hAnsi="Arial" w:cs="Arial"/>
          <w:color w:val="981E32"/>
          <w:sz w:val="22"/>
          <w:szCs w:val="22"/>
        </w:rPr>
      </w:pPr>
      <w:r w:rsidRPr="00A35291">
        <w:rPr>
          <w:rFonts w:ascii="Arial" w:cs="Arial" w:hint="eastAsia"/>
          <w:color w:val="981E32"/>
          <w:sz w:val="22"/>
        </w:rPr>
        <w:t>最高</w:t>
      </w:r>
      <w:r w:rsidR="00B2752C" w:rsidRPr="00A35291">
        <w:rPr>
          <w:rFonts w:ascii="Arial" w:cs="Arial"/>
          <w:color w:val="981E32"/>
          <w:sz w:val="22"/>
        </w:rPr>
        <w:t>法院审理的案件</w:t>
      </w:r>
    </w:p>
    <w:p w14:paraId="2ECB7689" w14:textId="77777777" w:rsidR="0086189D" w:rsidRDefault="00B2752C" w:rsidP="00F72A1E">
      <w:pPr>
        <w:autoSpaceDE w:val="0"/>
        <w:autoSpaceDN w:val="0"/>
        <w:adjustRightInd w:val="0"/>
        <w:spacing w:before="120" w:after="0" w:line="240" w:lineRule="auto"/>
        <w:rPr>
          <w:rFonts w:ascii="Arial" w:cs="Arial"/>
          <w:sz w:val="18"/>
          <w:szCs w:val="18"/>
        </w:rPr>
      </w:pPr>
      <w:r w:rsidRPr="00A35291">
        <w:rPr>
          <w:rFonts w:ascii="Arial" w:cs="Arial"/>
          <w:sz w:val="18"/>
          <w:szCs w:val="18"/>
        </w:rPr>
        <w:t>如需关于法院在审案件的信息，请查看每日审理案件列表，</w:t>
      </w:r>
    </w:p>
    <w:p w14:paraId="2D2AE156" w14:textId="0B71FB89" w:rsidR="00537F5E" w:rsidRPr="00A35291" w:rsidRDefault="00B2752C" w:rsidP="00F72A1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35291">
        <w:rPr>
          <w:rFonts w:ascii="Arial" w:cs="Arial"/>
          <w:sz w:val="18"/>
          <w:szCs w:val="18"/>
        </w:rPr>
        <w:t>网址：</w:t>
      </w:r>
      <w:hyperlink r:id="rId15">
        <w:r w:rsidRPr="00A35291">
          <w:rPr>
            <w:rStyle w:val="Hyperlink"/>
            <w:rFonts w:ascii="Arial" w:hAnsi="Arial" w:cs="Arial"/>
            <w:sz w:val="18"/>
            <w:szCs w:val="18"/>
          </w:rPr>
          <w:t>www.supremecourt.vic.gov.au/daily-hearing-list</w:t>
        </w:r>
      </w:hyperlink>
    </w:p>
    <w:p w14:paraId="2D2AE157" w14:textId="77777777" w:rsidR="00537F5E" w:rsidRPr="00A35291" w:rsidRDefault="00537F5E" w:rsidP="00F72A1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</w:p>
    <w:p w14:paraId="2D2AE158" w14:textId="77777777" w:rsidR="003B5D6B" w:rsidRPr="00A35291" w:rsidRDefault="003B5D6B" w:rsidP="003B5D6B">
      <w:pPr>
        <w:pStyle w:val="NormalWeb"/>
        <w:shd w:val="clear" w:color="auto" w:fill="FFFFFF"/>
        <w:spacing w:before="240" w:after="120"/>
        <w:rPr>
          <w:rFonts w:ascii="Arial" w:hAnsi="Arial" w:cs="Arial"/>
          <w:b/>
          <w:color w:val="auto"/>
          <w:sz w:val="20"/>
          <w:szCs w:val="20"/>
        </w:rPr>
      </w:pPr>
      <w:r w:rsidRPr="00A35291">
        <w:rPr>
          <w:rFonts w:ascii="Arial" w:cs="Arial"/>
          <w:b/>
          <w:color w:val="auto"/>
          <w:sz w:val="20"/>
        </w:rPr>
        <w:t>在墨尔本审理的案件</w:t>
      </w:r>
    </w:p>
    <w:p w14:paraId="3A8F5DA6" w14:textId="77777777" w:rsidR="0086189D" w:rsidRDefault="00A17FB1" w:rsidP="00172010">
      <w:pPr>
        <w:autoSpaceDE w:val="0"/>
        <w:autoSpaceDN w:val="0"/>
        <w:adjustRightInd w:val="0"/>
        <w:spacing w:after="0" w:line="240" w:lineRule="auto"/>
        <w:rPr>
          <w:rFonts w:ascii="Arial" w:hAnsi="SimSun" w:cs="Arial"/>
          <w:sz w:val="18"/>
        </w:rPr>
      </w:pPr>
      <w:r w:rsidRPr="00A35291">
        <w:rPr>
          <w:rFonts w:ascii="Arial" w:hAnsi="SimSun" w:cs="Arial" w:hint="eastAsia"/>
          <w:sz w:val="18"/>
        </w:rPr>
        <w:t>最高</w:t>
      </w:r>
      <w:r w:rsidR="004414EE" w:rsidRPr="00A35291">
        <w:rPr>
          <w:rFonts w:ascii="Arial" w:hAnsi="SimSun" w:cs="Arial"/>
          <w:sz w:val="18"/>
        </w:rPr>
        <w:t>法院</w:t>
      </w:r>
      <w:r w:rsidR="00173727" w:rsidRPr="00A35291">
        <w:rPr>
          <w:rFonts w:ascii="Arial" w:hAnsi="SimSun" w:cs="Arial" w:hint="eastAsia"/>
          <w:sz w:val="18"/>
        </w:rPr>
        <w:t>的大部分</w:t>
      </w:r>
      <w:r w:rsidR="004414EE" w:rsidRPr="00A35291">
        <w:rPr>
          <w:rFonts w:ascii="Arial" w:hAnsi="SimSun" w:cs="Arial"/>
          <w:sz w:val="18"/>
        </w:rPr>
        <w:t>案件都是在墨尔本审理的。墨尔本</w:t>
      </w:r>
      <w:r w:rsidR="00720DF8" w:rsidRPr="00A35291">
        <w:rPr>
          <w:rFonts w:ascii="Arial" w:hAnsi="SimSun" w:cs="Arial" w:hint="eastAsia"/>
          <w:sz w:val="18"/>
        </w:rPr>
        <w:t>最高</w:t>
      </w:r>
      <w:r w:rsidR="004414EE" w:rsidRPr="00A35291">
        <w:rPr>
          <w:rFonts w:ascii="Arial" w:hAnsi="SimSun" w:cs="Arial"/>
          <w:sz w:val="18"/>
        </w:rPr>
        <w:t>法院日程表可在网上查阅，</w:t>
      </w:r>
    </w:p>
    <w:p w14:paraId="2D2AE159" w14:textId="4DF7E815" w:rsidR="00BF7C5B" w:rsidRPr="00A35291" w:rsidRDefault="004414EE" w:rsidP="001720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5291">
        <w:rPr>
          <w:rFonts w:ascii="Arial" w:hAnsi="SimSun" w:cs="Arial"/>
          <w:sz w:val="18"/>
        </w:rPr>
        <w:t>网址：</w:t>
      </w:r>
      <w:hyperlink r:id="rId16">
        <w:r w:rsidRPr="00A35291">
          <w:rPr>
            <w:rStyle w:val="Hyperlink"/>
            <w:rFonts w:ascii="Arial" w:hAnsi="Arial" w:cs="Arial"/>
            <w:sz w:val="18"/>
          </w:rPr>
          <w:t>www.supremecourt.vic.gov.au/going-to-court/court-calendar</w:t>
        </w:r>
      </w:hyperlink>
      <w:r w:rsidRPr="00A35291">
        <w:rPr>
          <w:rFonts w:ascii="Arial" w:hAnsi="SimSun" w:cs="Arial"/>
          <w:sz w:val="18"/>
        </w:rPr>
        <w:t>。</w:t>
      </w:r>
    </w:p>
    <w:p w14:paraId="2D2AE15A" w14:textId="77777777" w:rsidR="00BF7C5B" w:rsidRPr="00A35291" w:rsidRDefault="00BF7C5B" w:rsidP="00D85B1E">
      <w:pPr>
        <w:pStyle w:val="NormalWeb"/>
        <w:shd w:val="clear" w:color="auto" w:fill="FFFFFF"/>
        <w:spacing w:before="240" w:after="120"/>
        <w:rPr>
          <w:rFonts w:ascii="Arial" w:hAnsi="Arial" w:cs="Arial"/>
          <w:b/>
          <w:color w:val="auto"/>
          <w:sz w:val="20"/>
          <w:szCs w:val="20"/>
        </w:rPr>
      </w:pPr>
      <w:r w:rsidRPr="00A35291">
        <w:rPr>
          <w:rFonts w:ascii="Arial" w:cs="Arial"/>
          <w:b/>
          <w:color w:val="auto"/>
          <w:sz w:val="20"/>
        </w:rPr>
        <w:t>在各地区审理的案件</w:t>
      </w:r>
    </w:p>
    <w:p w14:paraId="2D2AE15B" w14:textId="77777777" w:rsidR="00D23A18" w:rsidRPr="00A35291" w:rsidRDefault="00BF7C5B" w:rsidP="00D23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5291">
        <w:rPr>
          <w:rFonts w:ascii="Arial" w:hAnsi="SimSun" w:cs="Arial"/>
          <w:sz w:val="18"/>
          <w:szCs w:val="18"/>
        </w:rPr>
        <w:t>法院也前往维多利亚州各地审理案件，包括</w:t>
      </w:r>
      <w:r w:rsidRPr="00A35291">
        <w:rPr>
          <w:rFonts w:ascii="Arial" w:hAnsi="Arial" w:cs="Arial"/>
          <w:sz w:val="18"/>
          <w:szCs w:val="18"/>
        </w:rPr>
        <w:t>Ballarat</w:t>
      </w:r>
      <w:r w:rsidRPr="00A35291">
        <w:rPr>
          <w:rFonts w:ascii="Arial" w:hAnsi="SimSun" w:cs="Arial"/>
          <w:sz w:val="18"/>
          <w:szCs w:val="18"/>
        </w:rPr>
        <w:t>、</w:t>
      </w:r>
      <w:r w:rsidRPr="00A35291">
        <w:rPr>
          <w:rFonts w:ascii="Arial" w:hAnsi="Arial" w:cs="Arial"/>
          <w:sz w:val="18"/>
          <w:szCs w:val="18"/>
        </w:rPr>
        <w:t>Bendigo</w:t>
      </w:r>
      <w:r w:rsidRPr="00A35291">
        <w:rPr>
          <w:rFonts w:ascii="Arial" w:hAnsi="SimSun" w:cs="Arial"/>
          <w:sz w:val="18"/>
          <w:szCs w:val="18"/>
        </w:rPr>
        <w:t>、</w:t>
      </w:r>
      <w:r w:rsidRPr="00A35291">
        <w:rPr>
          <w:rFonts w:ascii="Arial" w:hAnsi="Arial" w:cs="Arial"/>
          <w:sz w:val="18"/>
          <w:szCs w:val="18"/>
        </w:rPr>
        <w:t>Geelong</w:t>
      </w:r>
      <w:r w:rsidRPr="00A35291">
        <w:rPr>
          <w:rFonts w:ascii="Arial" w:hAnsi="SimSun" w:cs="Arial"/>
          <w:sz w:val="18"/>
          <w:szCs w:val="18"/>
        </w:rPr>
        <w:t>、</w:t>
      </w:r>
      <w:r w:rsidRPr="00A35291">
        <w:rPr>
          <w:rFonts w:ascii="Arial" w:hAnsi="Arial" w:cs="Arial"/>
          <w:sz w:val="18"/>
          <w:szCs w:val="18"/>
        </w:rPr>
        <w:t>Hamilton</w:t>
      </w:r>
      <w:r w:rsidRPr="00A35291">
        <w:rPr>
          <w:rFonts w:ascii="Arial" w:hAnsi="SimSun" w:cs="Arial"/>
          <w:sz w:val="18"/>
          <w:szCs w:val="18"/>
        </w:rPr>
        <w:t>、</w:t>
      </w:r>
      <w:r w:rsidRPr="00A35291">
        <w:rPr>
          <w:rFonts w:ascii="Arial" w:hAnsi="Arial" w:cs="Arial"/>
          <w:sz w:val="18"/>
          <w:szCs w:val="18"/>
        </w:rPr>
        <w:t>Horsham</w:t>
      </w:r>
      <w:r w:rsidRPr="00A35291">
        <w:rPr>
          <w:rFonts w:ascii="Arial" w:hAnsi="SimSun" w:cs="Arial"/>
          <w:sz w:val="18"/>
          <w:szCs w:val="18"/>
        </w:rPr>
        <w:t>、</w:t>
      </w:r>
      <w:r w:rsidRPr="00A35291">
        <w:rPr>
          <w:rFonts w:ascii="Arial" w:hAnsi="Arial" w:cs="Arial"/>
          <w:sz w:val="18"/>
          <w:szCs w:val="18"/>
        </w:rPr>
        <w:t>Morwell</w:t>
      </w:r>
      <w:r w:rsidRPr="00A35291">
        <w:rPr>
          <w:rFonts w:ascii="Arial" w:hAnsi="SimSun" w:cs="Arial"/>
          <w:sz w:val="18"/>
          <w:szCs w:val="18"/>
        </w:rPr>
        <w:t>、</w:t>
      </w:r>
      <w:r w:rsidRPr="00A35291">
        <w:rPr>
          <w:rFonts w:ascii="Arial" w:hAnsi="Arial" w:cs="Arial"/>
          <w:sz w:val="18"/>
          <w:szCs w:val="18"/>
        </w:rPr>
        <w:t>Mildura</w:t>
      </w:r>
      <w:r w:rsidRPr="00A35291">
        <w:rPr>
          <w:rFonts w:ascii="Arial" w:hAnsi="SimSun" w:cs="Arial"/>
          <w:sz w:val="18"/>
          <w:szCs w:val="18"/>
        </w:rPr>
        <w:t>、</w:t>
      </w:r>
      <w:r w:rsidRPr="00A35291">
        <w:rPr>
          <w:rFonts w:ascii="Arial" w:hAnsi="Arial" w:cs="Arial"/>
          <w:sz w:val="18"/>
          <w:szCs w:val="18"/>
        </w:rPr>
        <w:t>Sale</w:t>
      </w:r>
      <w:r w:rsidRPr="00A35291">
        <w:rPr>
          <w:rFonts w:ascii="Arial" w:hAnsi="SimSun" w:cs="Arial"/>
          <w:sz w:val="18"/>
          <w:szCs w:val="18"/>
        </w:rPr>
        <w:t>、</w:t>
      </w:r>
      <w:r w:rsidRPr="00A35291">
        <w:rPr>
          <w:rFonts w:ascii="Arial" w:hAnsi="Arial" w:cs="Arial"/>
          <w:sz w:val="18"/>
          <w:szCs w:val="18"/>
        </w:rPr>
        <w:t>Shepparton</w:t>
      </w:r>
      <w:r w:rsidRPr="00A35291">
        <w:rPr>
          <w:rFonts w:ascii="Arial" w:hAnsi="SimSun" w:cs="Arial"/>
          <w:sz w:val="18"/>
          <w:szCs w:val="18"/>
        </w:rPr>
        <w:t>、</w:t>
      </w:r>
      <w:r w:rsidRPr="00A35291">
        <w:rPr>
          <w:rFonts w:ascii="Arial" w:hAnsi="Arial" w:cs="Arial"/>
          <w:sz w:val="18"/>
          <w:szCs w:val="18"/>
        </w:rPr>
        <w:t>Wangaratta</w:t>
      </w:r>
      <w:r w:rsidRPr="00A35291">
        <w:rPr>
          <w:rFonts w:ascii="Arial" w:hAnsi="SimSun" w:cs="Arial"/>
          <w:sz w:val="18"/>
          <w:szCs w:val="18"/>
        </w:rPr>
        <w:t>、</w:t>
      </w:r>
      <w:r w:rsidRPr="00A35291">
        <w:rPr>
          <w:rFonts w:ascii="Arial" w:hAnsi="Arial" w:cs="Arial"/>
          <w:sz w:val="18"/>
          <w:szCs w:val="18"/>
        </w:rPr>
        <w:t>Warrnambool</w:t>
      </w:r>
      <w:r w:rsidRPr="00A35291">
        <w:rPr>
          <w:rFonts w:ascii="Arial" w:hAnsi="SimSun" w:cs="Arial"/>
          <w:sz w:val="18"/>
          <w:szCs w:val="18"/>
        </w:rPr>
        <w:t>和</w:t>
      </w:r>
      <w:r w:rsidRPr="00A35291">
        <w:rPr>
          <w:rFonts w:ascii="Arial" w:hAnsi="Arial" w:cs="Arial"/>
          <w:sz w:val="18"/>
          <w:szCs w:val="18"/>
        </w:rPr>
        <w:t>Wodonga</w:t>
      </w:r>
      <w:r w:rsidRPr="00A35291">
        <w:rPr>
          <w:rFonts w:ascii="Arial" w:hAnsi="SimSun" w:cs="Arial"/>
          <w:sz w:val="18"/>
          <w:szCs w:val="18"/>
        </w:rPr>
        <w:t>。</w:t>
      </w:r>
    </w:p>
    <w:p w14:paraId="2A07F4E4" w14:textId="77777777" w:rsidR="0086189D" w:rsidRDefault="00D23A18" w:rsidP="00D23A18">
      <w:pPr>
        <w:autoSpaceDE w:val="0"/>
        <w:autoSpaceDN w:val="0"/>
        <w:adjustRightInd w:val="0"/>
        <w:spacing w:after="0" w:line="240" w:lineRule="auto"/>
        <w:rPr>
          <w:rFonts w:ascii="Arial" w:cs="Arial"/>
          <w:sz w:val="18"/>
          <w:szCs w:val="18"/>
        </w:rPr>
      </w:pPr>
      <w:r w:rsidRPr="00A35291">
        <w:rPr>
          <w:rFonts w:ascii="Arial" w:cs="Arial"/>
          <w:sz w:val="18"/>
          <w:szCs w:val="18"/>
        </w:rPr>
        <w:t>各地区的听审日程表可在网上查阅，</w:t>
      </w:r>
    </w:p>
    <w:p w14:paraId="2D2AE15C" w14:textId="42F41CF7" w:rsidR="00D23A18" w:rsidRPr="00A35291" w:rsidRDefault="00D23A18" w:rsidP="00D23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35291">
        <w:rPr>
          <w:rFonts w:ascii="Arial" w:cs="Arial"/>
          <w:sz w:val="18"/>
          <w:szCs w:val="18"/>
        </w:rPr>
        <w:t>网址：</w:t>
      </w:r>
      <w:hyperlink r:id="rId17">
        <w:r w:rsidRPr="00A35291">
          <w:rPr>
            <w:rStyle w:val="Hyperlink"/>
            <w:rFonts w:ascii="Arial" w:hAnsi="Arial" w:cs="Arial"/>
            <w:sz w:val="18"/>
            <w:szCs w:val="18"/>
          </w:rPr>
          <w:t>www.supremecourt.vic.gov.au/going-to-court/court-calendar/regional-circuit-court-calendar</w:t>
        </w:r>
      </w:hyperlink>
      <w:r w:rsidRPr="00A35291">
        <w:rPr>
          <w:rFonts w:ascii="Arial" w:cs="Arial"/>
          <w:sz w:val="18"/>
          <w:szCs w:val="18"/>
        </w:rPr>
        <w:t>。</w:t>
      </w:r>
    </w:p>
    <w:p w14:paraId="2D2AE15D" w14:textId="77777777" w:rsidR="00D23A18" w:rsidRPr="00A35291" w:rsidRDefault="00D23A18" w:rsidP="00D23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D2AE15E" w14:textId="77777777" w:rsidR="00D23A18" w:rsidRPr="00A35291" w:rsidRDefault="00D23A18" w:rsidP="00D23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A35291">
        <w:rPr>
          <w:rFonts w:ascii="Arial" w:hAnsi="SimSun" w:cs="Arial"/>
          <w:b/>
          <w:color w:val="000000"/>
          <w:sz w:val="18"/>
          <w:szCs w:val="18"/>
        </w:rPr>
        <w:t>各地区（</w:t>
      </w:r>
      <w:r w:rsidRPr="00A35291">
        <w:rPr>
          <w:rFonts w:ascii="Arial" w:hAnsi="Arial" w:cs="Arial"/>
          <w:b/>
          <w:color w:val="000000"/>
          <w:sz w:val="18"/>
          <w:szCs w:val="18"/>
        </w:rPr>
        <w:t>“</w:t>
      </w:r>
      <w:r w:rsidRPr="00A35291">
        <w:rPr>
          <w:rFonts w:ascii="Arial" w:hAnsi="SimSun" w:cs="Arial"/>
          <w:b/>
          <w:color w:val="000000"/>
          <w:sz w:val="18"/>
          <w:szCs w:val="18"/>
        </w:rPr>
        <w:t>巡回法庭</w:t>
      </w:r>
      <w:r w:rsidRPr="00A35291">
        <w:rPr>
          <w:rFonts w:ascii="Arial" w:hAnsi="Arial" w:cs="Arial"/>
          <w:b/>
          <w:color w:val="000000"/>
          <w:sz w:val="18"/>
          <w:szCs w:val="18"/>
        </w:rPr>
        <w:t>”</w:t>
      </w:r>
      <w:r w:rsidRPr="00A35291">
        <w:rPr>
          <w:rFonts w:ascii="Arial" w:hAnsi="SimSun" w:cs="Arial"/>
          <w:b/>
          <w:color w:val="000000"/>
          <w:sz w:val="18"/>
          <w:szCs w:val="18"/>
        </w:rPr>
        <w:t>）在审案件的联系信息</w:t>
      </w:r>
    </w:p>
    <w:p w14:paraId="2D2AE15F" w14:textId="77777777" w:rsidR="00D23A18" w:rsidRPr="00A35291" w:rsidRDefault="00D23A18" w:rsidP="00D23A18">
      <w:pPr>
        <w:pStyle w:val="Heading3"/>
        <w:shd w:val="clear" w:color="auto" w:fill="FFFFFF"/>
        <w:spacing w:before="120" w:after="120"/>
        <w:rPr>
          <w:rFonts w:ascii="Arial" w:hAnsi="Arial" w:cs="Arial"/>
          <w:b w:val="0"/>
          <w:color w:val="000000"/>
          <w:sz w:val="18"/>
          <w:szCs w:val="18"/>
        </w:rPr>
      </w:pPr>
      <w:r w:rsidRPr="00A35291">
        <w:rPr>
          <w:rFonts w:ascii="Arial" w:cs="Arial"/>
          <w:sz w:val="18"/>
          <w:szCs w:val="18"/>
        </w:rPr>
        <w:lastRenderedPageBreak/>
        <w:t>巡回上诉法庭：</w:t>
      </w:r>
      <w:r w:rsidRPr="00A35291">
        <w:rPr>
          <w:rFonts w:ascii="Arial" w:cs="Arial"/>
          <w:color w:val="000000"/>
          <w:sz w:val="18"/>
          <w:szCs w:val="18"/>
        </w:rPr>
        <w:t>电子邮件：</w:t>
      </w:r>
      <w:hyperlink r:id="rId18">
        <w:r w:rsidRPr="00A35291">
          <w:rPr>
            <w:rStyle w:val="Hyperlink"/>
            <w:rFonts w:ascii="Arial" w:hAnsi="Arial" w:cs="Arial"/>
            <w:b w:val="0"/>
            <w:sz w:val="18"/>
            <w:szCs w:val="18"/>
          </w:rPr>
          <w:t>coaregistry@supcourt.vic.gov.au</w:t>
        </w:r>
      </w:hyperlink>
      <w:r w:rsidRPr="00A35291">
        <w:rPr>
          <w:rFonts w:ascii="Arial" w:hAnsi="Arial" w:cs="Arial"/>
          <w:b w:val="0"/>
          <w:color w:val="000000"/>
          <w:sz w:val="18"/>
          <w:szCs w:val="18"/>
        </w:rPr>
        <w:t> </w:t>
      </w:r>
    </w:p>
    <w:p w14:paraId="2D2AE160" w14:textId="77777777" w:rsidR="00D23A18" w:rsidRPr="00A35291" w:rsidRDefault="00D23A18" w:rsidP="00D23A18">
      <w:pPr>
        <w:pStyle w:val="Heading3"/>
        <w:shd w:val="clear" w:color="auto" w:fill="FFFFFF"/>
        <w:spacing w:before="120" w:after="120"/>
        <w:rPr>
          <w:rFonts w:ascii="Arial" w:hAnsi="Arial" w:cs="Arial"/>
          <w:b w:val="0"/>
          <w:color w:val="000000"/>
          <w:sz w:val="18"/>
          <w:szCs w:val="18"/>
        </w:rPr>
      </w:pPr>
      <w:r w:rsidRPr="00A35291">
        <w:rPr>
          <w:rFonts w:ascii="Arial" w:cs="Arial"/>
          <w:sz w:val="18"/>
          <w:szCs w:val="18"/>
        </w:rPr>
        <w:t>普通法分庭巡回民事法庭：</w:t>
      </w:r>
      <w:r w:rsidRPr="00A35291">
        <w:rPr>
          <w:rFonts w:ascii="Arial" w:cs="Arial"/>
          <w:color w:val="000000"/>
          <w:sz w:val="18"/>
          <w:szCs w:val="18"/>
        </w:rPr>
        <w:t>电子邮件：</w:t>
      </w:r>
      <w:hyperlink r:id="rId19">
        <w:r w:rsidRPr="00A35291">
          <w:rPr>
            <w:rStyle w:val="Hyperlink"/>
            <w:rFonts w:ascii="Arial" w:hAnsi="Arial" w:cs="Arial"/>
            <w:b w:val="0"/>
            <w:sz w:val="18"/>
            <w:szCs w:val="18"/>
          </w:rPr>
          <w:t>civil.circuits@supcourt.vic.gov.au</w:t>
        </w:r>
      </w:hyperlink>
    </w:p>
    <w:p w14:paraId="2D2AE161" w14:textId="77777777" w:rsidR="00D23A18" w:rsidRPr="00A35291" w:rsidRDefault="00D23A18" w:rsidP="00F72A1E">
      <w:pPr>
        <w:pStyle w:val="Heading3"/>
        <w:shd w:val="clear" w:color="auto" w:fill="FFFFFF"/>
        <w:spacing w:before="120"/>
        <w:rPr>
          <w:rStyle w:val="Hyperlink"/>
          <w:rFonts w:ascii="Arial" w:hAnsi="Arial" w:cs="Arial"/>
          <w:b w:val="0"/>
          <w:sz w:val="18"/>
          <w:szCs w:val="18"/>
        </w:rPr>
      </w:pPr>
      <w:r w:rsidRPr="00A35291">
        <w:rPr>
          <w:rFonts w:ascii="Arial" w:cs="Arial"/>
          <w:sz w:val="18"/>
          <w:szCs w:val="18"/>
        </w:rPr>
        <w:t>巡回刑事分庭：</w:t>
      </w:r>
      <w:r w:rsidRPr="00A35291">
        <w:rPr>
          <w:rFonts w:ascii="Arial" w:cs="Arial"/>
          <w:color w:val="000000"/>
          <w:sz w:val="18"/>
          <w:szCs w:val="18"/>
        </w:rPr>
        <w:t>电子邮件：</w:t>
      </w:r>
      <w:hyperlink r:id="rId20">
        <w:r w:rsidRPr="00A35291">
          <w:rPr>
            <w:rStyle w:val="Hyperlink"/>
            <w:rFonts w:ascii="Arial" w:hAnsi="Arial" w:cs="Arial"/>
            <w:b w:val="0"/>
            <w:sz w:val="18"/>
            <w:szCs w:val="18"/>
          </w:rPr>
          <w:t>criminaldivision@supcourt.vic.gov.au</w:t>
        </w:r>
      </w:hyperlink>
    </w:p>
    <w:p w14:paraId="2D2AE162" w14:textId="77777777" w:rsidR="006135C1" w:rsidRPr="00A35291" w:rsidRDefault="006135C1" w:rsidP="00F72A1E">
      <w:pPr>
        <w:pStyle w:val="NormalWeb"/>
        <w:shd w:val="clear" w:color="auto" w:fill="FFFFFF"/>
        <w:spacing w:before="240" w:after="120"/>
        <w:rPr>
          <w:rFonts w:ascii="Arial" w:hAnsi="Arial" w:cs="Arial"/>
          <w:color w:val="981E32"/>
          <w:sz w:val="22"/>
          <w:szCs w:val="22"/>
        </w:rPr>
      </w:pPr>
    </w:p>
    <w:p w14:paraId="2D2AE163" w14:textId="77777777" w:rsidR="00FD692A" w:rsidRPr="00A35291" w:rsidRDefault="00FD692A" w:rsidP="00F72A1E">
      <w:pPr>
        <w:pStyle w:val="NormalWeb"/>
        <w:shd w:val="clear" w:color="auto" w:fill="FFFFFF"/>
        <w:spacing w:before="240" w:after="120"/>
        <w:rPr>
          <w:rFonts w:ascii="Arial" w:hAnsi="Arial" w:cs="Arial"/>
          <w:color w:val="981E32"/>
          <w:sz w:val="22"/>
          <w:szCs w:val="22"/>
        </w:rPr>
      </w:pPr>
      <w:r w:rsidRPr="00A35291">
        <w:rPr>
          <w:rFonts w:ascii="Arial" w:cs="Arial"/>
          <w:color w:val="981E32"/>
          <w:sz w:val="22"/>
        </w:rPr>
        <w:t>出席法庭</w:t>
      </w:r>
    </w:p>
    <w:p w14:paraId="2D2AE164" w14:textId="77777777" w:rsidR="001F6871" w:rsidRPr="00A35291" w:rsidRDefault="001F6871" w:rsidP="001F6871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A35291">
        <w:rPr>
          <w:rFonts w:ascii="Arial" w:cs="Arial"/>
          <w:color w:val="000000"/>
          <w:sz w:val="18"/>
        </w:rPr>
        <w:t>人们可以坐在法庭里</w:t>
      </w:r>
      <w:r w:rsidR="00607274" w:rsidRPr="00A35291">
        <w:rPr>
          <w:rFonts w:ascii="Arial" w:cs="Arial" w:hint="eastAsia"/>
          <w:color w:val="000000"/>
          <w:sz w:val="18"/>
        </w:rPr>
        <w:t>，</w:t>
      </w:r>
      <w:r w:rsidRPr="00A35291">
        <w:rPr>
          <w:rFonts w:ascii="Arial" w:cs="Arial"/>
          <w:color w:val="000000"/>
          <w:sz w:val="18"/>
        </w:rPr>
        <w:t>观</w:t>
      </w:r>
      <w:r w:rsidR="00D94155" w:rsidRPr="00A35291">
        <w:rPr>
          <w:rFonts w:ascii="Arial" w:cs="Arial" w:hint="eastAsia"/>
          <w:color w:val="000000"/>
          <w:sz w:val="18"/>
        </w:rPr>
        <w:t>察</w:t>
      </w:r>
      <w:r w:rsidR="00472F87" w:rsidRPr="00A35291">
        <w:rPr>
          <w:rFonts w:ascii="Arial" w:cs="Arial" w:hint="eastAsia"/>
          <w:color w:val="000000"/>
          <w:sz w:val="18"/>
        </w:rPr>
        <w:t>最高</w:t>
      </w:r>
      <w:r w:rsidRPr="00A35291">
        <w:rPr>
          <w:rFonts w:ascii="Arial" w:cs="Arial"/>
          <w:color w:val="000000"/>
          <w:sz w:val="18"/>
        </w:rPr>
        <w:t>法院审理的大部分案件。请访问</w:t>
      </w:r>
      <w:hyperlink r:id="rId21" w:tooltip="出席法庭">
        <w:r w:rsidRPr="00A35291">
          <w:rPr>
            <w:rStyle w:val="Hyperlink"/>
            <w:rFonts w:ascii="Arial" w:hAnsi="Arial" w:cs="Arial"/>
            <w:sz w:val="18"/>
          </w:rPr>
          <w:t>attending court</w:t>
        </w:r>
      </w:hyperlink>
      <w:r w:rsidR="00472F87" w:rsidRPr="00A35291">
        <w:rPr>
          <w:rFonts w:ascii="Arial" w:cs="Arial"/>
          <w:color w:val="000000"/>
          <w:sz w:val="18"/>
        </w:rPr>
        <w:t>（出席法庭）网</w:t>
      </w:r>
      <w:r w:rsidRPr="00A35291">
        <w:rPr>
          <w:rFonts w:ascii="Arial" w:cs="Arial"/>
          <w:color w:val="000000"/>
          <w:sz w:val="18"/>
        </w:rPr>
        <w:t>页了解详情。</w:t>
      </w:r>
    </w:p>
    <w:p w14:paraId="2D2AE165" w14:textId="77777777" w:rsidR="001F6871" w:rsidRPr="00A35291" w:rsidRDefault="001F6871" w:rsidP="001F6871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14:paraId="2D2AE166" w14:textId="20C80B4A" w:rsidR="001F6871" w:rsidRPr="00A35291" w:rsidRDefault="00E92A1D" w:rsidP="001F6871">
      <w:pPr>
        <w:pStyle w:val="NormalWeb"/>
        <w:shd w:val="clear" w:color="auto" w:fill="FFFFFF"/>
        <w:rPr>
          <w:rFonts w:ascii="Arial" w:cs="Arial"/>
          <w:color w:val="000000"/>
          <w:sz w:val="18"/>
        </w:rPr>
      </w:pPr>
      <w:hyperlink r:id="rId22">
        <w:r w:rsidR="001F6871" w:rsidRPr="00A35291">
          <w:rPr>
            <w:rStyle w:val="Hyperlink"/>
            <w:rFonts w:ascii="Arial" w:hAnsi="Arial" w:cs="Arial"/>
            <w:sz w:val="18"/>
          </w:rPr>
          <w:t>Supreme Court of Victoria:The highest court in Victoria</w:t>
        </w:r>
      </w:hyperlink>
      <w:r w:rsidR="00472F87" w:rsidRPr="00A35291">
        <w:rPr>
          <w:rFonts w:ascii="Arial" w:cs="Arial"/>
          <w:color w:val="000000"/>
          <w:sz w:val="18"/>
        </w:rPr>
        <w:t>（维多利亚州</w:t>
      </w:r>
      <w:r w:rsidR="00472F87" w:rsidRPr="00A35291">
        <w:rPr>
          <w:rFonts w:ascii="Arial" w:cs="Arial" w:hint="eastAsia"/>
          <w:color w:val="000000"/>
          <w:sz w:val="18"/>
        </w:rPr>
        <w:t>最高</w:t>
      </w:r>
      <w:r w:rsidR="00472F87" w:rsidRPr="00A35291">
        <w:rPr>
          <w:rFonts w:ascii="Arial" w:cs="Arial"/>
          <w:color w:val="000000"/>
          <w:sz w:val="18"/>
        </w:rPr>
        <w:t>法院：维多利亚州最高级别的法院）手</w:t>
      </w:r>
      <w:r w:rsidR="001F6871" w:rsidRPr="00A35291">
        <w:rPr>
          <w:rFonts w:ascii="Arial" w:cs="Arial"/>
          <w:color w:val="000000"/>
          <w:sz w:val="18"/>
        </w:rPr>
        <w:t xml:space="preserve">册可从网上下载。 </w:t>
      </w:r>
    </w:p>
    <w:p w14:paraId="2D2AE167" w14:textId="77777777" w:rsidR="001F6871" w:rsidRPr="00A35291" w:rsidRDefault="001F6871" w:rsidP="001F6871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14:paraId="2D2AE168" w14:textId="77777777" w:rsidR="001F6871" w:rsidRPr="00A35291" w:rsidRDefault="001F6871" w:rsidP="00D85B1E">
      <w:pPr>
        <w:pStyle w:val="NormalWeb"/>
        <w:shd w:val="clear" w:color="auto" w:fill="FFFFFF"/>
        <w:spacing w:before="240" w:after="120"/>
        <w:rPr>
          <w:rFonts w:ascii="Arial" w:hAnsi="Arial" w:cs="Arial"/>
          <w:color w:val="981E32"/>
          <w:sz w:val="22"/>
          <w:szCs w:val="22"/>
        </w:rPr>
      </w:pPr>
      <w:r w:rsidRPr="00A35291">
        <w:rPr>
          <w:rFonts w:ascii="Arial" w:cs="Arial"/>
          <w:color w:val="981E32"/>
          <w:sz w:val="22"/>
        </w:rPr>
        <w:t>费用</w:t>
      </w:r>
    </w:p>
    <w:p w14:paraId="2D2AE169" w14:textId="77777777" w:rsidR="00CA6304" w:rsidRPr="00A35291" w:rsidRDefault="001F6871" w:rsidP="001F6871">
      <w:pPr>
        <w:autoSpaceDE w:val="0"/>
        <w:autoSpaceDN w:val="0"/>
        <w:adjustRightInd w:val="0"/>
        <w:spacing w:after="120" w:line="240" w:lineRule="auto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A35291">
        <w:rPr>
          <w:rStyle w:val="Hyperlink"/>
          <w:rFonts w:ascii="Arial" w:hAnsi="SimSun" w:cs="Arial"/>
          <w:color w:val="auto"/>
          <w:sz w:val="18"/>
          <w:u w:val="none"/>
        </w:rPr>
        <w:t>目前收费列表可在网上查阅，或从主登记处或上诉法庭登记处索取实体版本。</w:t>
      </w:r>
    </w:p>
    <w:p w14:paraId="2D2AE16A" w14:textId="3DB668B2" w:rsidR="00CA6304" w:rsidRPr="00A35291" w:rsidRDefault="00E92A1D" w:rsidP="003066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hyperlink r:id="rId23">
        <w:r w:rsidR="00A57A59" w:rsidRPr="00A35291">
          <w:rPr>
            <w:rStyle w:val="Hyperlink"/>
            <w:rFonts w:ascii="Arial" w:hAnsi="Arial" w:cs="Arial"/>
            <w:sz w:val="18"/>
          </w:rPr>
          <w:t>Prothonotary’s Office fees</w:t>
        </w:r>
      </w:hyperlink>
      <w:r w:rsidR="00472F87" w:rsidRPr="00A35291">
        <w:rPr>
          <w:rFonts w:ascii="Arial" w:hAnsi="SimSun" w:cs="Arial"/>
          <w:color w:val="000000"/>
          <w:sz w:val="18"/>
        </w:rPr>
        <w:t>（</w:t>
      </w:r>
      <w:r w:rsidR="00A57A59" w:rsidRPr="00A35291">
        <w:rPr>
          <w:rFonts w:ascii="Arial" w:hAnsi="SimSun" w:cs="Arial"/>
          <w:color w:val="000000"/>
          <w:sz w:val="18"/>
        </w:rPr>
        <w:t>商业分庭、普通法分庭和诉讼费分庭审理案件的费用）</w:t>
      </w:r>
    </w:p>
    <w:p w14:paraId="2D2AE16B" w14:textId="77777777" w:rsidR="00306614" w:rsidRPr="00A35291" w:rsidRDefault="00E92A1D" w:rsidP="003066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SimSun" w:cs="Arial"/>
          <w:color w:val="000000"/>
          <w:sz w:val="18"/>
        </w:rPr>
      </w:pPr>
      <w:hyperlink r:id="rId24" w:history="1">
        <w:r w:rsidR="00A57A59" w:rsidRPr="00202BD9">
          <w:rPr>
            <w:rStyle w:val="Hyperlink"/>
            <w:rFonts w:ascii="Arial" w:hAnsi="Arial" w:cs="Arial"/>
            <w:sz w:val="18"/>
          </w:rPr>
          <w:t>Court of Appeal fees</w:t>
        </w:r>
      </w:hyperlink>
      <w:r w:rsidR="00472F87" w:rsidRPr="00A35291">
        <w:rPr>
          <w:rFonts w:ascii="Arial" w:hAnsi="SimSun" w:cs="Arial"/>
          <w:color w:val="000000"/>
          <w:sz w:val="18"/>
        </w:rPr>
        <w:t>（上诉法庭费用）</w:t>
      </w:r>
    </w:p>
    <w:p w14:paraId="2D2AE16C" w14:textId="77777777" w:rsidR="00537F5E" w:rsidRPr="00A35291" w:rsidRDefault="00E92A1D" w:rsidP="0061390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SimSun" w:cs="Arial"/>
          <w:color w:val="000000"/>
          <w:sz w:val="18"/>
        </w:rPr>
      </w:pPr>
      <w:hyperlink r:id="rId25">
        <w:r w:rsidR="00A57A59" w:rsidRPr="00A35291">
          <w:rPr>
            <w:rStyle w:val="Hyperlink"/>
            <w:rFonts w:ascii="Arial" w:hAnsi="Arial" w:cs="Arial"/>
            <w:sz w:val="18"/>
          </w:rPr>
          <w:t>Probate fees</w:t>
        </w:r>
      </w:hyperlink>
      <w:r w:rsidR="00472F87" w:rsidRPr="00A35291">
        <w:rPr>
          <w:rFonts w:ascii="Arial" w:hAnsi="SimSun" w:cs="Arial"/>
          <w:color w:val="000000"/>
          <w:sz w:val="18"/>
        </w:rPr>
        <w:t>（遗嘱认证费用）</w:t>
      </w:r>
    </w:p>
    <w:p w14:paraId="2D2AE16D" w14:textId="77777777" w:rsidR="00CA6304" w:rsidRPr="00A35291" w:rsidRDefault="00CA6304" w:rsidP="00CA6304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A35291">
        <w:rPr>
          <w:rFonts w:ascii="Arial" w:hAnsi="SimSun" w:cs="Arial"/>
          <w:color w:val="000000"/>
          <w:sz w:val="18"/>
        </w:rPr>
        <w:t>刑事分庭审理案件不收费。</w:t>
      </w:r>
    </w:p>
    <w:p w14:paraId="2D2AE16E" w14:textId="77777777" w:rsidR="00FD692A" w:rsidRPr="00A35291" w:rsidRDefault="00FD692A" w:rsidP="00FD692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color w:val="222222"/>
          <w:sz w:val="18"/>
          <w:szCs w:val="18"/>
        </w:rPr>
      </w:pPr>
      <w:r w:rsidRPr="00A35291">
        <w:rPr>
          <w:rFonts w:ascii="Arial" w:hAnsi="SimSun" w:cs="Arial"/>
          <w:i/>
          <w:color w:val="222222"/>
          <w:sz w:val="18"/>
        </w:rPr>
        <w:t>费用免除</w:t>
      </w:r>
    </w:p>
    <w:p w14:paraId="2D2AE16F" w14:textId="77777777" w:rsidR="001F6871" w:rsidRPr="00A35291" w:rsidRDefault="002F4C79" w:rsidP="000F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r w:rsidRPr="00A35291">
        <w:rPr>
          <w:rFonts w:ascii="Arial" w:cs="Arial"/>
          <w:sz w:val="18"/>
          <w:szCs w:val="18"/>
        </w:rPr>
        <w:t>如果支付费用会造成你经济困难，你可以</w:t>
      </w:r>
      <w:r w:rsidRPr="00A35291">
        <w:rPr>
          <w:rFonts w:ascii="Arial" w:hAnsi="SimSun" w:cs="Arial"/>
          <w:color w:val="222222"/>
          <w:sz w:val="18"/>
          <w:szCs w:val="18"/>
        </w:rPr>
        <w:t>填写</w:t>
      </w:r>
      <w:hyperlink r:id="rId26" w:history="1">
        <w:r w:rsidRPr="00C34C43">
          <w:rPr>
            <w:rStyle w:val="Hyperlink"/>
            <w:rFonts w:ascii="Arial" w:hAnsi="Arial" w:cs="Arial"/>
            <w:sz w:val="18"/>
            <w:szCs w:val="18"/>
          </w:rPr>
          <w:t>Fee Waiver Application form</w:t>
        </w:r>
      </w:hyperlink>
      <w:r w:rsidR="00472F87" w:rsidRPr="00A35291">
        <w:rPr>
          <w:rFonts w:ascii="Arial" w:hAnsi="SimSun" w:cs="Arial"/>
          <w:color w:val="000000"/>
          <w:sz w:val="18"/>
          <w:szCs w:val="18"/>
        </w:rPr>
        <w:t>（费用免除申请表）</w:t>
      </w:r>
      <w:r w:rsidRPr="00A35291">
        <w:rPr>
          <w:rFonts w:ascii="Arial" w:hAnsi="SimSun" w:cs="Arial"/>
          <w:color w:val="000000"/>
          <w:sz w:val="18"/>
          <w:szCs w:val="18"/>
        </w:rPr>
        <w:t>申请免除费用（即你无需支付费用）。</w:t>
      </w:r>
      <w:r w:rsidRPr="00A35291">
        <w:rPr>
          <w:rFonts w:ascii="Arial" w:hAnsi="SimSun" w:cs="Arial"/>
          <w:color w:val="222222"/>
          <w:sz w:val="18"/>
          <w:szCs w:val="18"/>
        </w:rPr>
        <w:t>你需要提供证据证明你在申请表中提供的信息。</w:t>
      </w:r>
    </w:p>
    <w:p w14:paraId="2D2AE170" w14:textId="77777777" w:rsidR="00157806" w:rsidRPr="00A35291" w:rsidRDefault="00157806" w:rsidP="000F57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2D2AE171" w14:textId="77777777" w:rsidR="00F837A5" w:rsidRPr="00A35291" w:rsidRDefault="00E0718B" w:rsidP="00D85B1E">
      <w:pPr>
        <w:pStyle w:val="NormalWeb"/>
        <w:shd w:val="clear" w:color="auto" w:fill="FFFFFF"/>
        <w:spacing w:before="240" w:after="120"/>
        <w:rPr>
          <w:rFonts w:ascii="Arial" w:hAnsi="Arial" w:cs="Arial"/>
          <w:color w:val="981E32"/>
          <w:sz w:val="22"/>
          <w:szCs w:val="22"/>
        </w:rPr>
      </w:pPr>
      <w:r w:rsidRPr="00A35291">
        <w:rPr>
          <w:rFonts w:ascii="Arial" w:cs="Arial" w:hint="eastAsia"/>
          <w:color w:val="981E32"/>
          <w:sz w:val="22"/>
        </w:rPr>
        <w:t>最高</w:t>
      </w:r>
      <w:r w:rsidR="00FD692A" w:rsidRPr="00A35291">
        <w:rPr>
          <w:rFonts w:ascii="Arial" w:cs="Arial"/>
          <w:color w:val="981E32"/>
          <w:sz w:val="22"/>
        </w:rPr>
        <w:t>法院的结构</w:t>
      </w:r>
    </w:p>
    <w:p w14:paraId="2D2AE172" w14:textId="77777777" w:rsidR="002F4C79" w:rsidRPr="00A35291" w:rsidRDefault="00B668B1" w:rsidP="001578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5291">
        <w:rPr>
          <w:rFonts w:ascii="Arial" w:hAnsi="SimSun" w:cs="Arial" w:hint="eastAsia"/>
          <w:sz w:val="18"/>
        </w:rPr>
        <w:t>最高</w:t>
      </w:r>
      <w:r w:rsidR="00157806" w:rsidRPr="00A35291">
        <w:rPr>
          <w:rFonts w:ascii="Arial" w:hAnsi="SimSun" w:cs="Arial"/>
          <w:sz w:val="18"/>
        </w:rPr>
        <w:t>法院由审判法庭和上诉法庭组成。法院还提供多项行政服务。</w:t>
      </w:r>
    </w:p>
    <w:p w14:paraId="2D2AE173" w14:textId="77777777" w:rsidR="002F4C79" w:rsidRPr="00A35291" w:rsidRDefault="002F4C79" w:rsidP="001578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D2AE174" w14:textId="77777777" w:rsidR="005E22F1" w:rsidRPr="00A35291" w:rsidRDefault="005E22F1" w:rsidP="001578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D2AE175" w14:textId="77777777" w:rsidR="00DD1EEC" w:rsidRPr="00A35291" w:rsidRDefault="00DD1EEC" w:rsidP="003B5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2AE176" w14:textId="77777777" w:rsidR="00DD1EEC" w:rsidRPr="00A35291" w:rsidRDefault="00CE57A1" w:rsidP="003B5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35291">
        <w:rPr>
          <w:rFonts w:ascii="Arial" w:hAnsi="Arial" w:cs="Arial"/>
          <w:noProof/>
        </w:rPr>
        <w:object w:dxaOrig="8626" w:dyaOrig="4891" w14:anchorId="2D2AE1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in;height:245.7pt;mso-width-percent:0;mso-height-percent:0;mso-width-percent:0;mso-height-percent:0" o:ole="">
            <v:imagedata r:id="rId27" o:title=""/>
          </v:shape>
          <o:OLEObject Type="Embed" ProgID="Visio.Drawing.15" ShapeID="_x0000_i1025" DrawAspect="Content" ObjectID="_1616334388" r:id="rId28"/>
        </w:object>
      </w:r>
    </w:p>
    <w:p w14:paraId="2D2AE177" w14:textId="77777777" w:rsidR="00DD1EEC" w:rsidRPr="00A35291" w:rsidRDefault="00DD1EEC" w:rsidP="003B5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2AE178" w14:textId="77777777" w:rsidR="003B5D6B" w:rsidRPr="00A35291" w:rsidRDefault="003B5D6B" w:rsidP="003B5D6B">
      <w:pPr>
        <w:autoSpaceDE w:val="0"/>
        <w:autoSpaceDN w:val="0"/>
        <w:adjustRightInd w:val="0"/>
        <w:spacing w:after="0" w:line="240" w:lineRule="auto"/>
      </w:pPr>
      <w:r w:rsidRPr="00A35291">
        <w:rPr>
          <w:rFonts w:ascii="Arial" w:cs="Arial"/>
          <w:sz w:val="18"/>
          <w:szCs w:val="18"/>
        </w:rPr>
        <w:t>关于各分庭法官分配的信息可见于</w:t>
      </w:r>
      <w:hyperlink r:id="rId29" w:history="1">
        <w:r w:rsidRPr="009C57D7">
          <w:rPr>
            <w:rStyle w:val="Hyperlink"/>
            <w:rFonts w:ascii="Arial" w:hAnsi="Arial" w:cs="Arial"/>
            <w:sz w:val="18"/>
            <w:szCs w:val="18"/>
          </w:rPr>
          <w:t>Judicial Organisational Chart</w:t>
        </w:r>
      </w:hyperlink>
      <w:r w:rsidR="004F7F94" w:rsidRPr="00A35291">
        <w:rPr>
          <w:rFonts w:ascii="Arial" w:cs="Arial"/>
          <w:sz w:val="18"/>
          <w:szCs w:val="18"/>
        </w:rPr>
        <w:t>（司法组织结构图）。</w:t>
      </w:r>
    </w:p>
    <w:p w14:paraId="2D2AE179" w14:textId="77777777" w:rsidR="00422AE9" w:rsidRPr="00A35291" w:rsidRDefault="00422AE9" w:rsidP="00157806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18"/>
          <w:szCs w:val="18"/>
        </w:rPr>
      </w:pPr>
    </w:p>
    <w:p w14:paraId="2D2AE17A" w14:textId="77777777" w:rsidR="00422AE9" w:rsidRPr="00A35291" w:rsidRDefault="00422AE9" w:rsidP="00D85B1E">
      <w:pPr>
        <w:pStyle w:val="NormalWeb"/>
        <w:shd w:val="clear" w:color="auto" w:fill="FFFFFF"/>
        <w:spacing w:before="240" w:after="120"/>
        <w:rPr>
          <w:rFonts w:ascii="Arial" w:hAnsi="Arial" w:cs="Arial"/>
          <w:color w:val="981E32"/>
          <w:sz w:val="28"/>
          <w:szCs w:val="28"/>
        </w:rPr>
      </w:pPr>
      <w:r w:rsidRPr="00A35291">
        <w:rPr>
          <w:rFonts w:ascii="Arial" w:cs="Arial"/>
          <w:color w:val="981E32"/>
          <w:sz w:val="28"/>
        </w:rPr>
        <w:lastRenderedPageBreak/>
        <w:t>上诉法庭简介</w:t>
      </w:r>
    </w:p>
    <w:p w14:paraId="2D2AE17B" w14:textId="77777777" w:rsidR="00422AE9" w:rsidRPr="00A35291" w:rsidRDefault="00E92A1D" w:rsidP="00422AE9">
      <w:pPr>
        <w:pStyle w:val="NormalWeb"/>
        <w:shd w:val="clear" w:color="auto" w:fill="FFFFFF"/>
        <w:spacing w:before="120" w:after="120"/>
        <w:rPr>
          <w:rFonts w:ascii="Arial" w:hAnsi="Arial" w:cs="Arial"/>
          <w:color w:val="000000"/>
          <w:sz w:val="18"/>
          <w:szCs w:val="18"/>
        </w:rPr>
      </w:pPr>
      <w:hyperlink r:id="rId30" w:history="1">
        <w:r w:rsidR="00422AE9" w:rsidRPr="009C57D7">
          <w:rPr>
            <w:rStyle w:val="Hyperlink"/>
            <w:rFonts w:ascii="Arial" w:eastAsiaTheme="minorHAnsi" w:hAnsi="Arial" w:cs="Arial"/>
            <w:sz w:val="18"/>
            <w:szCs w:val="18"/>
          </w:rPr>
          <w:t>Court of Appeal</w:t>
        </w:r>
      </w:hyperlink>
      <w:r w:rsidR="00DD3880" w:rsidRPr="00A35291">
        <w:t>（</w:t>
      </w:r>
      <w:r w:rsidR="00DD3880" w:rsidRPr="00A35291">
        <w:rPr>
          <w:rFonts w:ascii="Arial" w:cs="Arial"/>
          <w:sz w:val="18"/>
          <w:szCs w:val="18"/>
        </w:rPr>
        <w:t>上诉法庭）</w:t>
      </w:r>
      <w:r w:rsidR="00422AE9" w:rsidRPr="00A35291">
        <w:rPr>
          <w:rFonts w:ascii="Arial" w:cs="Arial"/>
          <w:sz w:val="18"/>
          <w:szCs w:val="18"/>
        </w:rPr>
        <w:t>审理针对中级法院所作的决定以及</w:t>
      </w:r>
      <w:r w:rsidR="00663C86" w:rsidRPr="00A35291">
        <w:rPr>
          <w:rFonts w:ascii="Arial" w:cs="Arial" w:hint="eastAsia"/>
          <w:sz w:val="18"/>
          <w:szCs w:val="18"/>
        </w:rPr>
        <w:t>最高</w:t>
      </w:r>
      <w:r w:rsidR="00422AE9" w:rsidRPr="00A35291">
        <w:rPr>
          <w:rFonts w:ascii="Arial" w:cs="Arial"/>
          <w:sz w:val="18"/>
          <w:szCs w:val="18"/>
        </w:rPr>
        <w:t>法院审判法庭的法官所作的决定提出的上诉。</w:t>
      </w:r>
      <w:r w:rsidR="00422AE9" w:rsidRPr="00A35291">
        <w:rPr>
          <w:rFonts w:ascii="Arial" w:cs="Arial"/>
          <w:color w:val="000000"/>
          <w:sz w:val="18"/>
          <w:szCs w:val="18"/>
        </w:rPr>
        <w:t>该法庭还审理针对维多利亚州民事和行政仲裁庭（</w:t>
      </w:r>
      <w:r w:rsidR="00422AE9" w:rsidRPr="00A35291">
        <w:rPr>
          <w:rFonts w:ascii="Arial" w:hAnsi="Arial" w:cs="Arial"/>
          <w:color w:val="000000"/>
          <w:sz w:val="18"/>
          <w:szCs w:val="18"/>
        </w:rPr>
        <w:t>VCAT</w:t>
      </w:r>
      <w:r w:rsidR="00422AE9" w:rsidRPr="00A35291">
        <w:rPr>
          <w:rFonts w:ascii="Arial" w:cs="Arial"/>
          <w:color w:val="000000"/>
          <w:sz w:val="18"/>
          <w:szCs w:val="18"/>
        </w:rPr>
        <w:t>）庭长或副庭长所作的决定提出的上诉。</w:t>
      </w:r>
    </w:p>
    <w:p w14:paraId="2D2AE17C" w14:textId="77777777" w:rsidR="00422AE9" w:rsidRPr="00A35291" w:rsidRDefault="00422AE9" w:rsidP="00422AE9">
      <w:pPr>
        <w:pStyle w:val="NormalWeb"/>
        <w:shd w:val="clear" w:color="auto" w:fill="FFFFFF"/>
        <w:spacing w:before="120" w:after="120"/>
        <w:rPr>
          <w:rFonts w:ascii="Arial" w:hAnsi="Arial" w:cs="Arial"/>
          <w:color w:val="000000"/>
          <w:sz w:val="18"/>
          <w:szCs w:val="18"/>
        </w:rPr>
      </w:pPr>
      <w:r w:rsidRPr="00A35291">
        <w:rPr>
          <w:rFonts w:ascii="Arial" w:cs="Arial"/>
          <w:color w:val="000000"/>
          <w:sz w:val="18"/>
          <w:szCs w:val="18"/>
        </w:rPr>
        <w:t>上诉法庭</w:t>
      </w:r>
      <w:r w:rsidR="00EA3744" w:rsidRPr="00A35291">
        <w:rPr>
          <w:rFonts w:ascii="Arial" w:cs="Arial" w:hint="eastAsia"/>
          <w:color w:val="000000"/>
          <w:sz w:val="18"/>
          <w:szCs w:val="18"/>
        </w:rPr>
        <w:t>就</w:t>
      </w:r>
      <w:r w:rsidRPr="00A35291">
        <w:rPr>
          <w:rFonts w:ascii="Arial" w:cs="Arial"/>
          <w:color w:val="000000"/>
          <w:sz w:val="18"/>
          <w:szCs w:val="18"/>
        </w:rPr>
        <w:t>审判是否</w:t>
      </w:r>
      <w:r w:rsidR="00EA3744" w:rsidRPr="00A35291">
        <w:rPr>
          <w:rFonts w:ascii="Arial" w:cs="Arial" w:hint="eastAsia"/>
          <w:color w:val="000000"/>
          <w:sz w:val="18"/>
          <w:szCs w:val="18"/>
        </w:rPr>
        <w:t>进行得</w:t>
      </w:r>
      <w:r w:rsidRPr="00A35291">
        <w:rPr>
          <w:rFonts w:ascii="Arial" w:cs="Arial"/>
          <w:color w:val="000000"/>
          <w:sz w:val="18"/>
          <w:szCs w:val="18"/>
        </w:rPr>
        <w:t>公平</w:t>
      </w:r>
      <w:r w:rsidR="00802685" w:rsidRPr="00A35291">
        <w:rPr>
          <w:rFonts w:ascii="Arial" w:cs="Arial" w:hint="eastAsia"/>
          <w:color w:val="000000"/>
          <w:sz w:val="18"/>
          <w:szCs w:val="18"/>
        </w:rPr>
        <w:t>、</w:t>
      </w:r>
      <w:r w:rsidRPr="00A35291">
        <w:rPr>
          <w:rFonts w:ascii="Arial" w:cs="Arial"/>
          <w:color w:val="000000"/>
          <w:sz w:val="18"/>
          <w:szCs w:val="18"/>
        </w:rPr>
        <w:t>法律是否</w:t>
      </w:r>
      <w:r w:rsidR="00F43C38" w:rsidRPr="00A35291">
        <w:rPr>
          <w:rFonts w:ascii="Arial" w:cs="Arial" w:hint="eastAsia"/>
          <w:color w:val="000000"/>
          <w:sz w:val="18"/>
          <w:szCs w:val="18"/>
        </w:rPr>
        <w:t>运用</w:t>
      </w:r>
      <w:r w:rsidR="0078496A" w:rsidRPr="00A35291">
        <w:rPr>
          <w:rFonts w:ascii="Arial" w:cs="Arial" w:hint="eastAsia"/>
          <w:color w:val="000000"/>
          <w:sz w:val="18"/>
          <w:szCs w:val="18"/>
        </w:rPr>
        <w:t>得</w:t>
      </w:r>
      <w:r w:rsidRPr="00A35291">
        <w:rPr>
          <w:rFonts w:ascii="Arial" w:cs="Arial"/>
          <w:color w:val="000000"/>
          <w:sz w:val="18"/>
          <w:szCs w:val="18"/>
        </w:rPr>
        <w:t>正确</w:t>
      </w:r>
      <w:r w:rsidR="00343785" w:rsidRPr="00A35291">
        <w:rPr>
          <w:rFonts w:ascii="Arial" w:cs="Arial" w:hint="eastAsia"/>
          <w:color w:val="000000"/>
          <w:sz w:val="18"/>
          <w:szCs w:val="18"/>
        </w:rPr>
        <w:t>作出决定</w:t>
      </w:r>
      <w:r w:rsidRPr="00A35291">
        <w:rPr>
          <w:rFonts w:ascii="Arial" w:cs="Arial"/>
          <w:color w:val="000000"/>
          <w:sz w:val="18"/>
          <w:szCs w:val="18"/>
        </w:rPr>
        <w:t>。一起上诉</w:t>
      </w:r>
      <w:r w:rsidR="00750943" w:rsidRPr="00A35291">
        <w:rPr>
          <w:rFonts w:ascii="Arial" w:cs="Arial" w:hint="eastAsia"/>
          <w:color w:val="000000"/>
          <w:sz w:val="18"/>
          <w:szCs w:val="18"/>
        </w:rPr>
        <w:t>案</w:t>
      </w:r>
      <w:r w:rsidRPr="00A35291">
        <w:rPr>
          <w:rFonts w:ascii="Arial" w:cs="Arial"/>
          <w:color w:val="000000"/>
          <w:sz w:val="18"/>
          <w:szCs w:val="18"/>
        </w:rPr>
        <w:t>通常由两到三名法官审理。</w:t>
      </w:r>
    </w:p>
    <w:p w14:paraId="2D2AE17D" w14:textId="77777777" w:rsidR="00422AE9" w:rsidRPr="00A35291" w:rsidRDefault="00422AE9" w:rsidP="00FD692A">
      <w:pPr>
        <w:pStyle w:val="NormalWeb"/>
        <w:shd w:val="clear" w:color="auto" w:fill="FFFFFF"/>
        <w:spacing w:after="120"/>
        <w:rPr>
          <w:rFonts w:ascii="Arial" w:hAnsi="Arial" w:cs="Arial"/>
          <w:color w:val="000000"/>
          <w:sz w:val="18"/>
          <w:szCs w:val="18"/>
        </w:rPr>
      </w:pPr>
      <w:r w:rsidRPr="00A35291">
        <w:rPr>
          <w:rFonts w:ascii="Arial" w:cs="Arial"/>
          <w:color w:val="000000"/>
          <w:sz w:val="18"/>
          <w:szCs w:val="18"/>
        </w:rPr>
        <w:t>大多数情况下，上诉者必须提出申请，</w:t>
      </w:r>
      <w:r w:rsidR="007625CD" w:rsidRPr="00A35291">
        <w:rPr>
          <w:rFonts w:ascii="Arial" w:cs="Arial" w:hint="eastAsia"/>
          <w:color w:val="000000"/>
          <w:sz w:val="18"/>
          <w:szCs w:val="18"/>
        </w:rPr>
        <w:t>征得</w:t>
      </w:r>
      <w:r w:rsidRPr="00A35291">
        <w:rPr>
          <w:rFonts w:ascii="Arial" w:cs="Arial"/>
          <w:color w:val="000000"/>
          <w:sz w:val="18"/>
          <w:szCs w:val="18"/>
        </w:rPr>
        <w:t>上诉法庭</w:t>
      </w:r>
      <w:r w:rsidRPr="00A35291">
        <w:rPr>
          <w:rFonts w:ascii="Arial" w:cs="Arial" w:hint="eastAsia"/>
          <w:color w:val="000000"/>
          <w:sz w:val="18"/>
          <w:szCs w:val="18"/>
        </w:rPr>
        <w:t>同意审理上诉</w:t>
      </w:r>
      <w:r w:rsidR="00DD3880" w:rsidRPr="00A35291">
        <w:rPr>
          <w:rFonts w:ascii="Arial" w:cs="Arial" w:hint="eastAsia"/>
          <w:color w:val="000000"/>
          <w:sz w:val="18"/>
          <w:szCs w:val="18"/>
        </w:rPr>
        <w:t>的许可</w:t>
      </w:r>
      <w:r w:rsidRPr="00A35291">
        <w:rPr>
          <w:rFonts w:ascii="Arial" w:cs="Arial"/>
          <w:color w:val="000000"/>
          <w:sz w:val="18"/>
          <w:szCs w:val="18"/>
        </w:rPr>
        <w:t>。这称为</w:t>
      </w:r>
      <w:r w:rsidRPr="00A35291">
        <w:rPr>
          <w:rFonts w:ascii="Arial" w:hAnsi="Arial" w:cs="Arial"/>
          <w:color w:val="000000"/>
          <w:sz w:val="18"/>
          <w:szCs w:val="18"/>
        </w:rPr>
        <w:t>“</w:t>
      </w:r>
      <w:r w:rsidRPr="00A35291">
        <w:rPr>
          <w:rFonts w:ascii="Arial" w:cs="Arial"/>
          <w:color w:val="000000"/>
          <w:sz w:val="18"/>
          <w:szCs w:val="18"/>
        </w:rPr>
        <w:t>请求上诉许可</w:t>
      </w:r>
      <w:r w:rsidRPr="00A35291">
        <w:rPr>
          <w:rFonts w:ascii="Arial" w:hAnsi="Arial" w:cs="Arial"/>
          <w:color w:val="000000"/>
          <w:sz w:val="18"/>
          <w:szCs w:val="18"/>
        </w:rPr>
        <w:t>”</w:t>
      </w:r>
      <w:r w:rsidRPr="00A35291">
        <w:rPr>
          <w:rFonts w:ascii="Arial" w:cs="Arial"/>
          <w:color w:val="000000"/>
          <w:sz w:val="18"/>
          <w:szCs w:val="18"/>
        </w:rPr>
        <w:t>。</w:t>
      </w:r>
    </w:p>
    <w:p w14:paraId="2D2AE17E" w14:textId="77777777" w:rsidR="00422AE9" w:rsidRPr="00A35291" w:rsidRDefault="00422AE9" w:rsidP="00422AE9">
      <w:pPr>
        <w:pStyle w:val="NormalWeb"/>
        <w:shd w:val="clear" w:color="auto" w:fill="FFFFFF"/>
        <w:spacing w:before="120" w:after="120"/>
        <w:rPr>
          <w:rFonts w:ascii="Arial" w:hAnsi="Arial" w:cs="Arial"/>
          <w:b/>
          <w:color w:val="000000"/>
          <w:sz w:val="18"/>
          <w:szCs w:val="18"/>
        </w:rPr>
      </w:pPr>
      <w:r w:rsidRPr="00A35291">
        <w:rPr>
          <w:rFonts w:ascii="Arial" w:cs="Arial"/>
          <w:b/>
          <w:color w:val="000000"/>
          <w:sz w:val="18"/>
          <w:szCs w:val="18"/>
        </w:rPr>
        <w:t>联系信息</w:t>
      </w:r>
    </w:p>
    <w:p w14:paraId="2D2AE17F" w14:textId="77777777" w:rsidR="00353E74" w:rsidRPr="00A35291" w:rsidRDefault="00422AE9" w:rsidP="00F04DFD">
      <w:pPr>
        <w:pStyle w:val="NormalWeb"/>
        <w:shd w:val="clear" w:color="auto" w:fill="FFFFFF"/>
        <w:rPr>
          <w:rStyle w:val="Hyperlink"/>
          <w:rFonts w:ascii="Arial" w:hAnsi="Arial" w:cs="Arial"/>
          <w:color w:val="000000"/>
          <w:sz w:val="18"/>
          <w:szCs w:val="18"/>
          <w:u w:val="none"/>
        </w:rPr>
      </w:pPr>
      <w:r w:rsidRPr="00A35291">
        <w:rPr>
          <w:rFonts w:ascii="Arial" w:cs="Arial"/>
          <w:color w:val="000000"/>
          <w:sz w:val="18"/>
          <w:szCs w:val="18"/>
        </w:rPr>
        <w:t>电话：</w:t>
      </w:r>
      <w:r w:rsidRPr="00A35291">
        <w:rPr>
          <w:rFonts w:ascii="Arial" w:hAnsi="Arial" w:cs="Arial"/>
          <w:color w:val="000000"/>
          <w:sz w:val="18"/>
          <w:szCs w:val="18"/>
        </w:rPr>
        <w:t>03 9603 9100</w:t>
      </w:r>
      <w:r w:rsidRPr="00A35291">
        <w:rPr>
          <w:rFonts w:ascii="Arial" w:hAnsi="Arial" w:cs="Arial"/>
          <w:color w:val="000000"/>
          <w:sz w:val="18"/>
          <w:szCs w:val="18"/>
        </w:rPr>
        <w:br/>
      </w:r>
      <w:r w:rsidRPr="00A35291">
        <w:rPr>
          <w:rFonts w:ascii="Arial" w:cs="Arial"/>
          <w:color w:val="000000"/>
          <w:sz w:val="18"/>
          <w:szCs w:val="18"/>
        </w:rPr>
        <w:t>电子邮件：</w:t>
      </w:r>
      <w:r w:rsidRPr="00A35291">
        <w:rPr>
          <w:rFonts w:ascii="Arial" w:hAnsi="Arial" w:cs="Arial"/>
          <w:color w:val="000000"/>
          <w:sz w:val="18"/>
          <w:szCs w:val="18"/>
        </w:rPr>
        <w:t xml:space="preserve">coaregistry@supcourt.vic.gov.au </w:t>
      </w:r>
    </w:p>
    <w:p w14:paraId="2D2AE180" w14:textId="77777777" w:rsidR="00353E74" w:rsidRPr="00A35291" w:rsidRDefault="00353E74" w:rsidP="00353E74">
      <w:pPr>
        <w:pStyle w:val="Heading2"/>
        <w:shd w:val="clear" w:color="auto" w:fill="FFFFFF"/>
        <w:rPr>
          <w:rStyle w:val="Hyperlink"/>
          <w:rFonts w:ascii="Arial" w:eastAsiaTheme="minorHAnsi" w:hAnsi="Arial" w:cs="Arial"/>
          <w:b w:val="0"/>
          <w:bCs w:val="0"/>
          <w:sz w:val="18"/>
          <w:szCs w:val="18"/>
        </w:rPr>
      </w:pPr>
    </w:p>
    <w:p w14:paraId="2D2AE181" w14:textId="77777777" w:rsidR="00422AE9" w:rsidRPr="00A35291" w:rsidRDefault="00422AE9" w:rsidP="00D85B1E">
      <w:pPr>
        <w:pStyle w:val="NormalWeb"/>
        <w:shd w:val="clear" w:color="auto" w:fill="FFFFFF"/>
        <w:spacing w:before="240" w:after="120"/>
        <w:rPr>
          <w:rFonts w:ascii="Arial" w:hAnsi="Arial" w:cs="Arial"/>
          <w:color w:val="981E32"/>
          <w:sz w:val="28"/>
          <w:szCs w:val="28"/>
        </w:rPr>
      </w:pPr>
      <w:r w:rsidRPr="00A35291">
        <w:rPr>
          <w:rFonts w:ascii="Arial" w:cs="Arial"/>
          <w:color w:val="981E32"/>
          <w:sz w:val="28"/>
        </w:rPr>
        <w:t>审判法庭简介</w:t>
      </w:r>
    </w:p>
    <w:p w14:paraId="2D2AE182" w14:textId="77777777" w:rsidR="00353E74" w:rsidRPr="00A35291" w:rsidRDefault="00173727" w:rsidP="00FD692A">
      <w:pPr>
        <w:pStyle w:val="NormalWeb"/>
        <w:shd w:val="clear" w:color="auto" w:fill="FFFFFF"/>
        <w:spacing w:before="120"/>
        <w:rPr>
          <w:rFonts w:ascii="Arial" w:hAnsi="Arial" w:cs="Arial"/>
          <w:color w:val="000000"/>
          <w:sz w:val="18"/>
          <w:szCs w:val="18"/>
        </w:rPr>
      </w:pPr>
      <w:r w:rsidRPr="00A35291">
        <w:rPr>
          <w:rFonts w:ascii="Arial" w:cs="Arial"/>
          <w:color w:val="000000"/>
          <w:sz w:val="18"/>
        </w:rPr>
        <w:t>审判法庭有多个分庭</w:t>
      </w:r>
      <w:r w:rsidRPr="00A35291">
        <w:rPr>
          <w:rFonts w:ascii="Arial" w:cs="Arial" w:hint="eastAsia"/>
          <w:color w:val="000000"/>
          <w:sz w:val="18"/>
        </w:rPr>
        <w:t>，</w:t>
      </w:r>
      <w:r w:rsidR="00353E74" w:rsidRPr="00A35291">
        <w:rPr>
          <w:rFonts w:ascii="Arial" w:cs="Arial"/>
          <w:color w:val="000000"/>
          <w:sz w:val="18"/>
        </w:rPr>
        <w:t>叙述如下。</w:t>
      </w:r>
    </w:p>
    <w:p w14:paraId="2D2AE183" w14:textId="77777777" w:rsidR="002439F8" w:rsidRPr="00A35291" w:rsidRDefault="00422AE9" w:rsidP="00424D46">
      <w:pPr>
        <w:pStyle w:val="NormalWeb"/>
        <w:shd w:val="clear" w:color="auto" w:fill="FFFFFF"/>
        <w:spacing w:before="240" w:after="120"/>
        <w:rPr>
          <w:rFonts w:ascii="Arial" w:hAnsi="Arial" w:cs="Arial"/>
          <w:color w:val="981E32"/>
          <w:sz w:val="22"/>
          <w:szCs w:val="22"/>
        </w:rPr>
      </w:pPr>
      <w:r w:rsidRPr="00A35291">
        <w:rPr>
          <w:rFonts w:ascii="Arial" w:cs="Arial"/>
          <w:color w:val="981E32"/>
          <w:sz w:val="22"/>
        </w:rPr>
        <w:t>刑事分庭</w:t>
      </w:r>
    </w:p>
    <w:p w14:paraId="2D2AE184" w14:textId="77777777" w:rsidR="00672E1D" w:rsidRPr="00A35291" w:rsidRDefault="00672E1D" w:rsidP="00672E1D">
      <w:pPr>
        <w:pStyle w:val="CommentText"/>
        <w:rPr>
          <w:rFonts w:ascii="Arial" w:hAnsi="Arial" w:cs="Arial"/>
          <w:color w:val="000000"/>
          <w:sz w:val="18"/>
          <w:szCs w:val="18"/>
        </w:rPr>
      </w:pPr>
      <w:r w:rsidRPr="00A35291">
        <w:rPr>
          <w:rFonts w:ascii="Arial" w:cs="Arial"/>
          <w:sz w:val="18"/>
          <w:szCs w:val="18"/>
        </w:rPr>
        <w:t>维多利亚州</w:t>
      </w:r>
      <w:r w:rsidR="00456C9C" w:rsidRPr="00A35291">
        <w:rPr>
          <w:rFonts w:ascii="Arial" w:cs="Arial" w:hint="eastAsia"/>
          <w:sz w:val="18"/>
          <w:szCs w:val="18"/>
        </w:rPr>
        <w:t>最高</w:t>
      </w:r>
      <w:r w:rsidRPr="00A35291">
        <w:rPr>
          <w:rFonts w:ascii="Arial" w:cs="Arial"/>
          <w:sz w:val="18"/>
          <w:szCs w:val="18"/>
        </w:rPr>
        <w:t>法院的</w:t>
      </w:r>
      <w:hyperlink r:id="rId31" w:history="1">
        <w:r w:rsidRPr="0050670E">
          <w:rPr>
            <w:rStyle w:val="Hyperlink"/>
            <w:rFonts w:ascii="Arial" w:hAnsi="Arial" w:cs="Arial"/>
            <w:sz w:val="18"/>
            <w:szCs w:val="18"/>
          </w:rPr>
          <w:t>Criminal Division</w:t>
        </w:r>
      </w:hyperlink>
      <w:r w:rsidR="00B833BC" w:rsidRPr="00A35291">
        <w:rPr>
          <w:rFonts w:ascii="Arial" w:hAnsi="SimSun" w:cs="Arial"/>
          <w:color w:val="000000"/>
          <w:sz w:val="18"/>
          <w:szCs w:val="18"/>
        </w:rPr>
        <w:t>（刑事分庭）审</w:t>
      </w:r>
      <w:r w:rsidRPr="00A35291">
        <w:rPr>
          <w:rFonts w:ascii="Arial" w:hAnsi="SimSun" w:cs="Arial"/>
          <w:color w:val="000000"/>
          <w:sz w:val="18"/>
          <w:szCs w:val="18"/>
        </w:rPr>
        <w:t>理严重刑事案件，例如谋杀、过失杀人、谋杀未遂和恐怖主义。</w:t>
      </w:r>
      <w:r w:rsidRPr="00A35291">
        <w:rPr>
          <w:rFonts w:ascii="Arial" w:hAnsi="Arial" w:cs="Arial"/>
          <w:color w:val="000000"/>
          <w:sz w:val="18"/>
          <w:szCs w:val="18"/>
        </w:rPr>
        <w:t xml:space="preserve">  </w:t>
      </w:r>
    </w:p>
    <w:p w14:paraId="2D2AE185" w14:textId="7DEC893F" w:rsidR="00424D46" w:rsidRPr="00A35291" w:rsidRDefault="00BA6867" w:rsidP="00424D46">
      <w:pPr>
        <w:pStyle w:val="CommentTex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A6867">
        <w:rPr>
          <w:rFonts w:ascii="Arial" w:hAnsi="SimSun" w:cs="Arial"/>
          <w:color w:val="000000"/>
          <w:sz w:val="18"/>
          <w:szCs w:val="18"/>
        </w:rPr>
        <w:t>刑事分庭法官还审理根据多项法律</w:t>
      </w:r>
      <w:r w:rsidR="00E92A1D">
        <w:rPr>
          <w:rFonts w:ascii="Arial" w:hAnsi="SimSun" w:cs="Arial" w:hint="eastAsia"/>
          <w:color w:val="000000"/>
          <w:sz w:val="18"/>
          <w:szCs w:val="18"/>
        </w:rPr>
        <w:t>ss</w:t>
      </w:r>
      <w:bookmarkStart w:id="0" w:name="_GoBack"/>
      <w:bookmarkEnd w:id="0"/>
      <w:r w:rsidR="00424D46" w:rsidRPr="00A35291">
        <w:rPr>
          <w:rFonts w:ascii="Arial" w:hAnsi="SimSun" w:cs="Arial"/>
          <w:color w:val="000000"/>
          <w:sz w:val="18"/>
          <w:szCs w:val="18"/>
        </w:rPr>
        <w:t>（包括《</w:t>
      </w:r>
      <w:r w:rsidR="00424D46" w:rsidRPr="00A35291">
        <w:rPr>
          <w:rFonts w:ascii="Arial" w:hAnsi="Arial" w:cs="Arial"/>
          <w:color w:val="000000"/>
          <w:sz w:val="18"/>
          <w:szCs w:val="18"/>
        </w:rPr>
        <w:t>1977</w:t>
      </w:r>
      <w:r w:rsidR="006E4C39">
        <w:rPr>
          <w:rFonts w:ascii="Arial" w:hAnsi="SimSun" w:cs="Arial" w:hint="eastAsia"/>
          <w:color w:val="000000"/>
          <w:sz w:val="18"/>
          <w:szCs w:val="18"/>
        </w:rPr>
        <w:t xml:space="preserve"> Bail Act</w:t>
      </w:r>
      <w:r w:rsidR="00424D46" w:rsidRPr="00A35291">
        <w:rPr>
          <w:rFonts w:ascii="Arial" w:hAnsi="SimSun" w:cs="Arial"/>
          <w:color w:val="000000"/>
          <w:sz w:val="18"/>
          <w:szCs w:val="18"/>
        </w:rPr>
        <w:t>》</w:t>
      </w:r>
      <w:r>
        <w:rPr>
          <w:rFonts w:ascii="Arial" w:hAnsi="SimSun" w:cs="Arial"/>
          <w:color w:val="000000"/>
          <w:sz w:val="18"/>
          <w:szCs w:val="18"/>
        </w:rPr>
        <w:t>提出的申请</w:t>
      </w:r>
      <w:r w:rsidR="00424D46" w:rsidRPr="00A35291">
        <w:rPr>
          <w:rFonts w:ascii="Arial" w:hAnsi="SimSun" w:cs="Arial"/>
          <w:color w:val="000000"/>
          <w:sz w:val="18"/>
          <w:szCs w:val="18"/>
        </w:rPr>
        <w:t>。</w:t>
      </w:r>
    </w:p>
    <w:p w14:paraId="2D2AE186" w14:textId="77777777" w:rsidR="0002345C" w:rsidRPr="00A35291" w:rsidRDefault="0002345C" w:rsidP="00BE5019">
      <w:pPr>
        <w:pStyle w:val="NormalWeb"/>
        <w:shd w:val="clear" w:color="auto" w:fill="FFFFFF"/>
        <w:spacing w:before="120" w:after="120"/>
        <w:rPr>
          <w:rFonts w:ascii="Arial" w:hAnsi="Arial" w:cs="Arial"/>
          <w:color w:val="000000"/>
          <w:sz w:val="18"/>
          <w:szCs w:val="18"/>
        </w:rPr>
      </w:pPr>
      <w:r w:rsidRPr="00A35291">
        <w:rPr>
          <w:rFonts w:ascii="Arial" w:cs="Arial"/>
          <w:b/>
          <w:color w:val="000000"/>
          <w:sz w:val="18"/>
          <w:szCs w:val="18"/>
        </w:rPr>
        <w:t>联系信息</w:t>
      </w:r>
    </w:p>
    <w:p w14:paraId="2D2AE187" w14:textId="77777777" w:rsidR="00813730" w:rsidRPr="00A35291" w:rsidRDefault="00B5012C" w:rsidP="00D85B1E">
      <w:pPr>
        <w:pStyle w:val="NormalWeb"/>
        <w:shd w:val="clear" w:color="auto" w:fill="FFFFFF"/>
        <w:spacing w:before="120" w:after="120"/>
        <w:rPr>
          <w:rFonts w:ascii="Arial" w:hAnsi="Arial" w:cs="Arial"/>
          <w:color w:val="000000"/>
          <w:sz w:val="18"/>
          <w:szCs w:val="18"/>
        </w:rPr>
      </w:pPr>
      <w:r w:rsidRPr="00A35291">
        <w:rPr>
          <w:rFonts w:ascii="Arial" w:cs="Arial"/>
          <w:color w:val="000000"/>
          <w:sz w:val="18"/>
          <w:szCs w:val="18"/>
        </w:rPr>
        <w:t>刑事分庭登记处：电话：</w:t>
      </w:r>
      <w:r w:rsidRPr="00A35291">
        <w:rPr>
          <w:rFonts w:ascii="Arial" w:hAnsi="Arial" w:cs="Arial"/>
          <w:color w:val="000000"/>
          <w:sz w:val="18"/>
          <w:szCs w:val="18"/>
        </w:rPr>
        <w:t>03 9603 9146</w:t>
      </w:r>
      <w:r w:rsidRPr="00A35291">
        <w:rPr>
          <w:rFonts w:ascii="Arial" w:cs="Arial"/>
          <w:color w:val="000000"/>
          <w:sz w:val="18"/>
          <w:szCs w:val="18"/>
        </w:rPr>
        <w:t>，电子邮件：</w:t>
      </w:r>
      <w:hyperlink r:id="rId32">
        <w:r w:rsidRPr="00A35291">
          <w:rPr>
            <w:rStyle w:val="Hyperlink"/>
            <w:rFonts w:ascii="Arial" w:hAnsi="Arial" w:cs="Arial"/>
            <w:sz w:val="18"/>
            <w:szCs w:val="18"/>
          </w:rPr>
          <w:t>criminaldivision@supcourt.vic.gov.au</w:t>
        </w:r>
      </w:hyperlink>
      <w:r w:rsidRPr="00A35291">
        <w:rPr>
          <w:rFonts w:ascii="Arial" w:hAnsi="Arial" w:cs="Arial"/>
          <w:color w:val="000000"/>
          <w:sz w:val="18"/>
          <w:szCs w:val="18"/>
        </w:rPr>
        <w:t>.</w:t>
      </w:r>
    </w:p>
    <w:p w14:paraId="2D2AE188" w14:textId="77777777" w:rsidR="00594A01" w:rsidRPr="00A35291" w:rsidRDefault="00594A01" w:rsidP="00594A01">
      <w:pPr>
        <w:pStyle w:val="NormalWeb"/>
        <w:shd w:val="clear" w:color="auto" w:fill="FFFFFF"/>
        <w:spacing w:before="240" w:after="120"/>
        <w:rPr>
          <w:rFonts w:ascii="Arial" w:hAnsi="Arial" w:cs="Arial"/>
          <w:color w:val="000000"/>
          <w:sz w:val="22"/>
          <w:szCs w:val="22"/>
        </w:rPr>
      </w:pPr>
      <w:r w:rsidRPr="00A35291">
        <w:rPr>
          <w:rFonts w:ascii="Arial" w:cs="Arial"/>
          <w:color w:val="981E32"/>
          <w:sz w:val="22"/>
        </w:rPr>
        <w:t>商业分庭</w:t>
      </w:r>
    </w:p>
    <w:p w14:paraId="2D2AE189" w14:textId="77777777" w:rsidR="00594A01" w:rsidRPr="00A35291" w:rsidRDefault="00E92A1D" w:rsidP="00594A01">
      <w:pPr>
        <w:pStyle w:val="NormalWeb"/>
        <w:shd w:val="clear" w:color="auto" w:fill="FFFFFF"/>
        <w:spacing w:before="120" w:after="120"/>
        <w:rPr>
          <w:rFonts w:ascii="Arial" w:hAnsi="Arial" w:cs="Arial"/>
          <w:color w:val="auto"/>
          <w:sz w:val="18"/>
          <w:szCs w:val="18"/>
        </w:rPr>
      </w:pPr>
      <w:hyperlink r:id="rId33">
        <w:r w:rsidR="00594A01" w:rsidRPr="00A35291">
          <w:rPr>
            <w:rStyle w:val="Hyperlink"/>
            <w:rFonts w:ascii="Arial" w:hAnsi="Arial" w:cs="Arial"/>
            <w:sz w:val="18"/>
          </w:rPr>
          <w:t>Commercial Court</w:t>
        </w:r>
        <w:r w:rsidR="00B833BC" w:rsidRPr="00A35291">
          <w:rPr>
            <w:rFonts w:hint="eastAsia"/>
            <w:color w:val="auto"/>
            <w:sz w:val="18"/>
            <w:szCs w:val="18"/>
          </w:rPr>
          <w:t>（</w:t>
        </w:r>
        <w:r w:rsidR="00594A01" w:rsidRPr="00A35291">
          <w:rPr>
            <w:rFonts w:ascii="Arial" w:cs="Arial"/>
            <w:color w:val="auto"/>
            <w:sz w:val="18"/>
            <w:szCs w:val="18"/>
          </w:rPr>
          <w:t>商业</w:t>
        </w:r>
        <w:r w:rsidR="00594A01" w:rsidRPr="00A35291">
          <w:rPr>
            <w:rFonts w:ascii="Arial" w:cs="Arial"/>
            <w:color w:val="auto"/>
            <w:sz w:val="18"/>
          </w:rPr>
          <w:t>分庭）</w:t>
        </w:r>
      </w:hyperlink>
      <w:r w:rsidR="00594A01" w:rsidRPr="00A35291">
        <w:rPr>
          <w:rFonts w:ascii="Arial" w:cs="Arial"/>
          <w:color w:val="auto"/>
          <w:sz w:val="18"/>
        </w:rPr>
        <w:t>审理复杂的商业（商业相关）纠纷。每起案件都会列入商业分庭</w:t>
      </w:r>
      <w:r w:rsidR="00594A01" w:rsidRPr="00A35291">
        <w:rPr>
          <w:rFonts w:ascii="Arial" w:hAnsi="Arial" w:cs="Arial"/>
          <w:color w:val="auto"/>
          <w:sz w:val="18"/>
        </w:rPr>
        <w:t>“</w:t>
      </w:r>
      <w:r w:rsidR="00594A01" w:rsidRPr="00A35291">
        <w:rPr>
          <w:rFonts w:ascii="Arial" w:cs="Arial"/>
          <w:color w:val="auto"/>
          <w:sz w:val="18"/>
        </w:rPr>
        <w:t>审理案件列表</w:t>
      </w:r>
      <w:r w:rsidR="00594A01" w:rsidRPr="00A35291">
        <w:rPr>
          <w:rFonts w:ascii="Arial" w:hAnsi="Arial" w:cs="Arial"/>
          <w:color w:val="auto"/>
          <w:sz w:val="18"/>
        </w:rPr>
        <w:t>”</w:t>
      </w:r>
      <w:r w:rsidR="00594A01" w:rsidRPr="00A35291">
        <w:rPr>
          <w:rFonts w:ascii="Arial" w:cs="Arial"/>
          <w:color w:val="auto"/>
          <w:sz w:val="18"/>
        </w:rPr>
        <w:t>，该表由一名司法人员管理。此外还有专业案件列表，处理涉及特定法律领域的案件。</w:t>
      </w:r>
    </w:p>
    <w:p w14:paraId="2D2AE18A" w14:textId="77777777" w:rsidR="00594A01" w:rsidRPr="00A35291" w:rsidRDefault="00594A01" w:rsidP="00594A01">
      <w:pPr>
        <w:pStyle w:val="NormalWeb"/>
        <w:shd w:val="clear" w:color="auto" w:fill="FFFFFF"/>
        <w:spacing w:before="120" w:after="120"/>
        <w:rPr>
          <w:rFonts w:ascii="Arial" w:hAnsi="Arial" w:cs="Arial"/>
          <w:b/>
          <w:bCs/>
          <w:color w:val="000000"/>
          <w:sz w:val="18"/>
          <w:szCs w:val="18"/>
        </w:rPr>
      </w:pPr>
      <w:r w:rsidRPr="00A35291">
        <w:rPr>
          <w:rFonts w:ascii="Arial" w:cs="Arial"/>
          <w:b/>
          <w:color w:val="000000"/>
          <w:sz w:val="18"/>
        </w:rPr>
        <w:t>联系信息</w:t>
      </w:r>
    </w:p>
    <w:p w14:paraId="2D2AE18B" w14:textId="77777777" w:rsidR="00594A01" w:rsidRPr="00A35291" w:rsidRDefault="00594A01" w:rsidP="00594A01">
      <w:pPr>
        <w:pStyle w:val="NormalWeb"/>
        <w:shd w:val="clear" w:color="auto" w:fill="FFFFFF"/>
        <w:spacing w:after="120"/>
        <w:rPr>
          <w:rFonts w:ascii="Arial" w:hAnsi="Arial" w:cs="Arial"/>
          <w:sz w:val="18"/>
          <w:szCs w:val="18"/>
        </w:rPr>
      </w:pPr>
      <w:r w:rsidRPr="00A35291">
        <w:rPr>
          <w:rFonts w:ascii="Arial" w:cs="Arial"/>
          <w:color w:val="000000"/>
          <w:sz w:val="18"/>
        </w:rPr>
        <w:t>商业分庭登记处：电话：</w:t>
      </w:r>
      <w:r w:rsidRPr="00A35291">
        <w:rPr>
          <w:rFonts w:ascii="Arial" w:hAnsi="Arial" w:cs="Arial"/>
          <w:color w:val="000000"/>
          <w:sz w:val="18"/>
        </w:rPr>
        <w:t>03 9603 4105</w:t>
      </w:r>
      <w:r w:rsidRPr="00A35291">
        <w:rPr>
          <w:rFonts w:ascii="Arial" w:cs="Arial"/>
          <w:color w:val="000000"/>
          <w:sz w:val="18"/>
        </w:rPr>
        <w:t>，电子邮件：</w:t>
      </w:r>
      <w:hyperlink r:id="rId34">
        <w:r w:rsidRPr="00A35291">
          <w:rPr>
            <w:rStyle w:val="Hyperlink"/>
            <w:rFonts w:ascii="Arial" w:hAnsi="Arial" w:cs="Arial"/>
            <w:sz w:val="18"/>
          </w:rPr>
          <w:t>commercialcourt@supcourt.vic.gov.au</w:t>
        </w:r>
      </w:hyperlink>
      <w:r w:rsidRPr="00A35291">
        <w:rPr>
          <w:rFonts w:ascii="Arial" w:hAnsi="Arial" w:cs="Arial"/>
          <w:sz w:val="18"/>
        </w:rPr>
        <w:t xml:space="preserve"> </w:t>
      </w:r>
    </w:p>
    <w:p w14:paraId="2D2AE18C" w14:textId="77777777" w:rsidR="00594A01" w:rsidRPr="00A35291" w:rsidRDefault="00594A01" w:rsidP="00594A01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3"/>
      </w:tblGrid>
      <w:tr w:rsidR="00594A01" w:rsidRPr="00A35291" w14:paraId="2D2AE190" w14:textId="77777777" w:rsidTr="00594A01">
        <w:tc>
          <w:tcPr>
            <w:tcW w:w="9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AE18D" w14:textId="77777777" w:rsidR="00594A01" w:rsidRPr="00A35291" w:rsidRDefault="00594A01">
            <w:pPr>
              <w:pStyle w:val="NormalWeb"/>
              <w:shd w:val="clear" w:color="auto" w:fill="FFFFFF"/>
              <w:spacing w:before="120" w:after="12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35291">
              <w:rPr>
                <w:rFonts w:ascii="Arial" w:cs="Arial"/>
                <w:color w:val="auto"/>
                <w:sz w:val="18"/>
              </w:rPr>
              <w:t>真正紧急的商业分庭案件可由一名商业分庭当值法官审理。</w:t>
            </w:r>
          </w:p>
          <w:p w14:paraId="2D2AE18E" w14:textId="77777777" w:rsidR="00594A01" w:rsidRPr="00A35291" w:rsidRDefault="00594A01" w:rsidP="00594A01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after="60"/>
              <w:ind w:left="454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291">
              <w:rPr>
                <w:rFonts w:ascii="Arial" w:cs="Arial"/>
                <w:color w:val="000000"/>
                <w:sz w:val="18"/>
                <w:u w:val="single"/>
              </w:rPr>
              <w:t>工作时间内：</w:t>
            </w:r>
            <w:r w:rsidRPr="00A35291">
              <w:rPr>
                <w:rFonts w:ascii="Arial" w:cs="Arial"/>
                <w:color w:val="000000"/>
                <w:sz w:val="18"/>
              </w:rPr>
              <w:t>（上午</w:t>
            </w:r>
            <w:r w:rsidRPr="00A35291">
              <w:rPr>
                <w:rFonts w:ascii="Arial" w:hAnsi="Arial" w:cs="Arial"/>
                <w:color w:val="000000"/>
                <w:sz w:val="18"/>
              </w:rPr>
              <w:t>9:00</w:t>
            </w:r>
            <w:r w:rsidRPr="00A35291">
              <w:rPr>
                <w:rFonts w:ascii="Arial" w:cs="Arial"/>
                <w:color w:val="000000"/>
                <w:sz w:val="18"/>
              </w:rPr>
              <w:t>到下午</w:t>
            </w:r>
            <w:r w:rsidRPr="00A35291">
              <w:rPr>
                <w:rFonts w:ascii="Arial" w:hAnsi="Arial" w:cs="Arial"/>
                <w:color w:val="000000"/>
                <w:sz w:val="18"/>
              </w:rPr>
              <w:t>5:00</w:t>
            </w:r>
            <w:r w:rsidRPr="00A35291">
              <w:rPr>
                <w:rFonts w:ascii="Arial" w:cs="Arial"/>
                <w:color w:val="000000"/>
                <w:sz w:val="18"/>
              </w:rPr>
              <w:t>）：电话：</w:t>
            </w:r>
            <w:r w:rsidRPr="00A35291">
              <w:rPr>
                <w:rFonts w:ascii="Arial" w:hAnsi="Arial" w:cs="Arial"/>
                <w:color w:val="000000"/>
                <w:sz w:val="18"/>
              </w:rPr>
              <w:t>9603 4105</w:t>
            </w:r>
          </w:p>
          <w:p w14:paraId="2D2AE18F" w14:textId="77777777" w:rsidR="00594A01" w:rsidRPr="00A35291" w:rsidRDefault="00594A01" w:rsidP="00594A01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after="60"/>
              <w:ind w:left="454" w:hanging="283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A35291">
              <w:rPr>
                <w:rFonts w:ascii="Arial" w:cs="Arial"/>
                <w:color w:val="000000"/>
                <w:sz w:val="18"/>
                <w:u w:val="single"/>
              </w:rPr>
              <w:t>工作时间以外和周末：</w:t>
            </w:r>
            <w:r w:rsidRPr="00A35291">
              <w:rPr>
                <w:rFonts w:ascii="Arial" w:cs="Arial"/>
                <w:color w:val="auto"/>
                <w:sz w:val="18"/>
              </w:rPr>
              <w:t>电话：</w:t>
            </w:r>
            <w:r w:rsidRPr="00A35291">
              <w:rPr>
                <w:rFonts w:ascii="Arial" w:hAnsi="Arial" w:cs="Arial"/>
                <w:color w:val="auto"/>
                <w:sz w:val="18"/>
              </w:rPr>
              <w:t>0439 153 522</w:t>
            </w:r>
            <w:r w:rsidRPr="00A35291">
              <w:rPr>
                <w:rFonts w:ascii="Arial" w:cs="Arial"/>
                <w:color w:val="auto"/>
                <w:sz w:val="18"/>
              </w:rPr>
              <w:t>，如无人接听，改拨</w:t>
            </w:r>
            <w:r w:rsidRPr="00A35291">
              <w:rPr>
                <w:rFonts w:ascii="Arial" w:hAnsi="Arial" w:cs="Arial"/>
                <w:color w:val="auto"/>
                <w:sz w:val="18"/>
              </w:rPr>
              <w:t>0447 054 310</w:t>
            </w:r>
            <w:r w:rsidRPr="00A35291">
              <w:rPr>
                <w:rFonts w:ascii="Arial" w:cs="Arial"/>
                <w:color w:val="auto"/>
                <w:sz w:val="18"/>
              </w:rPr>
              <w:t>。</w:t>
            </w:r>
          </w:p>
        </w:tc>
      </w:tr>
    </w:tbl>
    <w:p w14:paraId="2D2AE191" w14:textId="77777777" w:rsidR="00594A01" w:rsidRPr="00A35291" w:rsidRDefault="00594A01" w:rsidP="00594A01">
      <w:pPr>
        <w:pStyle w:val="NormalWeb"/>
        <w:shd w:val="clear" w:color="auto" w:fill="FFFFFF"/>
        <w:spacing w:after="60"/>
        <w:rPr>
          <w:rFonts w:ascii="Arial" w:eastAsiaTheme="minorHAnsi" w:hAnsi="Arial" w:cs="Arial"/>
          <w:color w:val="000000"/>
          <w:sz w:val="22"/>
          <w:szCs w:val="22"/>
        </w:rPr>
      </w:pPr>
    </w:p>
    <w:p w14:paraId="2D2AE192" w14:textId="77777777" w:rsidR="00DB4230" w:rsidRPr="00A35291" w:rsidRDefault="00594A01" w:rsidP="00D85B1E">
      <w:pPr>
        <w:pStyle w:val="NormalWeb"/>
        <w:shd w:val="clear" w:color="auto" w:fill="FFFFFF"/>
        <w:spacing w:before="240" w:after="120"/>
        <w:rPr>
          <w:rFonts w:ascii="Arial" w:hAnsi="Arial" w:cs="Arial"/>
          <w:color w:val="981E32"/>
          <w:sz w:val="22"/>
          <w:szCs w:val="22"/>
        </w:rPr>
      </w:pPr>
      <w:r w:rsidRPr="00A35291">
        <w:rPr>
          <w:rFonts w:ascii="Arial" w:cs="Arial"/>
          <w:color w:val="981E32"/>
          <w:sz w:val="22"/>
        </w:rPr>
        <w:t>普通法分庭</w:t>
      </w:r>
    </w:p>
    <w:p w14:paraId="2D2AE193" w14:textId="77777777" w:rsidR="00F74681" w:rsidRPr="00A35291" w:rsidRDefault="00E92A1D" w:rsidP="00721172">
      <w:pPr>
        <w:pStyle w:val="NormalWeb"/>
        <w:shd w:val="clear" w:color="auto" w:fill="FFFFFF"/>
        <w:spacing w:before="120" w:after="120"/>
        <w:rPr>
          <w:rFonts w:ascii="Arial" w:hAnsi="Arial" w:cs="Arial"/>
          <w:color w:val="000000"/>
          <w:sz w:val="18"/>
          <w:szCs w:val="18"/>
        </w:rPr>
      </w:pPr>
      <w:hyperlink r:id="rId35">
        <w:r w:rsidR="00F74681" w:rsidRPr="00A35291">
          <w:rPr>
            <w:rStyle w:val="Hyperlink"/>
            <w:rFonts w:ascii="Arial" w:hAnsi="Arial" w:cs="Arial"/>
            <w:sz w:val="18"/>
          </w:rPr>
          <w:t>Common Law Division</w:t>
        </w:r>
      </w:hyperlink>
      <w:r w:rsidR="00DD3880" w:rsidRPr="00A35291">
        <w:rPr>
          <w:rFonts w:ascii="Arial" w:cs="Arial"/>
          <w:color w:val="000000"/>
          <w:sz w:val="18"/>
        </w:rPr>
        <w:t>（普通法分庭）</w:t>
      </w:r>
      <w:r w:rsidR="00F74681" w:rsidRPr="00A35291">
        <w:rPr>
          <w:rFonts w:ascii="Arial" w:cs="Arial"/>
          <w:color w:val="000000"/>
          <w:sz w:val="18"/>
        </w:rPr>
        <w:t>审理一系列案件，包括关于人身伤害、专业责任（因专业人员行为疏忽而受损的人提起的法律诉讼）、财产以及遗嘱和遗产纠纷的案件。该法庭还审理一些上诉，并复审公共机构和官员所作的决定。</w:t>
      </w:r>
    </w:p>
    <w:p w14:paraId="2D2AE194" w14:textId="77777777" w:rsidR="00767805" w:rsidRPr="00A35291" w:rsidRDefault="001C5D76" w:rsidP="001C5D76">
      <w:pPr>
        <w:rPr>
          <w:rFonts w:ascii="Arial" w:hAnsi="Arial" w:cs="Arial"/>
          <w:color w:val="000000"/>
          <w:sz w:val="18"/>
          <w:szCs w:val="18"/>
        </w:rPr>
      </w:pPr>
      <w:r w:rsidRPr="00A35291">
        <w:rPr>
          <w:rFonts w:ascii="Arial" w:hAnsi="SimSun" w:cs="Arial"/>
          <w:color w:val="000000"/>
          <w:sz w:val="18"/>
        </w:rPr>
        <w:t>诉讼必须列在某个专业案件列表中。每个列表都涉及某个特定</w:t>
      </w:r>
      <w:r w:rsidR="00173727" w:rsidRPr="00A35291">
        <w:rPr>
          <w:rFonts w:ascii="Arial" w:hAnsi="SimSun" w:cs="Arial"/>
          <w:color w:val="000000"/>
          <w:sz w:val="18"/>
        </w:rPr>
        <w:t>法律</w:t>
      </w:r>
      <w:r w:rsidRPr="00A35291">
        <w:rPr>
          <w:rFonts w:ascii="Arial" w:hAnsi="SimSun" w:cs="Arial"/>
          <w:color w:val="000000"/>
          <w:sz w:val="18"/>
        </w:rPr>
        <w:t>领域，由一名擅长该法律领域的司法人员管理。《专业通知》</w:t>
      </w:r>
      <w:r w:rsidRPr="00A35291">
        <w:rPr>
          <w:rFonts w:ascii="Arial" w:hAnsi="Arial" w:cs="Arial"/>
          <w:color w:val="000000"/>
          <w:sz w:val="18"/>
        </w:rPr>
        <w:t>——</w:t>
      </w:r>
      <w:hyperlink r:id="rId36">
        <w:r w:rsidRPr="00A35291">
          <w:rPr>
            <w:rStyle w:val="Hyperlink"/>
            <w:rFonts w:ascii="Arial" w:hAnsi="Arial" w:cs="Arial"/>
            <w:sz w:val="18"/>
          </w:rPr>
          <w:t>Specialist Lists in the Common Law Division</w:t>
        </w:r>
      </w:hyperlink>
      <w:r w:rsidR="00B833BC" w:rsidRPr="00A35291">
        <w:rPr>
          <w:rFonts w:ascii="Arial" w:hAnsi="SimSun" w:cs="Arial"/>
          <w:color w:val="000000"/>
          <w:sz w:val="18"/>
        </w:rPr>
        <w:t>（普通法分庭专业案件列表）</w:t>
      </w:r>
      <w:r w:rsidR="00B833BC" w:rsidRPr="00A35291">
        <w:rPr>
          <w:rFonts w:ascii="Arial" w:hAnsi="Arial" w:cs="Arial"/>
          <w:color w:val="000000"/>
          <w:sz w:val="18"/>
        </w:rPr>
        <w:t>——</w:t>
      </w:r>
      <w:r w:rsidRPr="00A35291">
        <w:rPr>
          <w:rFonts w:ascii="Arial" w:hAnsi="SimSun" w:cs="Arial"/>
          <w:color w:val="000000"/>
          <w:sz w:val="18"/>
        </w:rPr>
        <w:t>提供专业案件列表的名称</w:t>
      </w:r>
      <w:r w:rsidR="00A96143" w:rsidRPr="00A35291">
        <w:rPr>
          <w:rFonts w:ascii="Arial" w:hAnsi="SimSun" w:cs="Arial" w:hint="eastAsia"/>
          <w:color w:val="000000"/>
          <w:sz w:val="18"/>
        </w:rPr>
        <w:t>，并简要说明</w:t>
      </w:r>
      <w:r w:rsidRPr="00A35291">
        <w:rPr>
          <w:rFonts w:ascii="Arial" w:hAnsi="SimSun" w:cs="Arial"/>
          <w:color w:val="000000"/>
          <w:sz w:val="18"/>
        </w:rPr>
        <w:t>每个列表适用的诉讼类别。提起诉讼者必须为</w:t>
      </w:r>
      <w:r w:rsidR="006C5414" w:rsidRPr="00A35291">
        <w:rPr>
          <w:rFonts w:ascii="Arial" w:hAnsi="SimSun" w:cs="Arial" w:hint="eastAsia"/>
          <w:color w:val="000000"/>
          <w:sz w:val="18"/>
        </w:rPr>
        <w:t>该</w:t>
      </w:r>
      <w:r w:rsidRPr="00A35291">
        <w:rPr>
          <w:rFonts w:ascii="Arial" w:hAnsi="SimSun" w:cs="Arial"/>
          <w:color w:val="000000"/>
          <w:sz w:val="18"/>
        </w:rPr>
        <w:t>诉讼指定一个适当的专业案件列表。</w:t>
      </w:r>
    </w:p>
    <w:p w14:paraId="2D2AE195" w14:textId="77777777" w:rsidR="00B367B2" w:rsidRPr="00A35291" w:rsidRDefault="00B367B2" w:rsidP="00B367B2">
      <w:pPr>
        <w:pStyle w:val="NormalWeb"/>
        <w:shd w:val="clear" w:color="auto" w:fill="FFFFFF"/>
        <w:spacing w:before="120" w:after="120"/>
        <w:rPr>
          <w:rFonts w:ascii="Arial" w:hAnsi="Arial" w:cs="Arial"/>
          <w:b/>
          <w:bCs/>
          <w:color w:val="000000"/>
          <w:sz w:val="18"/>
          <w:szCs w:val="18"/>
        </w:rPr>
      </w:pPr>
      <w:r w:rsidRPr="00A35291">
        <w:rPr>
          <w:rFonts w:ascii="Arial" w:cs="Arial"/>
          <w:b/>
          <w:color w:val="000000"/>
          <w:sz w:val="18"/>
        </w:rPr>
        <w:t>联系信息</w:t>
      </w:r>
    </w:p>
    <w:p w14:paraId="2D2AE196" w14:textId="77777777" w:rsidR="00B367B2" w:rsidRPr="00A35291" w:rsidRDefault="00B367B2" w:rsidP="00B367B2">
      <w:pPr>
        <w:pStyle w:val="NormalWeb"/>
        <w:shd w:val="clear" w:color="auto" w:fill="FFFFFF"/>
        <w:spacing w:before="120" w:after="120"/>
        <w:rPr>
          <w:rFonts w:ascii="Arial" w:hAnsi="Arial" w:cs="Arial"/>
          <w:color w:val="000000"/>
          <w:sz w:val="18"/>
          <w:szCs w:val="18"/>
        </w:rPr>
      </w:pPr>
      <w:r w:rsidRPr="00A35291">
        <w:rPr>
          <w:rFonts w:ascii="Arial" w:cs="Arial"/>
          <w:color w:val="000000"/>
          <w:sz w:val="18"/>
        </w:rPr>
        <w:t>主登记处（普通法）：电话：</w:t>
      </w:r>
      <w:r w:rsidRPr="00A35291">
        <w:rPr>
          <w:rFonts w:ascii="Arial" w:hAnsi="Arial" w:cs="Arial"/>
          <w:color w:val="000000"/>
          <w:sz w:val="18"/>
        </w:rPr>
        <w:t>03 9603 9300</w:t>
      </w:r>
    </w:p>
    <w:p w14:paraId="2D2AE197" w14:textId="77777777" w:rsidR="00B367B2" w:rsidRPr="00A35291" w:rsidRDefault="00B367B2" w:rsidP="00B367B2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tbl>
      <w:tblPr>
        <w:tblW w:w="9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3"/>
      </w:tblGrid>
      <w:tr w:rsidR="00B367B2" w:rsidRPr="00A35291" w14:paraId="2D2AE19B" w14:textId="77777777" w:rsidTr="00B367B2">
        <w:tc>
          <w:tcPr>
            <w:tcW w:w="9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AE198" w14:textId="77777777" w:rsidR="004A2CB1" w:rsidRPr="00A35291" w:rsidRDefault="000451F6">
            <w:pPr>
              <w:pStyle w:val="NormalWeb"/>
              <w:shd w:val="clear" w:color="auto" w:fill="FFFFFF"/>
              <w:spacing w:before="120" w:after="120"/>
              <w:rPr>
                <w:rFonts w:ascii="Arial" w:cs="Arial"/>
                <w:color w:val="000000"/>
                <w:sz w:val="18"/>
              </w:rPr>
            </w:pPr>
            <w:r w:rsidRPr="00A35291">
              <w:rPr>
                <w:rFonts w:ascii="Arial" w:cs="Arial"/>
                <w:color w:val="000000"/>
                <w:sz w:val="18"/>
              </w:rPr>
              <w:t>真正紧急的普通法案件可以在</w:t>
            </w:r>
            <w:hyperlink r:id="rId37">
              <w:r w:rsidRPr="00A35291">
                <w:rPr>
                  <w:rStyle w:val="Hyperlink"/>
                  <w:rFonts w:ascii="Arial" w:hAnsi="Arial" w:cs="Arial"/>
                  <w:sz w:val="18"/>
                </w:rPr>
                <w:t>Practice Court</w:t>
              </w:r>
            </w:hyperlink>
            <w:r w:rsidR="00B833BC" w:rsidRPr="00A35291">
              <w:rPr>
                <w:rFonts w:ascii="Arial" w:cs="Arial"/>
                <w:color w:val="000000"/>
                <w:sz w:val="18"/>
              </w:rPr>
              <w:t>（程序分庭）里</w:t>
            </w:r>
            <w:r w:rsidRPr="00A35291">
              <w:rPr>
                <w:rFonts w:ascii="Arial" w:cs="Arial"/>
                <w:color w:val="000000"/>
                <w:sz w:val="18"/>
              </w:rPr>
              <w:t>审理。</w:t>
            </w:r>
            <w:r w:rsidRPr="00A35291">
              <w:rPr>
                <w:color w:val="000000"/>
              </w:rPr>
              <w:t xml:space="preserve">  </w:t>
            </w:r>
          </w:p>
          <w:p w14:paraId="2D2AE199" w14:textId="77777777" w:rsidR="00B367B2" w:rsidRPr="00A35291" w:rsidRDefault="00B367B2" w:rsidP="00B367B2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after="60"/>
              <w:ind w:left="454" w:hanging="283"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A35291">
              <w:rPr>
                <w:rFonts w:ascii="Arial" w:cs="Arial"/>
                <w:color w:val="000000"/>
                <w:sz w:val="18"/>
                <w:u w:val="single"/>
              </w:rPr>
              <w:t>工作时间内</w:t>
            </w:r>
            <w:r w:rsidRPr="00A35291">
              <w:rPr>
                <w:rStyle w:val="Hyperlink"/>
                <w:rFonts w:ascii="Arial" w:cs="Arial"/>
                <w:color w:val="auto"/>
                <w:sz w:val="18"/>
              </w:rPr>
              <w:t>（上午</w:t>
            </w:r>
            <w:r w:rsidRPr="00A35291">
              <w:rPr>
                <w:rStyle w:val="Hyperlink"/>
                <w:rFonts w:ascii="Arial" w:hAnsi="Arial" w:cs="Arial"/>
                <w:color w:val="auto"/>
                <w:sz w:val="18"/>
              </w:rPr>
              <w:t>9:00</w:t>
            </w:r>
            <w:r w:rsidRPr="00A35291">
              <w:rPr>
                <w:rStyle w:val="Hyperlink"/>
                <w:rFonts w:ascii="Arial" w:cs="Arial"/>
                <w:color w:val="auto"/>
                <w:sz w:val="18"/>
              </w:rPr>
              <w:t>到下午</w:t>
            </w:r>
            <w:r w:rsidRPr="00A35291">
              <w:rPr>
                <w:rStyle w:val="Hyperlink"/>
                <w:rFonts w:ascii="Arial" w:hAnsi="Arial" w:cs="Arial"/>
                <w:color w:val="auto"/>
                <w:sz w:val="18"/>
              </w:rPr>
              <w:t>5:00</w:t>
            </w:r>
            <w:r w:rsidRPr="00A35291">
              <w:rPr>
                <w:rStyle w:val="Hyperlink"/>
                <w:rFonts w:ascii="Arial" w:cs="Arial"/>
                <w:color w:val="auto"/>
                <w:sz w:val="18"/>
              </w:rPr>
              <w:t>）</w:t>
            </w:r>
            <w:r w:rsidRPr="00A35291">
              <w:rPr>
                <w:rFonts w:ascii="Arial" w:cs="Arial"/>
                <w:color w:val="000000"/>
                <w:sz w:val="18"/>
              </w:rPr>
              <w:t>：电话：</w:t>
            </w:r>
            <w:r w:rsidRPr="00A35291">
              <w:rPr>
                <w:rFonts w:ascii="Arial" w:hAnsi="Arial" w:cs="Arial"/>
                <w:color w:val="000000"/>
                <w:sz w:val="18"/>
              </w:rPr>
              <w:t>03 9603 9288</w:t>
            </w:r>
            <w:r w:rsidRPr="00A35291">
              <w:rPr>
                <w:rFonts w:ascii="Arial" w:cs="Arial"/>
                <w:color w:val="000000"/>
                <w:sz w:val="18"/>
              </w:rPr>
              <w:t>，电子邮件：</w:t>
            </w:r>
            <w:hyperlink r:id="rId38">
              <w:r w:rsidRPr="00A35291">
                <w:rPr>
                  <w:rStyle w:val="Hyperlink"/>
                  <w:rFonts w:ascii="Arial" w:hAnsi="Arial" w:cs="Arial"/>
                  <w:sz w:val="18"/>
                </w:rPr>
                <w:t>practice.court@supcourt.vic.gov.au</w:t>
              </w:r>
            </w:hyperlink>
          </w:p>
          <w:p w14:paraId="2D2AE19A" w14:textId="77777777" w:rsidR="00B367B2" w:rsidRPr="00A35291" w:rsidRDefault="00B367B2" w:rsidP="00B367B2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after="120"/>
              <w:ind w:left="454" w:hanging="283"/>
              <w:rPr>
                <w:rFonts w:ascii="Arial" w:hAnsi="Arial" w:cs="Arial"/>
                <w:sz w:val="18"/>
                <w:szCs w:val="18"/>
              </w:rPr>
            </w:pPr>
            <w:r w:rsidRPr="00A35291">
              <w:rPr>
                <w:rStyle w:val="Hyperlink"/>
                <w:rFonts w:ascii="Arial" w:cs="Arial"/>
                <w:color w:val="auto"/>
                <w:sz w:val="18"/>
              </w:rPr>
              <w:t>工作时间以外和周末：</w:t>
            </w:r>
            <w:r w:rsidRPr="00A35291">
              <w:rPr>
                <w:rFonts w:ascii="Arial" w:cs="Arial"/>
                <w:color w:val="auto"/>
                <w:sz w:val="18"/>
              </w:rPr>
              <w:t>电话：</w:t>
            </w:r>
            <w:r w:rsidRPr="00A35291">
              <w:rPr>
                <w:rFonts w:ascii="Arial" w:hAnsi="Arial" w:cs="Arial"/>
                <w:color w:val="auto"/>
                <w:sz w:val="18"/>
              </w:rPr>
              <w:t xml:space="preserve">0412 251 757 </w:t>
            </w:r>
          </w:p>
        </w:tc>
      </w:tr>
    </w:tbl>
    <w:p w14:paraId="2D2AE19C" w14:textId="77777777" w:rsidR="0014333F" w:rsidRPr="00A35291" w:rsidRDefault="0014333F" w:rsidP="00D85B1E">
      <w:pPr>
        <w:pStyle w:val="NormalWeb"/>
        <w:shd w:val="clear" w:color="auto" w:fill="FFFFFF"/>
        <w:spacing w:before="240" w:after="120"/>
        <w:rPr>
          <w:rFonts w:ascii="Arial" w:hAnsi="Arial" w:cs="Arial"/>
          <w:color w:val="981E32"/>
          <w:sz w:val="22"/>
          <w:szCs w:val="22"/>
        </w:rPr>
      </w:pPr>
    </w:p>
    <w:p w14:paraId="2D2AE19D" w14:textId="77777777" w:rsidR="0014333F" w:rsidRPr="00A35291" w:rsidRDefault="0014333F" w:rsidP="00D85B1E">
      <w:pPr>
        <w:pStyle w:val="NormalWeb"/>
        <w:shd w:val="clear" w:color="auto" w:fill="FFFFFF"/>
        <w:spacing w:before="240" w:after="120"/>
        <w:rPr>
          <w:rFonts w:ascii="Arial" w:hAnsi="Arial" w:cs="Arial"/>
          <w:color w:val="981E32"/>
          <w:sz w:val="22"/>
          <w:szCs w:val="22"/>
        </w:rPr>
      </w:pPr>
    </w:p>
    <w:p w14:paraId="2D2AE19E" w14:textId="77777777" w:rsidR="00965E0D" w:rsidRPr="00A35291" w:rsidRDefault="00965E0D" w:rsidP="00D85B1E">
      <w:pPr>
        <w:pStyle w:val="NormalWeb"/>
        <w:shd w:val="clear" w:color="auto" w:fill="FFFFFF"/>
        <w:spacing w:before="240" w:after="120"/>
        <w:rPr>
          <w:rFonts w:ascii="Arial" w:cs="Arial"/>
          <w:color w:val="981E32"/>
          <w:sz w:val="22"/>
        </w:rPr>
      </w:pPr>
    </w:p>
    <w:p w14:paraId="2D2AE19F" w14:textId="77777777" w:rsidR="00965E0D" w:rsidRPr="00A35291" w:rsidRDefault="00965E0D" w:rsidP="00D85B1E">
      <w:pPr>
        <w:pStyle w:val="NormalWeb"/>
        <w:shd w:val="clear" w:color="auto" w:fill="FFFFFF"/>
        <w:spacing w:before="240" w:after="120"/>
        <w:rPr>
          <w:rFonts w:ascii="Arial" w:cs="Arial"/>
          <w:color w:val="981E32"/>
          <w:sz w:val="22"/>
        </w:rPr>
      </w:pPr>
    </w:p>
    <w:p w14:paraId="2D2AE1A0" w14:textId="77777777" w:rsidR="00FA19DF" w:rsidRPr="00A35291" w:rsidRDefault="00FA19DF" w:rsidP="00D85B1E">
      <w:pPr>
        <w:pStyle w:val="NormalWeb"/>
        <w:shd w:val="clear" w:color="auto" w:fill="FFFFFF"/>
        <w:spacing w:before="240" w:after="120"/>
        <w:rPr>
          <w:rFonts w:ascii="Arial" w:hAnsi="Arial" w:cs="Arial"/>
          <w:color w:val="981E32"/>
          <w:sz w:val="22"/>
          <w:szCs w:val="22"/>
        </w:rPr>
      </w:pPr>
      <w:r w:rsidRPr="00A35291">
        <w:rPr>
          <w:rFonts w:ascii="Arial" w:cs="Arial"/>
          <w:color w:val="981E32"/>
          <w:sz w:val="22"/>
        </w:rPr>
        <w:t>诉讼费分庭</w:t>
      </w:r>
    </w:p>
    <w:p w14:paraId="2D2AE1A1" w14:textId="77777777" w:rsidR="00FA19DF" w:rsidRPr="00A35291" w:rsidRDefault="00E92A1D" w:rsidP="001F6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hyperlink r:id="rId39" w:history="1">
        <w:r w:rsidR="00FA19DF" w:rsidRPr="0050670E">
          <w:rPr>
            <w:rStyle w:val="Hyperlink"/>
            <w:rFonts w:ascii="Arial" w:hAnsi="Arial" w:cs="Arial"/>
            <w:sz w:val="18"/>
            <w:szCs w:val="18"/>
          </w:rPr>
          <w:t>Costs Court</w:t>
        </w:r>
      </w:hyperlink>
      <w:r w:rsidR="00DD3880" w:rsidRPr="00A35291">
        <w:rPr>
          <w:rFonts w:ascii="Arial" w:hAnsi="SimSun" w:cs="Arial"/>
          <w:sz w:val="18"/>
          <w:szCs w:val="18"/>
        </w:rPr>
        <w:t>（诉讼费分庭）</w:t>
      </w:r>
      <w:r w:rsidR="00FA19DF" w:rsidRPr="00A35291">
        <w:rPr>
          <w:rFonts w:ascii="Arial" w:hAnsi="SimSun" w:cs="Arial"/>
          <w:sz w:val="18"/>
          <w:szCs w:val="18"/>
        </w:rPr>
        <w:t>审理关于</w:t>
      </w:r>
      <w:r w:rsidR="00CF0684" w:rsidRPr="00A35291">
        <w:rPr>
          <w:rFonts w:ascii="Arial" w:hAnsi="SimSun" w:cs="Arial" w:hint="eastAsia"/>
          <w:sz w:val="18"/>
          <w:szCs w:val="18"/>
        </w:rPr>
        <w:t>最高</w:t>
      </w:r>
      <w:r w:rsidR="00FA19DF" w:rsidRPr="00A35291">
        <w:rPr>
          <w:rFonts w:ascii="Arial" w:hAnsi="SimSun" w:cs="Arial"/>
          <w:sz w:val="18"/>
          <w:szCs w:val="18"/>
        </w:rPr>
        <w:t>法院、中级法院、初级法院及维多利亚州民事和行政仲裁庭（</w:t>
      </w:r>
      <w:r w:rsidR="00FA19DF" w:rsidRPr="00A35291">
        <w:rPr>
          <w:rFonts w:ascii="Arial" w:hAnsi="Arial" w:cs="Arial"/>
          <w:sz w:val="18"/>
          <w:szCs w:val="18"/>
        </w:rPr>
        <w:t>VCAT</w:t>
      </w:r>
      <w:r w:rsidR="00FA19DF" w:rsidRPr="00A35291">
        <w:rPr>
          <w:rFonts w:ascii="Arial" w:hAnsi="SimSun" w:cs="Arial"/>
          <w:sz w:val="18"/>
          <w:szCs w:val="18"/>
        </w:rPr>
        <w:t>）审理案件所涉及诉讼费用的纠纷。该法庭还审理法律执业者和客户之间的诉讼费用纠纷。</w:t>
      </w:r>
    </w:p>
    <w:p w14:paraId="2D2AE1A2" w14:textId="77777777" w:rsidR="00FA19DF" w:rsidRPr="00A35291" w:rsidRDefault="00FA19DF" w:rsidP="001C70E6">
      <w:pPr>
        <w:pStyle w:val="NormalWeb"/>
        <w:shd w:val="clear" w:color="auto" w:fill="FFFFFF"/>
        <w:spacing w:before="120" w:after="120"/>
        <w:rPr>
          <w:rFonts w:ascii="Arial" w:hAnsi="Arial" w:cs="Arial"/>
          <w:color w:val="000000"/>
          <w:sz w:val="18"/>
          <w:szCs w:val="18"/>
        </w:rPr>
      </w:pPr>
      <w:r w:rsidRPr="00A35291">
        <w:rPr>
          <w:rFonts w:ascii="Arial" w:cs="Arial"/>
          <w:color w:val="000000"/>
          <w:sz w:val="18"/>
          <w:szCs w:val="18"/>
        </w:rPr>
        <w:t>诉讼费法庭审核诉讼费用并作出评估（这个过程被称为</w:t>
      </w:r>
      <w:r w:rsidRPr="00A35291">
        <w:rPr>
          <w:rFonts w:ascii="Arial" w:hAnsi="Arial" w:cs="Arial"/>
          <w:color w:val="000000"/>
          <w:sz w:val="18"/>
          <w:szCs w:val="18"/>
        </w:rPr>
        <w:t>“</w:t>
      </w:r>
      <w:r w:rsidRPr="00A35291">
        <w:rPr>
          <w:rFonts w:ascii="Arial" w:cs="Arial"/>
          <w:color w:val="000000"/>
          <w:sz w:val="18"/>
          <w:szCs w:val="18"/>
        </w:rPr>
        <w:t>审定</w:t>
      </w:r>
      <w:r w:rsidRPr="00A35291">
        <w:rPr>
          <w:rFonts w:ascii="Arial" w:hAnsi="Arial" w:cs="Arial"/>
          <w:color w:val="000000"/>
          <w:sz w:val="18"/>
          <w:szCs w:val="18"/>
        </w:rPr>
        <w:t>”</w:t>
      </w:r>
      <w:r w:rsidRPr="00A35291">
        <w:rPr>
          <w:rFonts w:ascii="Arial" w:cs="Arial"/>
          <w:color w:val="000000"/>
          <w:sz w:val="18"/>
          <w:szCs w:val="18"/>
        </w:rPr>
        <w:t>诉讼费用）。例如，法庭可能会降低律师的诉讼费账单数额，或命令案件一方向另一方支付诉讼费。</w:t>
      </w:r>
      <w:r w:rsidRPr="00A35291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D2AE1A3" w14:textId="77777777" w:rsidR="00FA19DF" w:rsidRPr="00A35291" w:rsidRDefault="00FA19DF" w:rsidP="00FA19DF">
      <w:pPr>
        <w:pStyle w:val="NormalWeb"/>
        <w:shd w:val="clear" w:color="auto" w:fill="FFFFFF"/>
        <w:spacing w:before="120" w:after="120"/>
        <w:rPr>
          <w:rFonts w:ascii="Arial" w:hAnsi="Arial" w:cs="Arial"/>
          <w:b/>
          <w:color w:val="000000"/>
          <w:sz w:val="18"/>
          <w:szCs w:val="18"/>
        </w:rPr>
      </w:pPr>
      <w:r w:rsidRPr="00A35291">
        <w:rPr>
          <w:rFonts w:ascii="Arial" w:cs="Arial"/>
          <w:b/>
          <w:color w:val="000000"/>
          <w:sz w:val="18"/>
        </w:rPr>
        <w:t>联系信息</w:t>
      </w:r>
    </w:p>
    <w:p w14:paraId="2D2AE1A4" w14:textId="77777777" w:rsidR="00FA19DF" w:rsidRPr="00A35291" w:rsidRDefault="00FA19DF" w:rsidP="00FA19DF">
      <w:pPr>
        <w:pStyle w:val="NormalWeb"/>
        <w:shd w:val="clear" w:color="auto" w:fill="FFFFFF"/>
        <w:spacing w:before="120" w:after="120"/>
        <w:rPr>
          <w:rStyle w:val="Hyperlink"/>
          <w:rFonts w:ascii="Arial" w:hAnsi="Arial" w:cs="Arial"/>
          <w:sz w:val="18"/>
          <w:szCs w:val="18"/>
        </w:rPr>
      </w:pPr>
      <w:r w:rsidRPr="00A35291">
        <w:rPr>
          <w:rFonts w:ascii="Arial" w:cs="Arial"/>
          <w:color w:val="000000"/>
          <w:sz w:val="18"/>
        </w:rPr>
        <w:t>电话：</w:t>
      </w:r>
      <w:r w:rsidRPr="00A35291">
        <w:rPr>
          <w:rFonts w:ascii="Arial" w:hAnsi="Arial" w:cs="Arial"/>
          <w:color w:val="000000"/>
          <w:sz w:val="18"/>
        </w:rPr>
        <w:t>03 9603 9345</w:t>
      </w:r>
      <w:r w:rsidRPr="00A35291">
        <w:rPr>
          <w:rFonts w:ascii="Arial" w:hAnsi="Arial" w:cs="Arial"/>
          <w:color w:val="000000"/>
          <w:sz w:val="18"/>
          <w:szCs w:val="18"/>
        </w:rPr>
        <w:br/>
      </w:r>
      <w:r w:rsidRPr="00A35291">
        <w:rPr>
          <w:rFonts w:ascii="Arial" w:cs="Arial"/>
          <w:color w:val="000000"/>
          <w:sz w:val="18"/>
        </w:rPr>
        <w:t>电子邮件：</w:t>
      </w:r>
      <w:hyperlink r:id="rId40">
        <w:r w:rsidRPr="00A35291">
          <w:rPr>
            <w:rStyle w:val="Hyperlink"/>
            <w:rFonts w:ascii="Arial" w:hAnsi="Arial" w:cs="Arial"/>
            <w:sz w:val="18"/>
          </w:rPr>
          <w:t>costs.court@supcourt.vic.gov.au</w:t>
        </w:r>
      </w:hyperlink>
    </w:p>
    <w:p w14:paraId="2D2AE1A5" w14:textId="77777777" w:rsidR="00C648C2" w:rsidRPr="00A35291" w:rsidRDefault="00C648C2" w:rsidP="00FA19DF">
      <w:pPr>
        <w:pStyle w:val="NormalWeb"/>
        <w:shd w:val="clear" w:color="auto" w:fill="FFFFFF"/>
        <w:spacing w:before="120" w:after="120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27"/>
      </w:tblGrid>
      <w:tr w:rsidR="00C648C2" w:rsidRPr="00A35291" w14:paraId="2D2AE1B1" w14:textId="77777777" w:rsidTr="00C648C2">
        <w:tc>
          <w:tcPr>
            <w:tcW w:w="9327" w:type="dxa"/>
          </w:tcPr>
          <w:p w14:paraId="2D2AE1A6" w14:textId="77777777" w:rsidR="00C648C2" w:rsidRPr="00A35291" w:rsidRDefault="00C648C2" w:rsidP="00EE1966">
            <w:pPr>
              <w:pStyle w:val="NormalWeb"/>
              <w:shd w:val="clear" w:color="auto" w:fill="FFFFFF"/>
              <w:spacing w:before="240" w:after="120"/>
              <w:rPr>
                <w:rFonts w:ascii="Arial" w:hAnsi="Arial" w:cs="Arial"/>
                <w:color w:val="981E32"/>
                <w:sz w:val="28"/>
                <w:szCs w:val="28"/>
              </w:rPr>
            </w:pPr>
            <w:r w:rsidRPr="00A35291">
              <w:rPr>
                <w:rFonts w:ascii="Arial" w:cs="Arial"/>
                <w:color w:val="981E32"/>
                <w:sz w:val="28"/>
              </w:rPr>
              <w:t>你是否在考虑在法律诉讼中自我代理（不请律师）？</w:t>
            </w:r>
          </w:p>
          <w:p w14:paraId="2D2AE1A7" w14:textId="77777777" w:rsidR="00C648C2" w:rsidRPr="00A35291" w:rsidRDefault="008D6676" w:rsidP="00C648C2">
            <w:pPr>
              <w:pStyle w:val="NormalWeb"/>
              <w:shd w:val="clear" w:color="auto" w:fill="FFFFFF"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291">
              <w:rPr>
                <w:rFonts w:ascii="Arial" w:cs="Arial" w:hint="eastAsia"/>
                <w:color w:val="000000"/>
                <w:sz w:val="18"/>
                <w:szCs w:val="18"/>
              </w:rPr>
              <w:t>最高</w:t>
            </w:r>
            <w:r w:rsidR="00C648C2" w:rsidRPr="00A35291">
              <w:rPr>
                <w:rFonts w:ascii="Arial" w:cs="Arial"/>
                <w:color w:val="000000"/>
                <w:sz w:val="18"/>
                <w:szCs w:val="18"/>
              </w:rPr>
              <w:t>法院的自我代理诉讼当事人（</w:t>
            </w:r>
            <w:r w:rsidR="00C648C2" w:rsidRPr="00A35291">
              <w:rPr>
                <w:rFonts w:ascii="Arial" w:hAnsi="Arial" w:cs="Arial"/>
                <w:color w:val="000000"/>
                <w:sz w:val="18"/>
                <w:szCs w:val="18"/>
              </w:rPr>
              <w:t>SRL</w:t>
            </w:r>
            <w:r w:rsidR="00C648C2" w:rsidRPr="00A35291">
              <w:rPr>
                <w:rFonts w:ascii="Arial" w:cs="Arial"/>
                <w:color w:val="000000"/>
                <w:sz w:val="18"/>
                <w:szCs w:val="18"/>
              </w:rPr>
              <w:t>）协调员可以提供以下方面的帮助：</w:t>
            </w:r>
          </w:p>
          <w:p w14:paraId="2D2AE1A8" w14:textId="77777777" w:rsidR="00C648C2" w:rsidRPr="00A35291" w:rsidRDefault="00C648C2" w:rsidP="00C648C2">
            <w:pPr>
              <w:numPr>
                <w:ilvl w:val="0"/>
                <w:numId w:val="8"/>
              </w:numPr>
              <w:shd w:val="clear" w:color="auto" w:fill="FFFFFF"/>
              <w:spacing w:before="120" w:after="100" w:afterAutospacing="1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291">
              <w:rPr>
                <w:rFonts w:ascii="Arial" w:hAnsi="SimSun" w:cs="Arial"/>
                <w:color w:val="000000"/>
                <w:sz w:val="18"/>
                <w:szCs w:val="18"/>
              </w:rPr>
              <w:t>程序和实用指南（但不提供法律</w:t>
            </w:r>
            <w:r w:rsidRPr="00A35291">
              <w:rPr>
                <w:rFonts w:ascii="Arial" w:hAnsi="SimSun" w:cs="Arial" w:hint="eastAsia"/>
                <w:color w:val="000000"/>
                <w:sz w:val="18"/>
                <w:szCs w:val="18"/>
              </w:rPr>
              <w:t>建议</w:t>
            </w:r>
            <w:r w:rsidRPr="00A35291">
              <w:rPr>
                <w:rFonts w:ascii="Arial" w:hAnsi="SimSun" w:cs="Arial"/>
                <w:color w:val="000000"/>
                <w:sz w:val="18"/>
                <w:szCs w:val="18"/>
              </w:rPr>
              <w:t>）</w:t>
            </w:r>
          </w:p>
          <w:p w14:paraId="2D2AE1A9" w14:textId="77777777" w:rsidR="00C648C2" w:rsidRPr="00A35291" w:rsidRDefault="00C648C2" w:rsidP="00C648C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291">
              <w:rPr>
                <w:rFonts w:ascii="Arial" w:hAnsi="SimSun" w:cs="Arial"/>
                <w:color w:val="000000"/>
                <w:sz w:val="18"/>
                <w:szCs w:val="18"/>
              </w:rPr>
              <w:t>关于解决纠纷的替代方式的信息</w:t>
            </w:r>
          </w:p>
          <w:p w14:paraId="2D2AE1AA" w14:textId="500C5687" w:rsidR="00C648C2" w:rsidRPr="00A35291" w:rsidRDefault="00C648C2" w:rsidP="00C648C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291">
              <w:rPr>
                <w:rFonts w:ascii="Arial" w:cs="Arial"/>
                <w:sz w:val="18"/>
                <w:szCs w:val="18"/>
              </w:rPr>
              <w:t>提供免费或低收费法律服务的组织</w:t>
            </w:r>
          </w:p>
          <w:p w14:paraId="2D2AE1AB" w14:textId="77777777" w:rsidR="00C648C2" w:rsidRPr="00A35291" w:rsidRDefault="00C648C2" w:rsidP="00C648C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291">
              <w:rPr>
                <w:rFonts w:ascii="Arial" w:hAnsi="SimSun" w:cs="Arial"/>
                <w:color w:val="000000"/>
                <w:sz w:val="18"/>
                <w:szCs w:val="18"/>
              </w:rPr>
              <w:t>帮助你在一系列诉讼中自我代理的指南。</w:t>
            </w:r>
          </w:p>
          <w:p w14:paraId="2D2AE1AC" w14:textId="77777777" w:rsidR="00C648C2" w:rsidRPr="00A35291" w:rsidRDefault="00C648C2" w:rsidP="00C648C2">
            <w:pPr>
              <w:pStyle w:val="Heading3"/>
              <w:shd w:val="clear" w:color="auto" w:fill="FFFFFF"/>
              <w:spacing w:after="120"/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291">
              <w:rPr>
                <w:rFonts w:ascii="Arial" w:hAnsi="Arial" w:cs="Arial"/>
                <w:color w:val="000000"/>
                <w:sz w:val="18"/>
                <w:szCs w:val="18"/>
              </w:rPr>
              <w:t>SRL</w:t>
            </w:r>
            <w:r w:rsidRPr="00A35291">
              <w:rPr>
                <w:rFonts w:ascii="Arial" w:cs="Arial"/>
                <w:color w:val="000000"/>
                <w:sz w:val="18"/>
                <w:szCs w:val="18"/>
              </w:rPr>
              <w:t>协调员的联系信息</w:t>
            </w:r>
          </w:p>
          <w:p w14:paraId="2D2AE1AD" w14:textId="77777777" w:rsidR="00C648C2" w:rsidRPr="00A35291" w:rsidRDefault="00C648C2" w:rsidP="00C648C2">
            <w:pPr>
              <w:pStyle w:val="NormalWeb"/>
              <w:shd w:val="clear" w:color="auto" w:fill="FFFFFF"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291">
              <w:rPr>
                <w:rFonts w:ascii="Arial" w:cs="Arial"/>
                <w:color w:val="000000"/>
                <w:sz w:val="18"/>
                <w:szCs w:val="18"/>
              </w:rPr>
              <w:t>如果你希望和</w:t>
            </w:r>
            <w:r w:rsidRPr="00A35291">
              <w:rPr>
                <w:rFonts w:ascii="Arial" w:hAnsi="Arial" w:cs="Arial"/>
                <w:color w:val="000000"/>
                <w:sz w:val="18"/>
                <w:szCs w:val="18"/>
              </w:rPr>
              <w:t>SRL</w:t>
            </w:r>
            <w:r w:rsidRPr="00A35291">
              <w:rPr>
                <w:rFonts w:ascii="Arial" w:cs="Arial"/>
                <w:color w:val="000000"/>
                <w:sz w:val="18"/>
                <w:szCs w:val="18"/>
              </w:rPr>
              <w:t>协调员见面，请提出预约：</w:t>
            </w:r>
          </w:p>
          <w:p w14:paraId="2D2AE1AE" w14:textId="77777777" w:rsidR="00C648C2" w:rsidRPr="00A35291" w:rsidRDefault="00C648C2" w:rsidP="00C648C2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291">
              <w:rPr>
                <w:rFonts w:ascii="Arial" w:cs="Arial"/>
                <w:sz w:val="18"/>
                <w:szCs w:val="18"/>
              </w:rPr>
              <w:t>电话：</w:t>
            </w:r>
            <w:r w:rsidRPr="00A35291">
              <w:rPr>
                <w:rFonts w:ascii="Arial" w:hAnsi="Arial" w:cs="Arial"/>
                <w:sz w:val="18"/>
                <w:szCs w:val="18"/>
              </w:rPr>
              <w:t>03 9603 9240</w:t>
            </w:r>
            <w:r w:rsidRPr="00A3529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D2AE1AF" w14:textId="77777777" w:rsidR="00C648C2" w:rsidRPr="00A35291" w:rsidRDefault="00C648C2" w:rsidP="00C648C2">
            <w:pPr>
              <w:pStyle w:val="NormalWeb"/>
              <w:shd w:val="clear" w:color="auto" w:fill="FFFFFF"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291">
              <w:rPr>
                <w:rFonts w:ascii="Arial" w:cs="Arial"/>
                <w:color w:val="000000"/>
                <w:sz w:val="18"/>
                <w:szCs w:val="18"/>
              </w:rPr>
              <w:t>电子邮件：</w:t>
            </w:r>
            <w:hyperlink r:id="rId41">
              <w:r w:rsidRPr="00A35291">
                <w:rPr>
                  <w:rStyle w:val="Hyperlink"/>
                  <w:rFonts w:ascii="Arial" w:hAnsi="Arial" w:cs="Arial"/>
                  <w:sz w:val="18"/>
                  <w:szCs w:val="18"/>
                </w:rPr>
                <w:t>Unrepresented@supcourt.vic.gov.au</w:t>
              </w:r>
            </w:hyperlink>
          </w:p>
          <w:p w14:paraId="2D2AE1B0" w14:textId="77777777" w:rsidR="00C648C2" w:rsidRPr="00A35291" w:rsidRDefault="00C648C2" w:rsidP="00663C86">
            <w:pPr>
              <w:pStyle w:val="NormalWeb"/>
              <w:shd w:val="clear" w:color="auto" w:fill="FFFFFF"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291">
              <w:rPr>
                <w:rFonts w:ascii="Arial" w:cs="Arial"/>
                <w:sz w:val="18"/>
                <w:szCs w:val="18"/>
              </w:rPr>
              <w:t>协调员的办公室在</w:t>
            </w:r>
            <w:hyperlink r:id="rId42" w:history="1">
              <w:r w:rsidR="0050670E">
                <w:rPr>
                  <w:rStyle w:val="Hyperlink"/>
                  <w:sz w:val="18"/>
                  <w:szCs w:val="18"/>
                  <w:lang w:val="en"/>
                </w:rPr>
                <w:t>Supreme Court Principal Registry</w:t>
              </w:r>
            </w:hyperlink>
            <w:r w:rsidR="0050670E" w:rsidRPr="0050670E">
              <w:rPr>
                <w:rFonts w:ascii="Arial" w:cs="Arial" w:hint="eastAsia"/>
                <w:sz w:val="18"/>
                <w:szCs w:val="18"/>
              </w:rPr>
              <w:t>(</w:t>
            </w:r>
            <w:r w:rsidR="00663C86" w:rsidRPr="0050670E">
              <w:rPr>
                <w:rFonts w:hint="eastAsia"/>
                <w:sz w:val="18"/>
                <w:szCs w:val="18"/>
              </w:rPr>
              <w:t>最高</w:t>
            </w:r>
            <w:r w:rsidRPr="0050670E">
              <w:rPr>
                <w:sz w:val="18"/>
                <w:szCs w:val="18"/>
              </w:rPr>
              <w:t>法院主登记处</w:t>
            </w:r>
            <w:r w:rsidR="0050670E" w:rsidRPr="0050670E">
              <w:rPr>
                <w:rFonts w:hint="eastAsia"/>
                <w:sz w:val="18"/>
                <w:szCs w:val="18"/>
              </w:rPr>
              <w:t>)</w:t>
            </w:r>
            <w:r w:rsidRPr="00A35291">
              <w:rPr>
                <w:rFonts w:ascii="Arial" w:cs="Arial"/>
                <w:sz w:val="18"/>
                <w:szCs w:val="18"/>
              </w:rPr>
              <w:t>内。</w:t>
            </w:r>
          </w:p>
        </w:tc>
      </w:tr>
    </w:tbl>
    <w:p w14:paraId="2D2AE1B2" w14:textId="77777777" w:rsidR="00767805" w:rsidRPr="00A35291" w:rsidRDefault="00767805" w:rsidP="003F6FE3">
      <w:pPr>
        <w:pStyle w:val="NormalWeb"/>
        <w:shd w:val="clear" w:color="auto" w:fill="FFFFFF"/>
        <w:spacing w:before="120" w:after="120"/>
        <w:ind w:left="360"/>
        <w:rPr>
          <w:rFonts w:ascii="Arial" w:hAnsi="Arial" w:cs="Arial"/>
          <w:color w:val="000000"/>
          <w:sz w:val="18"/>
          <w:szCs w:val="18"/>
        </w:rPr>
      </w:pPr>
    </w:p>
    <w:p w14:paraId="2D2AE1B3" w14:textId="77777777" w:rsidR="00172010" w:rsidRPr="00A35291" w:rsidRDefault="00172010" w:rsidP="00913E5F">
      <w:pPr>
        <w:pStyle w:val="Heading3"/>
        <w:shd w:val="clear" w:color="auto" w:fill="FFFFFF"/>
        <w:spacing w:after="120"/>
        <w:rPr>
          <w:rFonts w:ascii="Arial" w:hAnsi="Arial" w:cs="Arial"/>
          <w:b w:val="0"/>
          <w:color w:val="981E32"/>
          <w:sz w:val="28"/>
          <w:szCs w:val="28"/>
        </w:rPr>
      </w:pPr>
      <w:r w:rsidRPr="00A35291">
        <w:rPr>
          <w:rFonts w:ascii="Arial" w:cs="Arial"/>
          <w:b w:val="0"/>
          <w:color w:val="981E32"/>
          <w:sz w:val="28"/>
        </w:rPr>
        <w:t>法院服务</w:t>
      </w:r>
    </w:p>
    <w:p w14:paraId="2D2AE1B4" w14:textId="77777777" w:rsidR="005218CF" w:rsidRPr="00A35291" w:rsidRDefault="005218CF" w:rsidP="005218CF">
      <w:pPr>
        <w:pStyle w:val="NormalWeb"/>
        <w:shd w:val="clear" w:color="auto" w:fill="FFFFFF"/>
        <w:spacing w:before="240" w:after="120"/>
        <w:rPr>
          <w:rFonts w:ascii="Arial" w:hAnsi="Arial" w:cs="Arial"/>
          <w:color w:val="981E32"/>
          <w:sz w:val="22"/>
          <w:szCs w:val="22"/>
        </w:rPr>
      </w:pPr>
      <w:r w:rsidRPr="00A35291">
        <w:rPr>
          <w:rFonts w:ascii="Arial" w:cs="Arial"/>
          <w:color w:val="981E32"/>
          <w:sz w:val="22"/>
        </w:rPr>
        <w:t>主登记处</w:t>
      </w:r>
    </w:p>
    <w:p w14:paraId="2D2AE1B5" w14:textId="77777777" w:rsidR="005218CF" w:rsidRPr="00A35291" w:rsidRDefault="00E92A1D" w:rsidP="005218CF">
      <w:pPr>
        <w:pStyle w:val="NormalWeb"/>
        <w:shd w:val="clear" w:color="auto" w:fill="FFFFFF"/>
        <w:spacing w:before="120" w:after="120"/>
        <w:rPr>
          <w:rFonts w:ascii="Arial" w:hAnsi="Arial" w:cs="Arial"/>
          <w:color w:val="000000"/>
          <w:sz w:val="18"/>
          <w:szCs w:val="18"/>
        </w:rPr>
      </w:pPr>
      <w:hyperlink r:id="rId43">
        <w:r w:rsidR="005218CF" w:rsidRPr="00A35291">
          <w:rPr>
            <w:rStyle w:val="Hyperlink"/>
            <w:rFonts w:ascii="Arial" w:hAnsi="Arial" w:cs="Arial"/>
            <w:sz w:val="18"/>
          </w:rPr>
          <w:t>Supreme Court Principal Registry</w:t>
        </w:r>
      </w:hyperlink>
      <w:r w:rsidR="00663C86" w:rsidRPr="00A35291">
        <w:rPr>
          <w:rFonts w:ascii="Arial" w:cs="Arial"/>
          <w:color w:val="000000"/>
          <w:sz w:val="18"/>
        </w:rPr>
        <w:t>（</w:t>
      </w:r>
      <w:r w:rsidR="00663C86" w:rsidRPr="00A35291">
        <w:rPr>
          <w:rFonts w:ascii="Arial" w:cs="Arial" w:hint="eastAsia"/>
          <w:color w:val="000000"/>
          <w:sz w:val="18"/>
        </w:rPr>
        <w:t>最高</w:t>
      </w:r>
      <w:r w:rsidR="00127938" w:rsidRPr="00A35291">
        <w:rPr>
          <w:rFonts w:ascii="Arial" w:cs="Arial"/>
          <w:color w:val="000000"/>
          <w:sz w:val="18"/>
        </w:rPr>
        <w:t>法院主登记处）开</w:t>
      </w:r>
      <w:r w:rsidR="005218CF" w:rsidRPr="00A35291">
        <w:rPr>
          <w:rFonts w:ascii="Arial" w:cs="Arial"/>
          <w:color w:val="000000"/>
          <w:sz w:val="18"/>
        </w:rPr>
        <w:t>展一系列行政职能和服务，包括：</w:t>
      </w:r>
    </w:p>
    <w:p w14:paraId="2D2AE1B6" w14:textId="77777777" w:rsidR="005218CF" w:rsidRPr="00A35291" w:rsidRDefault="005218CF" w:rsidP="005218CF">
      <w:pPr>
        <w:pStyle w:val="NormalWeb"/>
        <w:numPr>
          <w:ilvl w:val="0"/>
          <w:numId w:val="18"/>
        </w:numPr>
        <w:shd w:val="clear" w:color="auto" w:fill="FFFFFF"/>
        <w:spacing w:before="120" w:after="120"/>
        <w:rPr>
          <w:rFonts w:ascii="Arial" w:hAnsi="Arial" w:cs="Arial"/>
          <w:color w:val="000000"/>
          <w:sz w:val="18"/>
          <w:szCs w:val="18"/>
        </w:rPr>
      </w:pPr>
      <w:r w:rsidRPr="00A35291">
        <w:rPr>
          <w:rFonts w:ascii="Arial" w:cs="Arial" w:hint="eastAsia"/>
          <w:color w:val="000000"/>
          <w:sz w:val="18"/>
        </w:rPr>
        <w:t>妥善</w:t>
      </w:r>
      <w:r w:rsidRPr="00A35291">
        <w:rPr>
          <w:rFonts w:ascii="Arial" w:cs="Arial"/>
          <w:color w:val="000000"/>
          <w:sz w:val="18"/>
        </w:rPr>
        <w:t>保存法院文件</w:t>
      </w:r>
    </w:p>
    <w:p w14:paraId="2D2AE1B7" w14:textId="77777777" w:rsidR="005218CF" w:rsidRPr="00A35291" w:rsidRDefault="005218CF" w:rsidP="005218CF">
      <w:pPr>
        <w:pStyle w:val="NormalWeb"/>
        <w:numPr>
          <w:ilvl w:val="0"/>
          <w:numId w:val="18"/>
        </w:numPr>
        <w:shd w:val="clear" w:color="auto" w:fill="FFFFFF"/>
        <w:spacing w:before="120" w:after="120"/>
        <w:rPr>
          <w:rFonts w:ascii="Arial" w:hAnsi="Arial" w:cs="Arial"/>
          <w:color w:val="000000"/>
          <w:sz w:val="18"/>
          <w:szCs w:val="18"/>
        </w:rPr>
      </w:pPr>
      <w:r w:rsidRPr="00A35291">
        <w:rPr>
          <w:rFonts w:ascii="Arial" w:cs="Arial"/>
          <w:color w:val="000000"/>
          <w:sz w:val="18"/>
        </w:rPr>
        <w:t>发出</w:t>
      </w:r>
      <w:hyperlink r:id="rId44" w:tooltip="传票">
        <w:r w:rsidRPr="00A35291">
          <w:rPr>
            <w:rFonts w:ascii="Arial" w:cs="Arial"/>
            <w:color w:val="000000"/>
            <w:sz w:val="18"/>
          </w:rPr>
          <w:t>传票</w:t>
        </w:r>
      </w:hyperlink>
      <w:r w:rsidRPr="00A35291">
        <w:rPr>
          <w:rFonts w:ascii="Arial" w:cs="Arial"/>
          <w:color w:val="000000"/>
          <w:sz w:val="18"/>
        </w:rPr>
        <w:t>（迫使个人在诉讼审讯中出席作证</w:t>
      </w:r>
      <w:r w:rsidR="00B01CE5" w:rsidRPr="00A35291">
        <w:rPr>
          <w:rFonts w:ascii="Arial" w:cs="Arial" w:hint="eastAsia"/>
          <w:color w:val="000000"/>
          <w:sz w:val="18"/>
        </w:rPr>
        <w:t>，</w:t>
      </w:r>
      <w:r w:rsidRPr="00A35291">
        <w:rPr>
          <w:rFonts w:ascii="Arial" w:cs="Arial"/>
          <w:color w:val="000000"/>
          <w:sz w:val="18"/>
        </w:rPr>
        <w:t>或在案件中提供文件作为证据的法律文件）</w:t>
      </w:r>
    </w:p>
    <w:p w14:paraId="2D2AE1B8" w14:textId="77777777" w:rsidR="005218CF" w:rsidRPr="00A35291" w:rsidRDefault="00E92A1D" w:rsidP="005218CF">
      <w:pPr>
        <w:pStyle w:val="NormalWeb"/>
        <w:numPr>
          <w:ilvl w:val="0"/>
          <w:numId w:val="18"/>
        </w:numPr>
        <w:shd w:val="clear" w:color="auto" w:fill="FFFFFF"/>
        <w:spacing w:before="120" w:after="120"/>
        <w:rPr>
          <w:rFonts w:ascii="Arial" w:hAnsi="Arial" w:cs="Arial"/>
          <w:color w:val="000000"/>
          <w:sz w:val="18"/>
          <w:szCs w:val="18"/>
        </w:rPr>
      </w:pPr>
      <w:hyperlink r:id="rId45" w:tooltip="向海外送达法律文件">
        <w:r w:rsidR="00A57A59" w:rsidRPr="00A35291">
          <w:rPr>
            <w:rFonts w:ascii="Arial" w:cs="Arial"/>
            <w:color w:val="000000"/>
            <w:sz w:val="18"/>
          </w:rPr>
          <w:t>向海外送达法律文件</w:t>
        </w:r>
      </w:hyperlink>
    </w:p>
    <w:p w14:paraId="2D2AE1B9" w14:textId="77777777" w:rsidR="005218CF" w:rsidRPr="00A35291" w:rsidRDefault="005218CF" w:rsidP="005218CF">
      <w:pPr>
        <w:pStyle w:val="NormalWeb"/>
        <w:numPr>
          <w:ilvl w:val="0"/>
          <w:numId w:val="18"/>
        </w:numPr>
        <w:shd w:val="clear" w:color="auto" w:fill="FFFFFF"/>
        <w:spacing w:before="120" w:after="120"/>
        <w:rPr>
          <w:rFonts w:ascii="Arial" w:hAnsi="Arial" w:cs="Arial"/>
          <w:color w:val="000000"/>
          <w:sz w:val="18"/>
          <w:szCs w:val="18"/>
        </w:rPr>
      </w:pPr>
      <w:r w:rsidRPr="00A35291">
        <w:rPr>
          <w:rFonts w:ascii="Arial" w:cs="Arial"/>
          <w:color w:val="000000"/>
          <w:sz w:val="18"/>
        </w:rPr>
        <w:t>提供</w:t>
      </w:r>
      <w:hyperlink r:id="rId46" w:tooltip="获取文件副本">
        <w:r w:rsidRPr="00A35291">
          <w:rPr>
            <w:rFonts w:ascii="Arial" w:cs="Arial"/>
            <w:color w:val="000000"/>
            <w:sz w:val="18"/>
          </w:rPr>
          <w:t>文件副本</w:t>
        </w:r>
      </w:hyperlink>
    </w:p>
    <w:p w14:paraId="2D2AE1BA" w14:textId="77777777" w:rsidR="005218CF" w:rsidRPr="00A35291" w:rsidRDefault="005218CF" w:rsidP="005218CF">
      <w:pPr>
        <w:pStyle w:val="NormalWeb"/>
        <w:numPr>
          <w:ilvl w:val="0"/>
          <w:numId w:val="18"/>
        </w:numPr>
        <w:shd w:val="clear" w:color="auto" w:fill="FFFFFF"/>
        <w:spacing w:before="120" w:after="120"/>
        <w:rPr>
          <w:rFonts w:ascii="Arial" w:cs="Arial"/>
          <w:color w:val="000000"/>
          <w:sz w:val="18"/>
        </w:rPr>
      </w:pPr>
      <w:r w:rsidRPr="00A35291">
        <w:rPr>
          <w:rFonts w:ascii="Arial" w:cs="Arial"/>
          <w:color w:val="000000"/>
          <w:sz w:val="18"/>
        </w:rPr>
        <w:t>提供关于紧急案件的程序</w:t>
      </w:r>
      <w:r w:rsidR="00CB6719" w:rsidRPr="00A35291">
        <w:rPr>
          <w:rFonts w:ascii="Arial" w:cs="Arial" w:hint="eastAsia"/>
          <w:color w:val="000000"/>
          <w:sz w:val="18"/>
        </w:rPr>
        <w:t>性</w:t>
      </w:r>
      <w:hyperlink r:id="rId47" w:tooltip="关于紧急案件的建议">
        <w:r w:rsidRPr="00A35291">
          <w:rPr>
            <w:rFonts w:ascii="Arial" w:cs="Arial"/>
            <w:color w:val="000000"/>
            <w:sz w:val="18"/>
          </w:rPr>
          <w:t>建议</w:t>
        </w:r>
      </w:hyperlink>
    </w:p>
    <w:p w14:paraId="2D2AE1BB" w14:textId="77777777" w:rsidR="005218CF" w:rsidRPr="00A35291" w:rsidRDefault="005218CF" w:rsidP="005218CF">
      <w:pPr>
        <w:pStyle w:val="NormalWeb"/>
        <w:numPr>
          <w:ilvl w:val="0"/>
          <w:numId w:val="18"/>
        </w:numPr>
        <w:shd w:val="clear" w:color="auto" w:fill="FFFFFF"/>
        <w:spacing w:before="120" w:after="120"/>
        <w:rPr>
          <w:rFonts w:ascii="Arial" w:hAnsi="Arial" w:cs="Arial"/>
          <w:color w:val="000000"/>
          <w:sz w:val="18"/>
          <w:szCs w:val="18"/>
        </w:rPr>
      </w:pPr>
      <w:r w:rsidRPr="00A35291">
        <w:rPr>
          <w:rFonts w:ascii="Arial" w:cs="Arial"/>
          <w:color w:val="000000"/>
          <w:sz w:val="18"/>
        </w:rPr>
        <w:t>收取</w:t>
      </w:r>
      <w:hyperlink r:id="rId48" w:tooltip="费用">
        <w:r w:rsidRPr="00A35291">
          <w:rPr>
            <w:rFonts w:ascii="Arial" w:cs="Arial"/>
            <w:color w:val="000000"/>
            <w:sz w:val="18"/>
          </w:rPr>
          <w:t>法庭费用</w:t>
        </w:r>
      </w:hyperlink>
    </w:p>
    <w:p w14:paraId="2D2AE1BC" w14:textId="77777777" w:rsidR="005218CF" w:rsidRPr="00A35291" w:rsidRDefault="005218CF" w:rsidP="005218CF">
      <w:pPr>
        <w:pStyle w:val="NormalWeb"/>
        <w:shd w:val="clear" w:color="auto" w:fill="FFFFFF"/>
        <w:spacing w:before="120" w:after="120"/>
        <w:rPr>
          <w:rFonts w:ascii="Arial" w:hAnsi="Arial" w:cs="Arial"/>
          <w:color w:val="981E32"/>
          <w:sz w:val="22"/>
          <w:szCs w:val="22"/>
        </w:rPr>
      </w:pPr>
      <w:r w:rsidRPr="00A35291">
        <w:rPr>
          <w:rFonts w:ascii="Arial" w:cs="Arial"/>
          <w:color w:val="000000"/>
          <w:sz w:val="18"/>
        </w:rPr>
        <w:t>登记处工作人员不能为你提供法律建议。他们可</w:t>
      </w:r>
      <w:r w:rsidRPr="00A35291">
        <w:rPr>
          <w:rFonts w:ascii="Arial" w:cs="Arial" w:hint="eastAsia"/>
          <w:color w:val="000000"/>
          <w:sz w:val="18"/>
        </w:rPr>
        <w:t>以提供关于</w:t>
      </w:r>
      <w:r w:rsidRPr="00A35291">
        <w:rPr>
          <w:rFonts w:ascii="Arial" w:cs="Arial"/>
          <w:color w:val="000000"/>
          <w:sz w:val="18"/>
        </w:rPr>
        <w:t>法院、法院规定、程序和过程的普通信息。</w:t>
      </w:r>
    </w:p>
    <w:p w14:paraId="2D2AE1BD" w14:textId="77777777" w:rsidR="005218CF" w:rsidRPr="00A35291" w:rsidRDefault="005218CF" w:rsidP="005218CF">
      <w:pPr>
        <w:pStyle w:val="NormalWeb"/>
        <w:shd w:val="clear" w:color="auto" w:fill="FFFFFF"/>
        <w:spacing w:before="120" w:after="120"/>
        <w:rPr>
          <w:rFonts w:ascii="Arial" w:hAnsi="Arial" w:cs="Arial"/>
          <w:b/>
          <w:color w:val="000000"/>
          <w:sz w:val="18"/>
          <w:szCs w:val="18"/>
        </w:rPr>
      </w:pPr>
      <w:r w:rsidRPr="00A35291">
        <w:rPr>
          <w:rFonts w:ascii="Arial" w:cs="Arial"/>
          <w:b/>
          <w:color w:val="000000"/>
          <w:sz w:val="18"/>
        </w:rPr>
        <w:t>联系信息：</w:t>
      </w:r>
    </w:p>
    <w:p w14:paraId="2D2AE1BE" w14:textId="77777777" w:rsidR="005218CF" w:rsidRPr="00A35291" w:rsidRDefault="005218CF" w:rsidP="005218CF">
      <w:pPr>
        <w:autoSpaceDE w:val="0"/>
        <w:autoSpaceDN w:val="0"/>
        <w:adjustRightInd w:val="0"/>
        <w:spacing w:after="0" w:line="240" w:lineRule="auto"/>
        <w:ind w:right="119"/>
        <w:jc w:val="both"/>
        <w:textAlignment w:val="center"/>
        <w:rPr>
          <w:rFonts w:ascii="Arial" w:hAnsi="Arial" w:cs="Arial"/>
          <w:sz w:val="18"/>
          <w:szCs w:val="18"/>
        </w:rPr>
      </w:pPr>
      <w:r w:rsidRPr="00A35291">
        <w:rPr>
          <w:rFonts w:ascii="Arial" w:hAnsi="SimSun" w:cs="Arial"/>
          <w:sz w:val="18"/>
        </w:rPr>
        <w:t>电话：</w:t>
      </w:r>
      <w:r w:rsidRPr="00A35291">
        <w:rPr>
          <w:rFonts w:ascii="Arial" w:hAnsi="Arial" w:cs="Arial"/>
          <w:sz w:val="18"/>
        </w:rPr>
        <w:t>03 9603 9300</w:t>
      </w:r>
    </w:p>
    <w:p w14:paraId="2D2AE1BF" w14:textId="77777777" w:rsidR="005218CF" w:rsidRPr="00A35291" w:rsidRDefault="005218CF" w:rsidP="005218CF">
      <w:pPr>
        <w:pStyle w:val="Heading5"/>
        <w:rPr>
          <w:rFonts w:ascii="Arial" w:hAnsi="Arial" w:cs="Arial"/>
          <w:sz w:val="18"/>
          <w:szCs w:val="18"/>
        </w:rPr>
      </w:pPr>
    </w:p>
    <w:p w14:paraId="2D2AE1C0" w14:textId="77777777" w:rsidR="005218CF" w:rsidRPr="00A35291" w:rsidRDefault="005218CF" w:rsidP="005218CF">
      <w:pPr>
        <w:pStyle w:val="Heading5"/>
        <w:rPr>
          <w:rFonts w:ascii="Arial" w:hAnsi="Arial" w:cs="Arial"/>
          <w:sz w:val="18"/>
          <w:szCs w:val="18"/>
        </w:rPr>
      </w:pPr>
      <w:r w:rsidRPr="00A35291">
        <w:rPr>
          <w:rFonts w:ascii="Arial" w:hAnsi="SimSun" w:cs="Arial"/>
          <w:sz w:val="18"/>
        </w:rPr>
        <w:t>地址：</w:t>
      </w:r>
      <w:r w:rsidRPr="00A35291">
        <w:rPr>
          <w:rFonts w:ascii="Arial" w:hAnsi="Arial" w:cs="Arial"/>
          <w:sz w:val="18"/>
        </w:rPr>
        <w:t xml:space="preserve"> </w:t>
      </w:r>
    </w:p>
    <w:p w14:paraId="2D2AE1C1" w14:textId="77777777" w:rsidR="005218CF" w:rsidRPr="00A35291" w:rsidRDefault="005218CF" w:rsidP="005218CF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val="en-AU"/>
        </w:rPr>
      </w:pPr>
      <w:r w:rsidRPr="00A35291">
        <w:rPr>
          <w:rFonts w:ascii="Arial" w:hAnsi="Arial" w:cs="Arial"/>
          <w:sz w:val="18"/>
          <w:lang w:val="en-AU"/>
        </w:rPr>
        <w:t xml:space="preserve">Level 2, 436 Lonsdale Street, </w:t>
      </w:r>
    </w:p>
    <w:p w14:paraId="2D2AE1C2" w14:textId="77777777" w:rsidR="005218CF" w:rsidRPr="00A35291" w:rsidRDefault="005218CF" w:rsidP="005218CF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val="en-AU"/>
        </w:rPr>
      </w:pPr>
      <w:r w:rsidRPr="00A35291">
        <w:rPr>
          <w:rFonts w:ascii="Arial" w:hAnsi="Arial" w:cs="Arial"/>
          <w:sz w:val="18"/>
          <w:lang w:val="en-AU"/>
        </w:rPr>
        <w:t xml:space="preserve">Melbourne VIC 3000 </w:t>
      </w:r>
    </w:p>
    <w:p w14:paraId="2D2AE1C3" w14:textId="77777777" w:rsidR="005218CF" w:rsidRPr="00A35291" w:rsidRDefault="005218CF" w:rsidP="005218CF">
      <w:pPr>
        <w:pStyle w:val="NormalWeb"/>
        <w:shd w:val="clear" w:color="auto" w:fill="FFFFFF"/>
        <w:spacing w:before="240" w:after="120"/>
        <w:rPr>
          <w:rFonts w:ascii="Arial" w:hAnsi="Arial" w:cs="Arial"/>
          <w:color w:val="981E32"/>
          <w:sz w:val="22"/>
          <w:szCs w:val="22"/>
        </w:rPr>
      </w:pPr>
      <w:r w:rsidRPr="00A35291">
        <w:rPr>
          <w:rFonts w:ascii="Arial" w:eastAsiaTheme="majorEastAsia" w:cs="Arial"/>
          <w:color w:val="2E74B5" w:themeColor="accent1" w:themeShade="BF"/>
          <w:sz w:val="18"/>
        </w:rPr>
        <w:t>工作时间：</w:t>
      </w:r>
      <w:r w:rsidRPr="00A35291">
        <w:rPr>
          <w:rFonts w:ascii="Arial" w:cs="Arial"/>
          <w:sz w:val="18"/>
        </w:rPr>
        <w:t>周一到周五上午</w:t>
      </w:r>
      <w:r w:rsidRPr="00A35291">
        <w:rPr>
          <w:rFonts w:ascii="Arial" w:hAnsi="Arial" w:cs="Arial"/>
          <w:sz w:val="18"/>
        </w:rPr>
        <w:t>9:30</w:t>
      </w:r>
      <w:r w:rsidRPr="00A35291">
        <w:rPr>
          <w:rFonts w:ascii="Arial" w:cs="Arial"/>
          <w:sz w:val="18"/>
        </w:rPr>
        <w:t>到下午</w:t>
      </w:r>
      <w:r w:rsidRPr="00A35291">
        <w:rPr>
          <w:rFonts w:ascii="Arial" w:hAnsi="Arial" w:cs="Arial"/>
          <w:sz w:val="18"/>
        </w:rPr>
        <w:t>4</w:t>
      </w:r>
      <w:r w:rsidRPr="00A35291">
        <w:rPr>
          <w:rFonts w:ascii="Arial" w:cs="Arial"/>
          <w:sz w:val="18"/>
        </w:rPr>
        <w:t>点，公共假日除外</w:t>
      </w:r>
    </w:p>
    <w:p w14:paraId="2D2AE1C4" w14:textId="77777777" w:rsidR="00045051" w:rsidRPr="00A35291" w:rsidRDefault="00523EA7" w:rsidP="00D85B1E">
      <w:pPr>
        <w:pStyle w:val="NormalWeb"/>
        <w:shd w:val="clear" w:color="auto" w:fill="FFFFFF"/>
        <w:spacing w:before="240" w:after="120"/>
        <w:rPr>
          <w:rFonts w:ascii="Arial" w:hAnsi="Arial" w:cs="Arial"/>
          <w:color w:val="981E32"/>
          <w:sz w:val="22"/>
          <w:szCs w:val="22"/>
        </w:rPr>
      </w:pPr>
      <w:r w:rsidRPr="00A35291">
        <w:rPr>
          <w:rFonts w:ascii="Arial" w:cs="Arial"/>
          <w:color w:val="981E32"/>
          <w:sz w:val="22"/>
        </w:rPr>
        <w:t>遗嘱和遗嘱认证</w:t>
      </w:r>
    </w:p>
    <w:p w14:paraId="2D2AE1C5" w14:textId="77777777" w:rsidR="00C26066" w:rsidRPr="00A35291" w:rsidRDefault="00E92A1D" w:rsidP="00C26066">
      <w:pPr>
        <w:pStyle w:val="NormalWeb"/>
        <w:shd w:val="clear" w:color="auto" w:fill="FFFFFF"/>
        <w:spacing w:before="120" w:after="120"/>
        <w:rPr>
          <w:rFonts w:ascii="Arial" w:hAnsi="Arial" w:cs="Arial"/>
          <w:color w:val="000000"/>
          <w:sz w:val="18"/>
          <w:szCs w:val="18"/>
        </w:rPr>
      </w:pPr>
      <w:hyperlink r:id="rId49">
        <w:r w:rsidR="00C26066" w:rsidRPr="00A35291">
          <w:rPr>
            <w:rStyle w:val="Hyperlink"/>
            <w:rFonts w:ascii="Arial" w:hAnsi="Arial" w:cs="Arial"/>
            <w:sz w:val="18"/>
          </w:rPr>
          <w:t>Probate Office</w:t>
        </w:r>
      </w:hyperlink>
      <w:r w:rsidR="00DD3880" w:rsidRPr="00A35291">
        <w:rPr>
          <w:rFonts w:ascii="Arial" w:cs="Arial"/>
          <w:color w:val="000000"/>
          <w:sz w:val="18"/>
        </w:rPr>
        <w:t>（遗嘱认证办公室）</w:t>
      </w:r>
      <w:r w:rsidR="00C26066" w:rsidRPr="00A35291">
        <w:rPr>
          <w:rFonts w:ascii="Arial" w:cs="Arial"/>
          <w:color w:val="000000"/>
          <w:sz w:val="18"/>
        </w:rPr>
        <w:t>处理所有以下申请：</w:t>
      </w:r>
    </w:p>
    <w:p w14:paraId="2D2AE1C6" w14:textId="77777777" w:rsidR="00C26066" w:rsidRPr="00A35291" w:rsidRDefault="00C26066" w:rsidP="001C70E6">
      <w:pPr>
        <w:pStyle w:val="NormalWeb"/>
        <w:numPr>
          <w:ilvl w:val="0"/>
          <w:numId w:val="4"/>
        </w:numPr>
        <w:shd w:val="clear" w:color="auto" w:fill="FFFFFF"/>
        <w:spacing w:after="120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A35291">
        <w:rPr>
          <w:rFonts w:ascii="Arial" w:cs="Arial"/>
          <w:color w:val="000000"/>
          <w:sz w:val="18"/>
        </w:rPr>
        <w:t>遗嘱认证书（法院出具的允许遗嘱执行人或遗产管理人处理死者资产的法律文件），以及</w:t>
      </w:r>
      <w:r w:rsidRPr="00A35291">
        <w:rPr>
          <w:rFonts w:ascii="Arial" w:hAnsi="Arial" w:cs="Arial"/>
          <w:color w:val="000000"/>
          <w:sz w:val="18"/>
        </w:rPr>
        <w:t xml:space="preserve"> </w:t>
      </w:r>
    </w:p>
    <w:p w14:paraId="2D2AE1C7" w14:textId="77777777" w:rsidR="00045051" w:rsidRPr="00A35291" w:rsidRDefault="00C26066" w:rsidP="001C70E6">
      <w:pPr>
        <w:pStyle w:val="NormalWeb"/>
        <w:numPr>
          <w:ilvl w:val="0"/>
          <w:numId w:val="4"/>
        </w:numPr>
        <w:shd w:val="clear" w:color="auto" w:fill="FFFFFF"/>
        <w:spacing w:after="120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A35291">
        <w:rPr>
          <w:rFonts w:ascii="Arial" w:cs="Arial"/>
          <w:color w:val="000000"/>
          <w:sz w:val="18"/>
        </w:rPr>
        <w:t>遗产管理（</w:t>
      </w:r>
      <w:r w:rsidR="009D07AD" w:rsidRPr="00A35291">
        <w:rPr>
          <w:rFonts w:ascii="Arial" w:cs="Arial" w:hint="eastAsia"/>
          <w:color w:val="000000"/>
          <w:sz w:val="18"/>
        </w:rPr>
        <w:t>在</w:t>
      </w:r>
      <w:r w:rsidRPr="00A35291">
        <w:rPr>
          <w:rFonts w:ascii="Arial" w:cs="Arial"/>
          <w:color w:val="000000"/>
          <w:sz w:val="18"/>
        </w:rPr>
        <w:t>死者没有留下遗嘱</w:t>
      </w:r>
      <w:r w:rsidR="009D07AD" w:rsidRPr="00A35291">
        <w:rPr>
          <w:rFonts w:ascii="Arial" w:cs="Arial" w:hint="eastAsia"/>
          <w:color w:val="000000"/>
          <w:sz w:val="18"/>
        </w:rPr>
        <w:t>的情况下</w:t>
      </w:r>
      <w:r w:rsidRPr="00A35291">
        <w:rPr>
          <w:rFonts w:ascii="Arial" w:cs="Arial"/>
          <w:color w:val="000000"/>
          <w:sz w:val="18"/>
        </w:rPr>
        <w:t>）</w:t>
      </w:r>
    </w:p>
    <w:p w14:paraId="2D2AE1C8" w14:textId="77777777" w:rsidR="001C70E6" w:rsidRPr="00A35291" w:rsidRDefault="00045051" w:rsidP="001C70E6">
      <w:pPr>
        <w:pStyle w:val="NormalWeb"/>
        <w:shd w:val="clear" w:color="auto" w:fill="FFFFFF"/>
        <w:spacing w:after="120"/>
        <w:rPr>
          <w:rFonts w:ascii="Arial" w:hAnsi="Arial" w:cs="Arial"/>
          <w:color w:val="000000"/>
          <w:sz w:val="18"/>
          <w:szCs w:val="18"/>
        </w:rPr>
      </w:pPr>
      <w:r w:rsidRPr="00A35291">
        <w:rPr>
          <w:rFonts w:ascii="Arial" w:cs="Arial"/>
          <w:color w:val="000000"/>
          <w:sz w:val="18"/>
        </w:rPr>
        <w:t>遗嘱认证办公室可以提供以下方面的普通信息：</w:t>
      </w:r>
    </w:p>
    <w:p w14:paraId="2D2AE1C9" w14:textId="77777777" w:rsidR="001C70E6" w:rsidRPr="00A35291" w:rsidRDefault="00E92A1D" w:rsidP="001C70E6">
      <w:pPr>
        <w:pStyle w:val="NormalWeb"/>
        <w:numPr>
          <w:ilvl w:val="0"/>
          <w:numId w:val="4"/>
        </w:numPr>
        <w:shd w:val="clear" w:color="auto" w:fill="FFFFFF"/>
        <w:spacing w:after="120"/>
        <w:ind w:left="714" w:hanging="357"/>
        <w:rPr>
          <w:rFonts w:ascii="Arial" w:hAnsi="Arial" w:cs="Arial"/>
          <w:color w:val="000000"/>
          <w:sz w:val="18"/>
          <w:szCs w:val="18"/>
        </w:rPr>
      </w:pPr>
      <w:hyperlink r:id="rId50" w:tooltip="遗嘱认证书和遗产管理">
        <w:r w:rsidR="00A57A59" w:rsidRPr="00A35291">
          <w:rPr>
            <w:rFonts w:ascii="Arial" w:cs="Arial"/>
            <w:color w:val="000000"/>
            <w:sz w:val="18"/>
          </w:rPr>
          <w:t>遗嘱认证书和遗产管理</w:t>
        </w:r>
      </w:hyperlink>
    </w:p>
    <w:p w14:paraId="2D2AE1CA" w14:textId="77777777" w:rsidR="001C70E6" w:rsidRPr="00A35291" w:rsidRDefault="00E92A1D" w:rsidP="001C70E6">
      <w:pPr>
        <w:pStyle w:val="NormalWeb"/>
        <w:numPr>
          <w:ilvl w:val="0"/>
          <w:numId w:val="4"/>
        </w:numPr>
        <w:shd w:val="clear" w:color="auto" w:fill="FFFFFF"/>
        <w:spacing w:after="120"/>
        <w:ind w:left="714" w:hanging="357"/>
        <w:rPr>
          <w:rFonts w:ascii="Arial" w:hAnsi="Arial" w:cs="Arial"/>
          <w:color w:val="000000"/>
          <w:sz w:val="18"/>
          <w:szCs w:val="18"/>
        </w:rPr>
      </w:pPr>
      <w:hyperlink r:id="rId51" w:tooltip="申请遗产承办">
        <w:r w:rsidR="00A57A59" w:rsidRPr="00A35291">
          <w:rPr>
            <w:rFonts w:ascii="Arial" w:cs="Arial"/>
            <w:color w:val="000000"/>
            <w:sz w:val="18"/>
          </w:rPr>
          <w:t>申请遗嘱认证或遗产管理</w:t>
        </w:r>
      </w:hyperlink>
    </w:p>
    <w:p w14:paraId="2D2AE1CB" w14:textId="77777777" w:rsidR="001C70E6" w:rsidRPr="00A35291" w:rsidRDefault="00E92A1D" w:rsidP="001C70E6">
      <w:pPr>
        <w:pStyle w:val="NormalWeb"/>
        <w:numPr>
          <w:ilvl w:val="0"/>
          <w:numId w:val="4"/>
        </w:numPr>
        <w:shd w:val="clear" w:color="auto" w:fill="FFFFFF"/>
        <w:spacing w:after="120"/>
        <w:ind w:left="714" w:hanging="357"/>
        <w:rPr>
          <w:rFonts w:ascii="Arial" w:hAnsi="Arial" w:cs="Arial"/>
          <w:color w:val="000000"/>
          <w:sz w:val="18"/>
          <w:szCs w:val="18"/>
        </w:rPr>
      </w:pPr>
      <w:hyperlink r:id="rId52" w:tooltip="小额遗产">
        <w:r w:rsidR="00A57A59" w:rsidRPr="00A35291">
          <w:rPr>
            <w:rFonts w:ascii="Arial" w:hAnsi="Arial" w:cs="Arial"/>
            <w:sz w:val="18"/>
          </w:rPr>
          <w:t>“</w:t>
        </w:r>
        <w:r w:rsidR="00A57A59" w:rsidRPr="00A35291">
          <w:rPr>
            <w:rFonts w:ascii="Arial" w:cs="Arial"/>
            <w:sz w:val="18"/>
          </w:rPr>
          <w:t>小额遗产</w:t>
        </w:r>
        <w:r w:rsidR="00A57A59" w:rsidRPr="00A35291">
          <w:rPr>
            <w:rFonts w:ascii="Arial" w:hAnsi="Arial" w:cs="Arial"/>
            <w:sz w:val="18"/>
          </w:rPr>
          <w:t>”</w:t>
        </w:r>
        <w:r w:rsidR="00A57A59" w:rsidRPr="00A35291">
          <w:rPr>
            <w:rFonts w:ascii="Arial" w:cs="Arial"/>
            <w:sz w:val="18"/>
          </w:rPr>
          <w:t>服务</w:t>
        </w:r>
      </w:hyperlink>
    </w:p>
    <w:p w14:paraId="2D2AE1CC" w14:textId="77777777" w:rsidR="001C70E6" w:rsidRPr="00A35291" w:rsidRDefault="00E92A1D" w:rsidP="001C70E6">
      <w:pPr>
        <w:pStyle w:val="NormalWeb"/>
        <w:numPr>
          <w:ilvl w:val="0"/>
          <w:numId w:val="4"/>
        </w:numPr>
        <w:shd w:val="clear" w:color="auto" w:fill="FFFFFF"/>
        <w:spacing w:after="120"/>
        <w:ind w:left="714" w:hanging="357"/>
        <w:rPr>
          <w:rFonts w:ascii="Arial" w:hAnsi="Arial" w:cs="Arial"/>
          <w:color w:val="000000"/>
          <w:sz w:val="18"/>
          <w:szCs w:val="18"/>
        </w:rPr>
      </w:pPr>
      <w:hyperlink r:id="rId53" w:tooltip="搜索遗嘱认证记录">
        <w:r w:rsidR="00A57A59" w:rsidRPr="00A35291">
          <w:rPr>
            <w:rFonts w:ascii="Arial" w:cs="Arial"/>
            <w:color w:val="000000"/>
            <w:sz w:val="18"/>
          </w:rPr>
          <w:t>搜索遗嘱认证记录</w:t>
        </w:r>
      </w:hyperlink>
    </w:p>
    <w:p w14:paraId="2D2AE1CD" w14:textId="77777777" w:rsidR="001C70E6" w:rsidRPr="00A35291" w:rsidRDefault="00E92A1D" w:rsidP="001C70E6">
      <w:pPr>
        <w:pStyle w:val="NormalWeb"/>
        <w:numPr>
          <w:ilvl w:val="0"/>
          <w:numId w:val="4"/>
        </w:numPr>
        <w:shd w:val="clear" w:color="auto" w:fill="FFFFFF"/>
        <w:spacing w:after="120"/>
        <w:ind w:left="714" w:hanging="357"/>
        <w:rPr>
          <w:rFonts w:ascii="Arial" w:hAnsi="Arial" w:cs="Arial"/>
          <w:color w:val="000000"/>
          <w:sz w:val="18"/>
          <w:szCs w:val="18"/>
        </w:rPr>
      </w:pPr>
      <w:hyperlink r:id="rId54" w:tooltip="遗嘱认证表格">
        <w:r w:rsidR="00A57A59" w:rsidRPr="00A35291">
          <w:rPr>
            <w:rFonts w:ascii="Arial" w:cs="Arial"/>
            <w:color w:val="000000"/>
            <w:sz w:val="18"/>
          </w:rPr>
          <w:t>遗嘱认证表格</w:t>
        </w:r>
      </w:hyperlink>
      <w:r w:rsidR="00A57A59" w:rsidRPr="00A35291">
        <w:rPr>
          <w:rFonts w:ascii="Arial" w:cs="Arial"/>
          <w:color w:val="000000"/>
          <w:sz w:val="18"/>
        </w:rPr>
        <w:t>和</w:t>
      </w:r>
      <w:hyperlink r:id="rId55" w:tooltip="遗嘱认证费用">
        <w:r w:rsidR="00A57A59" w:rsidRPr="00A35291">
          <w:rPr>
            <w:rFonts w:ascii="Arial" w:cs="Arial"/>
            <w:color w:val="000000"/>
            <w:sz w:val="18"/>
          </w:rPr>
          <w:t>费用</w:t>
        </w:r>
      </w:hyperlink>
    </w:p>
    <w:p w14:paraId="2D2AE1CE" w14:textId="77777777" w:rsidR="001C70E6" w:rsidRPr="00A35291" w:rsidRDefault="001C70E6" w:rsidP="001C70E6">
      <w:pPr>
        <w:pStyle w:val="NormalWeb"/>
        <w:shd w:val="clear" w:color="auto" w:fill="FFFFFF"/>
        <w:spacing w:before="120" w:after="120"/>
        <w:rPr>
          <w:rFonts w:ascii="Arial" w:hAnsi="Arial" w:cs="Arial"/>
          <w:b/>
          <w:color w:val="000000"/>
          <w:sz w:val="18"/>
          <w:szCs w:val="18"/>
        </w:rPr>
      </w:pPr>
      <w:r w:rsidRPr="00A35291">
        <w:rPr>
          <w:rFonts w:ascii="Arial" w:cs="Arial"/>
          <w:b/>
          <w:color w:val="000000"/>
          <w:sz w:val="18"/>
        </w:rPr>
        <w:t>联系信息</w:t>
      </w:r>
    </w:p>
    <w:p w14:paraId="2D2AE1CF" w14:textId="77777777" w:rsidR="001C70E6" w:rsidRPr="00A35291" w:rsidRDefault="001C70E6" w:rsidP="001C70E6">
      <w:pPr>
        <w:pStyle w:val="Heading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A35291">
        <w:rPr>
          <w:rFonts w:ascii="Arial" w:cs="Arial"/>
          <w:b w:val="0"/>
          <w:color w:val="000000"/>
          <w:sz w:val="18"/>
        </w:rPr>
        <w:t>电话：</w:t>
      </w:r>
      <w:r w:rsidRPr="00A35291">
        <w:rPr>
          <w:rFonts w:ascii="Arial" w:hAnsi="Arial" w:cs="Arial"/>
          <w:b w:val="0"/>
          <w:color w:val="000000"/>
          <w:sz w:val="18"/>
        </w:rPr>
        <w:t>03 9603 9300</w:t>
      </w:r>
      <w:r w:rsidRPr="00A35291">
        <w:rPr>
          <w:rFonts w:ascii="Arial" w:cs="Arial"/>
          <w:b w:val="0"/>
          <w:color w:val="000000"/>
          <w:sz w:val="18"/>
        </w:rPr>
        <w:t>（选项</w:t>
      </w:r>
      <w:r w:rsidRPr="00A35291">
        <w:rPr>
          <w:rFonts w:ascii="Arial" w:hAnsi="Arial" w:cs="Arial"/>
          <w:b w:val="0"/>
          <w:color w:val="000000"/>
          <w:sz w:val="18"/>
        </w:rPr>
        <w:t>1</w:t>
      </w:r>
      <w:r w:rsidRPr="00A35291">
        <w:rPr>
          <w:rFonts w:ascii="Arial" w:cs="Arial"/>
          <w:b w:val="0"/>
          <w:color w:val="000000"/>
          <w:sz w:val="18"/>
        </w:rPr>
        <w:t>）</w:t>
      </w:r>
    </w:p>
    <w:p w14:paraId="2D2AE1D0" w14:textId="77777777" w:rsidR="00C2003B" w:rsidRPr="00A35291" w:rsidRDefault="001C70E6" w:rsidP="001C70E6">
      <w:pPr>
        <w:pStyle w:val="Heading3"/>
        <w:shd w:val="clear" w:color="auto" w:fill="FFFFFF"/>
        <w:spacing w:after="120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 w:rsidRPr="00A35291">
        <w:rPr>
          <w:rFonts w:ascii="Arial" w:cs="Arial"/>
          <w:b w:val="0"/>
          <w:color w:val="000000"/>
          <w:sz w:val="18"/>
        </w:rPr>
        <w:t>电子邮件：</w:t>
      </w:r>
      <w:hyperlink r:id="rId56">
        <w:r w:rsidRPr="00A35291">
          <w:rPr>
            <w:rStyle w:val="Hyperlink"/>
            <w:rFonts w:ascii="Arial" w:hAnsi="Arial" w:cs="Arial"/>
            <w:b w:val="0"/>
            <w:sz w:val="18"/>
          </w:rPr>
          <w:t>probate@supcourt.vic.gov.au</w:t>
        </w:r>
      </w:hyperlink>
    </w:p>
    <w:p w14:paraId="2D2AE1D1" w14:textId="77777777" w:rsidR="00F72A1E" w:rsidRPr="00A35291" w:rsidRDefault="00F72A1E" w:rsidP="00F72A1E">
      <w:pPr>
        <w:pStyle w:val="Heading5"/>
        <w:rPr>
          <w:rFonts w:ascii="Arial" w:hAnsi="Arial" w:cs="Arial"/>
          <w:sz w:val="18"/>
          <w:szCs w:val="18"/>
          <w:lang w:val="en-AU"/>
        </w:rPr>
      </w:pPr>
      <w:r w:rsidRPr="00A35291">
        <w:rPr>
          <w:rFonts w:ascii="Arial" w:hAnsi="SimSun" w:cs="Arial"/>
          <w:sz w:val="18"/>
        </w:rPr>
        <w:t>地址</w:t>
      </w:r>
      <w:r w:rsidRPr="00A35291">
        <w:rPr>
          <w:rFonts w:ascii="Arial" w:hAnsi="SimSun" w:cs="Arial"/>
          <w:sz w:val="18"/>
          <w:lang w:val="en-AU"/>
        </w:rPr>
        <w:t>：</w:t>
      </w:r>
      <w:r w:rsidRPr="00A35291">
        <w:rPr>
          <w:rFonts w:ascii="Arial" w:hAnsi="Arial" w:cs="Arial"/>
          <w:sz w:val="18"/>
          <w:lang w:val="en-AU"/>
        </w:rPr>
        <w:t xml:space="preserve"> </w:t>
      </w:r>
    </w:p>
    <w:p w14:paraId="2D2AE1D2" w14:textId="77777777" w:rsidR="00F72A1E" w:rsidRPr="00A35291" w:rsidRDefault="00F72A1E" w:rsidP="00F72A1E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val="en-AU"/>
        </w:rPr>
      </w:pPr>
      <w:r w:rsidRPr="00A35291">
        <w:rPr>
          <w:rFonts w:ascii="Arial" w:hAnsi="Arial" w:cs="Arial"/>
          <w:sz w:val="18"/>
          <w:lang w:val="en-AU"/>
        </w:rPr>
        <w:t xml:space="preserve">Level 2, 436 Lonsdale Street, </w:t>
      </w:r>
    </w:p>
    <w:p w14:paraId="2D2AE1D3" w14:textId="77777777" w:rsidR="00F72A1E" w:rsidRPr="00A35291" w:rsidRDefault="00F72A1E" w:rsidP="00F72A1E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val="en-AU"/>
        </w:rPr>
      </w:pPr>
      <w:r w:rsidRPr="00A35291">
        <w:rPr>
          <w:rFonts w:ascii="Arial" w:hAnsi="Arial" w:cs="Arial"/>
          <w:sz w:val="18"/>
          <w:lang w:val="en-AU"/>
        </w:rPr>
        <w:t xml:space="preserve">Melbourne VIC 3000 </w:t>
      </w:r>
    </w:p>
    <w:p w14:paraId="2D2AE1D4" w14:textId="77777777" w:rsidR="00F72A1E" w:rsidRPr="00A35291" w:rsidRDefault="00F72A1E" w:rsidP="00F72A1E">
      <w:pPr>
        <w:pStyle w:val="NormalWeb"/>
        <w:shd w:val="clear" w:color="auto" w:fill="FFFFFF"/>
        <w:spacing w:before="240" w:after="120"/>
        <w:rPr>
          <w:rFonts w:ascii="Arial" w:hAnsi="Arial" w:cs="Arial"/>
          <w:color w:val="981E32"/>
          <w:sz w:val="22"/>
          <w:szCs w:val="22"/>
          <w:lang w:val="en-AU"/>
        </w:rPr>
      </w:pPr>
      <w:r w:rsidRPr="00A35291">
        <w:rPr>
          <w:rFonts w:ascii="Arial" w:eastAsiaTheme="majorEastAsia" w:cs="Arial"/>
          <w:color w:val="2E74B5" w:themeColor="accent1" w:themeShade="BF"/>
          <w:sz w:val="18"/>
        </w:rPr>
        <w:t>工作时间</w:t>
      </w:r>
      <w:r w:rsidRPr="00A35291">
        <w:rPr>
          <w:rFonts w:ascii="Arial" w:eastAsiaTheme="majorEastAsia" w:cs="Arial"/>
          <w:color w:val="2E74B5" w:themeColor="accent1" w:themeShade="BF"/>
          <w:sz w:val="18"/>
          <w:lang w:val="en-AU"/>
        </w:rPr>
        <w:t>：</w:t>
      </w:r>
      <w:r w:rsidRPr="00A35291">
        <w:rPr>
          <w:rFonts w:ascii="Arial" w:hAnsi="Arial" w:cs="Arial"/>
          <w:lang w:val="en-AU"/>
        </w:rPr>
        <w:tab/>
      </w:r>
      <w:r w:rsidRPr="00A35291">
        <w:rPr>
          <w:rFonts w:ascii="Arial" w:cs="Arial"/>
          <w:sz w:val="18"/>
        </w:rPr>
        <w:t>周一到周五上午</w:t>
      </w:r>
      <w:r w:rsidRPr="00A35291">
        <w:rPr>
          <w:rFonts w:ascii="Arial" w:hAnsi="Arial" w:cs="Arial"/>
          <w:sz w:val="18"/>
          <w:lang w:val="en-AU"/>
        </w:rPr>
        <w:t>9:30</w:t>
      </w:r>
      <w:r w:rsidRPr="00A35291">
        <w:rPr>
          <w:rFonts w:ascii="Arial" w:cs="Arial"/>
          <w:sz w:val="18"/>
        </w:rPr>
        <w:t>到下午</w:t>
      </w:r>
      <w:r w:rsidRPr="00A35291">
        <w:rPr>
          <w:rFonts w:ascii="Arial" w:hAnsi="Arial" w:cs="Arial"/>
          <w:sz w:val="18"/>
          <w:lang w:val="en-AU"/>
        </w:rPr>
        <w:t>4</w:t>
      </w:r>
      <w:r w:rsidRPr="00A35291">
        <w:rPr>
          <w:rFonts w:ascii="Arial" w:cs="Arial"/>
          <w:sz w:val="18"/>
        </w:rPr>
        <w:t>点</w:t>
      </w:r>
      <w:r w:rsidRPr="00A35291">
        <w:rPr>
          <w:rFonts w:ascii="Arial" w:cs="Arial"/>
          <w:sz w:val="18"/>
          <w:lang w:val="en-AU"/>
        </w:rPr>
        <w:t>，</w:t>
      </w:r>
      <w:r w:rsidRPr="00A35291">
        <w:rPr>
          <w:rFonts w:ascii="Arial" w:cs="Arial"/>
          <w:sz w:val="18"/>
        </w:rPr>
        <w:t>公共假日除外</w:t>
      </w:r>
    </w:p>
    <w:p w14:paraId="2D2AE1D5" w14:textId="77777777" w:rsidR="003F6FE3" w:rsidRPr="00A35291" w:rsidRDefault="003A563E" w:rsidP="00D85B1E">
      <w:pPr>
        <w:pStyle w:val="NormalWeb"/>
        <w:shd w:val="clear" w:color="auto" w:fill="FFFFFF"/>
        <w:spacing w:before="240" w:after="120"/>
        <w:rPr>
          <w:rFonts w:ascii="Arial" w:hAnsi="Arial" w:cs="Arial"/>
          <w:color w:val="981E32"/>
          <w:sz w:val="22"/>
          <w:szCs w:val="22"/>
          <w:lang w:val="en-AU"/>
        </w:rPr>
      </w:pPr>
      <w:r w:rsidRPr="00A35291">
        <w:rPr>
          <w:rFonts w:ascii="Arial" w:cs="Arial"/>
          <w:color w:val="981E32"/>
          <w:sz w:val="22"/>
        </w:rPr>
        <w:t>法院储存金办公室</w:t>
      </w:r>
    </w:p>
    <w:p w14:paraId="2D2AE1D6" w14:textId="77777777" w:rsidR="002A625A" w:rsidRPr="00A35291" w:rsidRDefault="00E92A1D" w:rsidP="002A625A">
      <w:pPr>
        <w:pStyle w:val="Heading3"/>
        <w:shd w:val="clear" w:color="auto" w:fill="FFFFFF"/>
        <w:spacing w:after="120"/>
        <w:rPr>
          <w:rFonts w:ascii="Arial" w:hAnsi="Arial" w:cs="Arial"/>
          <w:b w:val="0"/>
          <w:color w:val="auto"/>
          <w:sz w:val="18"/>
          <w:szCs w:val="18"/>
        </w:rPr>
      </w:pPr>
      <w:hyperlink r:id="rId57">
        <w:r w:rsidR="00A57A59" w:rsidRPr="00A35291">
          <w:rPr>
            <w:rStyle w:val="Hyperlink"/>
            <w:rFonts w:ascii="Arial" w:hAnsi="Arial" w:cs="Arial"/>
            <w:b w:val="0"/>
            <w:sz w:val="18"/>
            <w:lang w:val="en-AU"/>
          </w:rPr>
          <w:t>Funds in Court</w:t>
        </w:r>
      </w:hyperlink>
      <w:r w:rsidR="00472F87" w:rsidRPr="00A35291">
        <w:rPr>
          <w:rFonts w:ascii="Arial" w:cs="Arial"/>
          <w:b w:val="0"/>
          <w:color w:val="auto"/>
          <w:sz w:val="18"/>
        </w:rPr>
        <w:t>（法院储存金办公室）协</w:t>
      </w:r>
      <w:r w:rsidR="00A57A59" w:rsidRPr="00A35291">
        <w:rPr>
          <w:rFonts w:ascii="Arial" w:cs="Arial"/>
          <w:b w:val="0"/>
          <w:color w:val="auto"/>
          <w:sz w:val="18"/>
        </w:rPr>
        <w:t>助</w:t>
      </w:r>
      <w:r w:rsidR="00452AA3" w:rsidRPr="00A35291">
        <w:rPr>
          <w:rFonts w:ascii="Arial" w:cs="Arial" w:hint="eastAsia"/>
          <w:b w:val="0"/>
          <w:color w:val="auto"/>
          <w:sz w:val="18"/>
        </w:rPr>
        <w:t>名</w:t>
      </w:r>
      <w:r w:rsidR="00A57A59" w:rsidRPr="00A35291">
        <w:rPr>
          <w:rFonts w:ascii="Arial" w:cs="Arial"/>
          <w:b w:val="0"/>
          <w:color w:val="auto"/>
          <w:sz w:val="18"/>
        </w:rPr>
        <w:t>为</w:t>
      </w:r>
      <w:hyperlink r:id="rId58">
        <w:r w:rsidR="00A57A59" w:rsidRPr="00A35291">
          <w:rPr>
            <w:rStyle w:val="Hyperlink"/>
            <w:rFonts w:ascii="Arial" w:hAnsi="Arial" w:cs="Arial"/>
            <w:b w:val="0"/>
            <w:sz w:val="18"/>
            <w:lang w:val="en-AU"/>
          </w:rPr>
          <w:t>Senior Master</w:t>
        </w:r>
      </w:hyperlink>
      <w:r w:rsidR="00472F87" w:rsidRPr="00A35291">
        <w:rPr>
          <w:rFonts w:ascii="Arial" w:cs="Arial"/>
          <w:b w:val="0"/>
          <w:color w:val="auto"/>
          <w:sz w:val="18"/>
        </w:rPr>
        <w:t>（高级主事官）的</w:t>
      </w:r>
      <w:r w:rsidR="00A57A59" w:rsidRPr="00A35291">
        <w:rPr>
          <w:rFonts w:ascii="Arial" w:cs="Arial"/>
          <w:b w:val="0"/>
          <w:color w:val="auto"/>
          <w:sz w:val="18"/>
        </w:rPr>
        <w:t>特别法官管理民事诉讼案中支付给法院的所有资金。这些资金是作为</w:t>
      </w:r>
      <w:r w:rsidR="00A57A59" w:rsidRPr="00A35291">
        <w:rPr>
          <w:rFonts w:ascii="Arial" w:hAnsi="Arial" w:cs="Arial"/>
          <w:b w:val="0"/>
          <w:color w:val="auto"/>
          <w:sz w:val="18"/>
        </w:rPr>
        <w:t>“</w:t>
      </w:r>
      <w:r w:rsidR="00A57A59" w:rsidRPr="00A35291">
        <w:rPr>
          <w:rFonts w:ascii="Arial" w:cs="Arial"/>
          <w:b w:val="0"/>
          <w:color w:val="auto"/>
          <w:sz w:val="18"/>
        </w:rPr>
        <w:t>判予</w:t>
      </w:r>
      <w:r w:rsidR="00A57A59" w:rsidRPr="00A35291">
        <w:rPr>
          <w:rFonts w:ascii="Arial" w:hAnsi="Arial" w:cs="Arial"/>
          <w:b w:val="0"/>
          <w:color w:val="auto"/>
          <w:sz w:val="18"/>
        </w:rPr>
        <w:t>”</w:t>
      </w:r>
      <w:r w:rsidR="00A57A59" w:rsidRPr="00A35291">
        <w:rPr>
          <w:rFonts w:ascii="Arial" w:cs="Arial"/>
          <w:b w:val="0"/>
          <w:color w:val="auto"/>
          <w:sz w:val="18"/>
        </w:rPr>
        <w:t>或</w:t>
      </w:r>
      <w:r w:rsidR="00A57A59" w:rsidRPr="00A35291">
        <w:rPr>
          <w:rFonts w:ascii="Arial" w:hAnsi="Arial" w:cs="Arial"/>
          <w:b w:val="0"/>
          <w:color w:val="auto"/>
          <w:sz w:val="18"/>
        </w:rPr>
        <w:t>“</w:t>
      </w:r>
      <w:r w:rsidR="00A57A59" w:rsidRPr="00A35291">
        <w:rPr>
          <w:rFonts w:ascii="Arial" w:cs="Arial"/>
          <w:b w:val="0"/>
          <w:color w:val="auto"/>
          <w:sz w:val="18"/>
        </w:rPr>
        <w:t>非判予</w:t>
      </w:r>
      <w:r w:rsidR="00A57A59" w:rsidRPr="00A35291">
        <w:rPr>
          <w:rFonts w:ascii="Arial" w:hAnsi="Arial" w:cs="Arial"/>
          <w:b w:val="0"/>
          <w:color w:val="auto"/>
          <w:sz w:val="18"/>
        </w:rPr>
        <w:t>”</w:t>
      </w:r>
      <w:r w:rsidR="00A57A59" w:rsidRPr="00A35291">
        <w:rPr>
          <w:rFonts w:ascii="Arial" w:cs="Arial"/>
          <w:b w:val="0"/>
          <w:color w:val="auto"/>
          <w:sz w:val="18"/>
        </w:rPr>
        <w:t>资金支付的。</w:t>
      </w:r>
    </w:p>
    <w:p w14:paraId="2D2AE1D7" w14:textId="77777777" w:rsidR="002A625A" w:rsidRPr="00A35291" w:rsidRDefault="002A625A" w:rsidP="002A625A">
      <w:pPr>
        <w:pStyle w:val="Heading3"/>
        <w:shd w:val="clear" w:color="auto" w:fill="FFFFFF"/>
        <w:spacing w:after="120"/>
        <w:rPr>
          <w:rFonts w:ascii="Arial" w:hAnsi="Arial" w:cs="Arial"/>
          <w:b w:val="0"/>
          <w:color w:val="auto"/>
          <w:sz w:val="18"/>
          <w:szCs w:val="18"/>
        </w:rPr>
      </w:pPr>
      <w:r w:rsidRPr="00A35291">
        <w:rPr>
          <w:rFonts w:ascii="Arial" w:hAnsi="Arial" w:cs="Arial"/>
          <w:b w:val="0"/>
          <w:color w:val="auto"/>
          <w:sz w:val="18"/>
        </w:rPr>
        <w:t>“</w:t>
      </w:r>
      <w:r w:rsidRPr="00A35291">
        <w:rPr>
          <w:rFonts w:ascii="Arial" w:cs="Arial"/>
          <w:b w:val="0"/>
          <w:color w:val="auto"/>
          <w:sz w:val="18"/>
        </w:rPr>
        <w:t>非判予</w:t>
      </w:r>
      <w:r w:rsidRPr="00A35291">
        <w:rPr>
          <w:rFonts w:ascii="Arial" w:hAnsi="Arial" w:cs="Arial"/>
          <w:b w:val="0"/>
          <w:color w:val="auto"/>
          <w:sz w:val="18"/>
        </w:rPr>
        <w:t>”</w:t>
      </w:r>
      <w:r w:rsidRPr="00A35291">
        <w:rPr>
          <w:rFonts w:ascii="Arial" w:cs="Arial"/>
          <w:b w:val="0"/>
          <w:color w:val="auto"/>
          <w:sz w:val="18"/>
        </w:rPr>
        <w:t>或</w:t>
      </w:r>
      <w:r w:rsidRPr="00A35291">
        <w:rPr>
          <w:rFonts w:ascii="Arial" w:hAnsi="Arial" w:cs="Arial"/>
          <w:b w:val="0"/>
          <w:color w:val="auto"/>
          <w:sz w:val="18"/>
        </w:rPr>
        <w:t>“</w:t>
      </w:r>
      <w:r w:rsidRPr="00A35291">
        <w:rPr>
          <w:rFonts w:ascii="Arial" w:cs="Arial"/>
          <w:b w:val="0"/>
          <w:color w:val="auto"/>
          <w:sz w:val="18"/>
        </w:rPr>
        <w:t>有争议的</w:t>
      </w:r>
      <w:r w:rsidRPr="00A35291">
        <w:rPr>
          <w:rFonts w:ascii="Arial" w:hAnsi="Arial" w:cs="Arial"/>
          <w:b w:val="0"/>
          <w:color w:val="auto"/>
          <w:sz w:val="18"/>
        </w:rPr>
        <w:t>”</w:t>
      </w:r>
      <w:r w:rsidRPr="00A35291">
        <w:rPr>
          <w:rFonts w:ascii="Arial" w:cs="Arial"/>
          <w:b w:val="0"/>
          <w:color w:val="auto"/>
          <w:sz w:val="18"/>
        </w:rPr>
        <w:t>资金可包括作为诉讼费保证金支付的资金，或在有资金纠纷的情况下</w:t>
      </w:r>
      <w:r w:rsidR="000D2E4F" w:rsidRPr="00A35291">
        <w:rPr>
          <w:rFonts w:ascii="Arial" w:cs="Arial" w:hint="eastAsia"/>
          <w:b w:val="0"/>
          <w:color w:val="auto"/>
          <w:sz w:val="18"/>
        </w:rPr>
        <w:t>，</w:t>
      </w:r>
      <w:r w:rsidR="00857ECD" w:rsidRPr="00A35291">
        <w:rPr>
          <w:rFonts w:ascii="Arial" w:cs="Arial" w:hint="eastAsia"/>
          <w:b w:val="0"/>
          <w:color w:val="auto"/>
          <w:sz w:val="18"/>
        </w:rPr>
        <w:t>等待</w:t>
      </w:r>
      <w:r w:rsidRPr="00A35291">
        <w:rPr>
          <w:rFonts w:ascii="Arial" w:cs="Arial"/>
          <w:b w:val="0"/>
          <w:color w:val="auto"/>
          <w:sz w:val="18"/>
        </w:rPr>
        <w:t>法院诉讼结果支付的资金。</w:t>
      </w:r>
    </w:p>
    <w:p w14:paraId="2D2AE1D8" w14:textId="77777777" w:rsidR="002A625A" w:rsidRPr="00A35291" w:rsidRDefault="002A625A" w:rsidP="002A625A">
      <w:pPr>
        <w:pStyle w:val="Heading3"/>
        <w:shd w:val="clear" w:color="auto" w:fill="FFFFFF"/>
        <w:spacing w:after="120"/>
        <w:rPr>
          <w:rFonts w:ascii="Arial" w:hAnsi="Arial" w:cs="Arial"/>
          <w:b w:val="0"/>
          <w:color w:val="auto"/>
          <w:sz w:val="18"/>
          <w:szCs w:val="18"/>
        </w:rPr>
      </w:pPr>
      <w:r w:rsidRPr="00A35291">
        <w:rPr>
          <w:rFonts w:ascii="Arial" w:cs="Arial"/>
          <w:b w:val="0"/>
          <w:color w:val="auto"/>
          <w:sz w:val="18"/>
        </w:rPr>
        <w:t>法院储存金办公室为在法院案件中被判予赔偿</w:t>
      </w:r>
      <w:r w:rsidR="00ED4CD4" w:rsidRPr="00A35291">
        <w:rPr>
          <w:rFonts w:ascii="Arial" w:cs="Arial" w:hint="eastAsia"/>
          <w:b w:val="0"/>
          <w:color w:val="auto"/>
          <w:sz w:val="18"/>
        </w:rPr>
        <w:t>金</w:t>
      </w:r>
      <w:r w:rsidR="00D677E6" w:rsidRPr="00A35291">
        <w:rPr>
          <w:rFonts w:ascii="Arial" w:cs="Arial" w:hint="eastAsia"/>
          <w:b w:val="0"/>
          <w:color w:val="auto"/>
          <w:sz w:val="18"/>
        </w:rPr>
        <w:t>，</w:t>
      </w:r>
      <w:r w:rsidRPr="00A35291">
        <w:rPr>
          <w:rFonts w:ascii="Arial" w:cs="Arial"/>
          <w:b w:val="0"/>
          <w:color w:val="auto"/>
          <w:sz w:val="18"/>
        </w:rPr>
        <w:t>但由于年龄未满</w:t>
      </w:r>
      <w:r w:rsidRPr="00A35291">
        <w:rPr>
          <w:rFonts w:ascii="Arial" w:hAnsi="Arial" w:cs="Arial"/>
          <w:b w:val="0"/>
          <w:color w:val="auto"/>
          <w:sz w:val="18"/>
        </w:rPr>
        <w:t>18</w:t>
      </w:r>
      <w:r w:rsidRPr="00A35291">
        <w:rPr>
          <w:rFonts w:ascii="Arial" w:cs="Arial"/>
          <w:b w:val="0"/>
          <w:color w:val="auto"/>
          <w:sz w:val="18"/>
        </w:rPr>
        <w:t>岁</w:t>
      </w:r>
      <w:r w:rsidR="006A6CFC" w:rsidRPr="00A35291">
        <w:rPr>
          <w:rFonts w:ascii="Arial" w:cs="Arial" w:hint="eastAsia"/>
          <w:b w:val="0"/>
          <w:color w:val="auto"/>
          <w:sz w:val="18"/>
        </w:rPr>
        <w:t>，</w:t>
      </w:r>
      <w:r w:rsidRPr="00A35291">
        <w:rPr>
          <w:rFonts w:ascii="Arial" w:cs="Arial"/>
          <w:b w:val="0"/>
          <w:color w:val="auto"/>
          <w:sz w:val="18"/>
        </w:rPr>
        <w:t>或事故、受伤、疾病或智力障碍等其它原因而无法自己管理资金的</w:t>
      </w:r>
      <w:r w:rsidRPr="00A35291">
        <w:rPr>
          <w:rFonts w:ascii="Arial" w:hAnsi="Arial" w:cs="Arial"/>
          <w:b w:val="0"/>
          <w:color w:val="auto"/>
          <w:sz w:val="18"/>
        </w:rPr>
        <w:t>“</w:t>
      </w:r>
      <w:r w:rsidRPr="00A35291">
        <w:rPr>
          <w:rFonts w:ascii="Arial" w:cs="Arial"/>
          <w:b w:val="0"/>
          <w:color w:val="auto"/>
          <w:sz w:val="18"/>
        </w:rPr>
        <w:t>受益人</w:t>
      </w:r>
      <w:r w:rsidRPr="00A35291">
        <w:rPr>
          <w:rFonts w:ascii="Arial" w:hAnsi="Arial" w:cs="Arial"/>
          <w:b w:val="0"/>
          <w:color w:val="auto"/>
          <w:sz w:val="18"/>
        </w:rPr>
        <w:t>”</w:t>
      </w:r>
      <w:r w:rsidRPr="00A35291">
        <w:rPr>
          <w:rFonts w:ascii="Arial" w:cs="Arial"/>
          <w:b w:val="0"/>
          <w:color w:val="auto"/>
          <w:sz w:val="18"/>
        </w:rPr>
        <w:t>管理</w:t>
      </w:r>
      <w:r w:rsidRPr="00A35291">
        <w:rPr>
          <w:rFonts w:ascii="Arial" w:hAnsi="Arial" w:cs="Arial"/>
          <w:b w:val="0"/>
          <w:color w:val="auto"/>
          <w:sz w:val="18"/>
        </w:rPr>
        <w:t>“</w:t>
      </w:r>
      <w:r w:rsidRPr="00A35291">
        <w:rPr>
          <w:rFonts w:ascii="Arial" w:cs="Arial"/>
          <w:b w:val="0"/>
          <w:color w:val="auto"/>
          <w:sz w:val="18"/>
        </w:rPr>
        <w:t>判予</w:t>
      </w:r>
      <w:r w:rsidRPr="00A35291">
        <w:rPr>
          <w:rFonts w:ascii="Arial" w:hAnsi="Arial" w:cs="Arial"/>
          <w:b w:val="0"/>
          <w:color w:val="auto"/>
          <w:sz w:val="18"/>
        </w:rPr>
        <w:t>”</w:t>
      </w:r>
      <w:r w:rsidRPr="00A35291">
        <w:rPr>
          <w:rFonts w:ascii="Arial" w:cs="Arial"/>
          <w:b w:val="0"/>
          <w:color w:val="auto"/>
          <w:sz w:val="18"/>
        </w:rPr>
        <w:t>资金。</w:t>
      </w:r>
    </w:p>
    <w:p w14:paraId="2D2AE1D9" w14:textId="46EDC681" w:rsidR="002A625A" w:rsidRPr="00A35291" w:rsidRDefault="002A625A" w:rsidP="002A625A">
      <w:pPr>
        <w:pStyle w:val="Heading3"/>
        <w:shd w:val="clear" w:color="auto" w:fill="FFFFFF"/>
        <w:spacing w:after="120"/>
        <w:rPr>
          <w:rFonts w:ascii="Arial" w:hAnsi="Arial" w:cs="Arial"/>
          <w:b w:val="0"/>
          <w:color w:val="auto"/>
          <w:sz w:val="18"/>
          <w:szCs w:val="18"/>
        </w:rPr>
      </w:pPr>
      <w:r w:rsidRPr="00A35291">
        <w:rPr>
          <w:rFonts w:ascii="Arial" w:cs="Arial"/>
          <w:b w:val="0"/>
          <w:color w:val="auto"/>
          <w:sz w:val="18"/>
        </w:rPr>
        <w:t>法院储存金办公室网站（</w:t>
      </w:r>
      <w:hyperlink r:id="rId59" w:history="1">
        <w:r w:rsidR="00CB0C00" w:rsidRPr="00E4240B">
          <w:rPr>
            <w:rStyle w:val="Hyperlink"/>
            <w:rFonts w:ascii="Arial" w:hAnsi="Arial" w:cs="Arial" w:hint="eastAsia"/>
            <w:b w:val="0"/>
            <w:sz w:val="18"/>
          </w:rPr>
          <w:t>www.</w:t>
        </w:r>
        <w:r w:rsidR="00CB0C00" w:rsidRPr="00E4240B">
          <w:rPr>
            <w:rStyle w:val="Hyperlink"/>
            <w:rFonts w:ascii="Arial" w:hAnsi="Arial" w:cs="Arial"/>
            <w:b w:val="0"/>
            <w:sz w:val="18"/>
          </w:rPr>
          <w:t>fundsincourt.vic.gov.au/</w:t>
        </w:r>
      </w:hyperlink>
      <w:r w:rsidRPr="00A35291">
        <w:rPr>
          <w:rFonts w:ascii="Arial" w:cs="Arial"/>
          <w:b w:val="0"/>
          <w:color w:val="auto"/>
          <w:sz w:val="18"/>
        </w:rPr>
        <w:t>）上有关于</w:t>
      </w:r>
      <w:r w:rsidRPr="00A35291">
        <w:rPr>
          <w:rFonts w:ascii="Arial" w:hAnsi="Arial" w:cs="Arial"/>
          <w:b w:val="0"/>
          <w:color w:val="auto"/>
          <w:sz w:val="18"/>
        </w:rPr>
        <w:t>“</w:t>
      </w:r>
      <w:r w:rsidRPr="00A35291">
        <w:rPr>
          <w:rFonts w:ascii="Arial" w:cs="Arial"/>
          <w:b w:val="0"/>
          <w:color w:val="auto"/>
          <w:sz w:val="18"/>
        </w:rPr>
        <w:t>判予</w:t>
      </w:r>
      <w:r w:rsidRPr="00A35291">
        <w:rPr>
          <w:rFonts w:ascii="Arial" w:hAnsi="Arial" w:cs="Arial"/>
          <w:b w:val="0"/>
          <w:color w:val="auto"/>
          <w:sz w:val="18"/>
        </w:rPr>
        <w:t>”</w:t>
      </w:r>
      <w:r w:rsidRPr="00A35291">
        <w:rPr>
          <w:rFonts w:ascii="Arial" w:cs="Arial"/>
          <w:b w:val="0"/>
          <w:color w:val="auto"/>
          <w:sz w:val="18"/>
        </w:rPr>
        <w:t>和</w:t>
      </w:r>
      <w:r w:rsidRPr="00A35291">
        <w:rPr>
          <w:rFonts w:ascii="Arial" w:hAnsi="Arial" w:cs="Arial"/>
          <w:b w:val="0"/>
          <w:color w:val="auto"/>
          <w:sz w:val="18"/>
        </w:rPr>
        <w:t>“</w:t>
      </w:r>
      <w:r w:rsidRPr="00A35291">
        <w:rPr>
          <w:rFonts w:ascii="Arial" w:cs="Arial"/>
          <w:b w:val="0"/>
          <w:color w:val="auto"/>
          <w:sz w:val="18"/>
        </w:rPr>
        <w:t>非判予</w:t>
      </w:r>
      <w:r w:rsidRPr="00A35291">
        <w:rPr>
          <w:rFonts w:ascii="Arial" w:hAnsi="Arial" w:cs="Arial"/>
          <w:b w:val="0"/>
          <w:color w:val="auto"/>
          <w:sz w:val="18"/>
        </w:rPr>
        <w:t>”</w:t>
      </w:r>
      <w:r w:rsidRPr="00A35291">
        <w:rPr>
          <w:rFonts w:ascii="Arial" w:cs="Arial"/>
          <w:b w:val="0"/>
          <w:color w:val="auto"/>
          <w:sz w:val="18"/>
        </w:rPr>
        <w:t>资金的完整信息。</w:t>
      </w:r>
    </w:p>
    <w:p w14:paraId="2D2AE1DA" w14:textId="77777777" w:rsidR="00CE5168" w:rsidRPr="00A35291" w:rsidRDefault="00CE5168" w:rsidP="00CE5168">
      <w:pPr>
        <w:pStyle w:val="NormalWeb"/>
        <w:shd w:val="clear" w:color="auto" w:fill="FFFFFF"/>
        <w:spacing w:before="120" w:after="120"/>
        <w:rPr>
          <w:rFonts w:ascii="Arial" w:hAnsi="Arial" w:cs="Arial"/>
          <w:b/>
          <w:color w:val="000000"/>
          <w:sz w:val="18"/>
          <w:szCs w:val="18"/>
        </w:rPr>
      </w:pPr>
      <w:r w:rsidRPr="00A35291">
        <w:rPr>
          <w:rFonts w:ascii="Arial" w:cs="Arial"/>
          <w:b/>
          <w:color w:val="000000"/>
          <w:sz w:val="18"/>
        </w:rPr>
        <w:t>联系信息</w:t>
      </w:r>
    </w:p>
    <w:p w14:paraId="2D2AE1DB" w14:textId="77777777" w:rsidR="00CE5168" w:rsidRPr="00A35291" w:rsidRDefault="00CE5168" w:rsidP="00CE5168">
      <w:pPr>
        <w:pStyle w:val="NormalWeb"/>
        <w:shd w:val="clear" w:color="auto" w:fill="FFFFFF"/>
        <w:spacing w:before="120" w:after="120"/>
        <w:rPr>
          <w:rFonts w:ascii="Arial" w:hAnsi="Arial" w:cs="Arial"/>
          <w:color w:val="036991"/>
          <w:sz w:val="18"/>
          <w:szCs w:val="18"/>
          <w:u w:val="single"/>
        </w:rPr>
      </w:pPr>
      <w:r w:rsidRPr="00A35291">
        <w:rPr>
          <w:rFonts w:ascii="Arial" w:cs="Arial"/>
          <w:color w:val="454545"/>
          <w:sz w:val="18"/>
        </w:rPr>
        <w:t>电话：</w:t>
      </w:r>
      <w:r w:rsidRPr="00A35291">
        <w:rPr>
          <w:rFonts w:ascii="Arial" w:hAnsi="Arial" w:cs="Arial"/>
          <w:color w:val="454545"/>
          <w:sz w:val="18"/>
        </w:rPr>
        <w:t>1300 039 390</w:t>
      </w:r>
      <w:r w:rsidRPr="00A35291">
        <w:rPr>
          <w:rFonts w:ascii="Arial" w:hAnsi="Arial" w:cs="Arial"/>
          <w:color w:val="454545"/>
          <w:sz w:val="18"/>
          <w:szCs w:val="18"/>
        </w:rPr>
        <w:br/>
      </w:r>
      <w:r w:rsidRPr="00A35291">
        <w:rPr>
          <w:rFonts w:ascii="Arial" w:cs="Arial"/>
          <w:color w:val="454545"/>
          <w:sz w:val="18"/>
        </w:rPr>
        <w:t>电话（海外致电者）：</w:t>
      </w:r>
      <w:r w:rsidRPr="00A35291">
        <w:rPr>
          <w:rFonts w:ascii="Arial" w:hAnsi="Arial" w:cs="Arial"/>
          <w:color w:val="454545"/>
          <w:sz w:val="18"/>
        </w:rPr>
        <w:t>61 3 9032 3777</w:t>
      </w:r>
      <w:r w:rsidRPr="00A35291">
        <w:rPr>
          <w:rFonts w:ascii="Arial" w:hAnsi="Arial" w:cs="Arial"/>
          <w:color w:val="454545"/>
          <w:sz w:val="18"/>
          <w:szCs w:val="18"/>
        </w:rPr>
        <w:br/>
      </w:r>
      <w:r w:rsidRPr="00A35291">
        <w:rPr>
          <w:rFonts w:ascii="Arial" w:cs="Arial"/>
          <w:color w:val="454545"/>
          <w:sz w:val="18"/>
        </w:rPr>
        <w:t>电子邮件：</w:t>
      </w:r>
      <w:hyperlink r:id="rId60">
        <w:r w:rsidRPr="00A35291">
          <w:rPr>
            <w:rFonts w:ascii="Arial" w:hAnsi="Arial" w:cs="Arial"/>
            <w:color w:val="036991"/>
            <w:sz w:val="18"/>
            <w:u w:val="single"/>
          </w:rPr>
          <w:t>fic@supremecourt.vic.gov.au</w:t>
        </w:r>
      </w:hyperlink>
    </w:p>
    <w:p w14:paraId="2D2AE1DC" w14:textId="77777777" w:rsidR="00C2003B" w:rsidRPr="00A35291" w:rsidRDefault="00C2003B" w:rsidP="003E5FDE">
      <w:pPr>
        <w:pStyle w:val="Heading5"/>
        <w:rPr>
          <w:rFonts w:ascii="Arial" w:hAnsi="Arial" w:cs="Arial"/>
          <w:sz w:val="18"/>
          <w:szCs w:val="18"/>
          <w:lang w:val="en-AU"/>
        </w:rPr>
      </w:pPr>
      <w:r w:rsidRPr="00A35291">
        <w:rPr>
          <w:rFonts w:ascii="Arial" w:hAnsi="SimSun" w:cs="Arial"/>
          <w:sz w:val="18"/>
        </w:rPr>
        <w:t>地址</w:t>
      </w:r>
    </w:p>
    <w:p w14:paraId="2D2AE1DD" w14:textId="77777777" w:rsidR="00C2003B" w:rsidRPr="00A35291" w:rsidRDefault="00CB7762" w:rsidP="00C2003B">
      <w:pPr>
        <w:pStyle w:val="NormalWeb"/>
        <w:shd w:val="clear" w:color="auto" w:fill="FFFFFF"/>
        <w:rPr>
          <w:rStyle w:val="lrzxr"/>
          <w:rFonts w:ascii="Arial" w:hAnsi="Arial" w:cs="Arial"/>
          <w:sz w:val="18"/>
          <w:szCs w:val="18"/>
          <w:lang w:val="en-AU"/>
        </w:rPr>
      </w:pPr>
      <w:r w:rsidRPr="00A35291">
        <w:rPr>
          <w:rStyle w:val="lrzxr"/>
          <w:rFonts w:ascii="Arial" w:hAnsi="Arial" w:cs="Arial"/>
          <w:sz w:val="18"/>
          <w:lang w:val="en-AU"/>
        </w:rPr>
        <w:t>Level 5, 469 La Trobe Street</w:t>
      </w:r>
    </w:p>
    <w:p w14:paraId="2D2AE1DE" w14:textId="77777777" w:rsidR="00C2003B" w:rsidRPr="00A35291" w:rsidRDefault="00C2003B" w:rsidP="00C2003B">
      <w:pPr>
        <w:pStyle w:val="NormalWeb"/>
        <w:shd w:val="clear" w:color="auto" w:fill="FFFFFF"/>
        <w:spacing w:after="120"/>
        <w:rPr>
          <w:rStyle w:val="lrzxr"/>
          <w:rFonts w:ascii="Arial" w:hAnsi="Arial" w:cs="Arial"/>
          <w:sz w:val="18"/>
          <w:szCs w:val="18"/>
          <w:lang w:val="en-AU"/>
        </w:rPr>
      </w:pPr>
      <w:r w:rsidRPr="00A35291">
        <w:rPr>
          <w:rStyle w:val="lrzxr"/>
          <w:rFonts w:ascii="Arial" w:hAnsi="Arial" w:cs="Arial"/>
          <w:sz w:val="18"/>
          <w:lang w:val="en-AU"/>
        </w:rPr>
        <w:t>Melbourne VIC 3000</w:t>
      </w:r>
    </w:p>
    <w:p w14:paraId="2D2AE1DF" w14:textId="77777777" w:rsidR="003E5FDE" w:rsidRPr="00A35291" w:rsidRDefault="003E5FDE" w:rsidP="003E5FDE">
      <w:pPr>
        <w:widowControl w:val="0"/>
        <w:autoSpaceDE w:val="0"/>
        <w:autoSpaceDN w:val="0"/>
        <w:adjustRightInd w:val="0"/>
        <w:ind w:right="136"/>
        <w:rPr>
          <w:rFonts w:ascii="Arial" w:hAnsi="Arial" w:cs="Arial"/>
          <w:sz w:val="18"/>
          <w:szCs w:val="18"/>
        </w:rPr>
      </w:pPr>
      <w:r w:rsidRPr="00A35291">
        <w:rPr>
          <w:rFonts w:ascii="Arial" w:eastAsiaTheme="majorEastAsia" w:hAnsi="SimSun" w:cs="Arial"/>
          <w:color w:val="2E74B5" w:themeColor="accent1" w:themeShade="BF"/>
          <w:sz w:val="18"/>
        </w:rPr>
        <w:t>工作时间：</w:t>
      </w:r>
      <w:r w:rsidRPr="00A35291">
        <w:rPr>
          <w:rFonts w:ascii="Arial" w:hAnsi="Arial" w:cs="Arial"/>
          <w:color w:val="454545"/>
          <w:sz w:val="18"/>
        </w:rPr>
        <w:t xml:space="preserve">   </w:t>
      </w:r>
      <w:r w:rsidRPr="00A35291">
        <w:rPr>
          <w:rFonts w:ascii="Arial" w:hAnsi="SimSun" w:cs="Arial"/>
          <w:color w:val="454545"/>
          <w:sz w:val="18"/>
        </w:rPr>
        <w:t>周一到周五上午</w:t>
      </w:r>
      <w:r w:rsidRPr="00A35291">
        <w:rPr>
          <w:rFonts w:ascii="Arial" w:hAnsi="Arial" w:cs="Arial"/>
          <w:color w:val="454545"/>
          <w:sz w:val="18"/>
        </w:rPr>
        <w:t>9</w:t>
      </w:r>
      <w:r w:rsidRPr="00A35291">
        <w:rPr>
          <w:rFonts w:ascii="Arial" w:hAnsi="SimSun" w:cs="Arial"/>
          <w:color w:val="454545"/>
          <w:sz w:val="18"/>
        </w:rPr>
        <w:t>点到下午</w:t>
      </w:r>
      <w:r w:rsidRPr="00A35291">
        <w:rPr>
          <w:rFonts w:ascii="Arial" w:hAnsi="Arial" w:cs="Arial"/>
          <w:color w:val="454545"/>
          <w:sz w:val="18"/>
        </w:rPr>
        <w:t>5</w:t>
      </w:r>
      <w:r w:rsidRPr="00A35291">
        <w:rPr>
          <w:rFonts w:ascii="Arial" w:hAnsi="SimSun" w:cs="Arial"/>
          <w:color w:val="454545"/>
          <w:sz w:val="18"/>
        </w:rPr>
        <w:t>点</w:t>
      </w:r>
      <w:r w:rsidRPr="00A35291">
        <w:rPr>
          <w:rFonts w:ascii="Arial" w:hAnsi="Arial" w:cs="Arial"/>
          <w:sz w:val="18"/>
          <w:szCs w:val="18"/>
        </w:rPr>
        <w:br/>
      </w:r>
    </w:p>
    <w:p w14:paraId="2D2AE1E0" w14:textId="77777777" w:rsidR="002F6CCA" w:rsidRPr="00A35291" w:rsidRDefault="002F6CCA" w:rsidP="003E5FDE">
      <w:pPr>
        <w:pStyle w:val="NormalWeb"/>
        <w:shd w:val="clear" w:color="auto" w:fill="FFFFFF"/>
        <w:spacing w:after="120"/>
        <w:rPr>
          <w:rFonts w:ascii="Arial" w:hAnsi="Arial" w:cs="Arial"/>
          <w:color w:val="981E32"/>
          <w:sz w:val="22"/>
          <w:szCs w:val="22"/>
        </w:rPr>
      </w:pPr>
      <w:r w:rsidRPr="00A35291">
        <w:rPr>
          <w:rFonts w:ascii="Arial" w:cs="Arial"/>
          <w:color w:val="981E32"/>
          <w:sz w:val="22"/>
        </w:rPr>
        <w:t>维多利亚州陪审团</w:t>
      </w:r>
    </w:p>
    <w:p w14:paraId="2D2AE1E1" w14:textId="77777777" w:rsidR="002F6CCA" w:rsidRPr="00A35291" w:rsidRDefault="000B6FE6" w:rsidP="002F6CCA">
      <w:pPr>
        <w:pStyle w:val="Heading3"/>
        <w:shd w:val="clear" w:color="auto" w:fill="FFFFFF"/>
        <w:spacing w:after="120"/>
        <w:rPr>
          <w:rFonts w:ascii="Arial" w:hAnsi="Arial" w:cs="Arial"/>
          <w:b w:val="0"/>
          <w:color w:val="auto"/>
          <w:sz w:val="18"/>
          <w:szCs w:val="18"/>
        </w:rPr>
      </w:pPr>
      <w:r w:rsidRPr="00A35291">
        <w:rPr>
          <w:rFonts w:ascii="Arial" w:cs="Arial"/>
          <w:b w:val="0"/>
          <w:color w:val="auto"/>
          <w:sz w:val="18"/>
        </w:rPr>
        <w:t>陪审团服务是维多利亚州司法系统的一个重要组成部分。每年，数千名维多利亚州居民付出时间作为陪审团成员出席法庭。</w:t>
      </w:r>
    </w:p>
    <w:p w14:paraId="2D2AE1E2" w14:textId="77777777" w:rsidR="000B6FE6" w:rsidRPr="00A35291" w:rsidRDefault="000B6FE6" w:rsidP="000B6FE6">
      <w:pPr>
        <w:pStyle w:val="Heading3"/>
        <w:shd w:val="clear" w:color="auto" w:fill="FFFFFF"/>
        <w:spacing w:after="120"/>
        <w:rPr>
          <w:rFonts w:ascii="Arial" w:hAnsi="Arial" w:cs="Arial"/>
          <w:b w:val="0"/>
          <w:color w:val="auto"/>
          <w:sz w:val="18"/>
          <w:szCs w:val="18"/>
        </w:rPr>
      </w:pPr>
      <w:r w:rsidRPr="00A35291">
        <w:rPr>
          <w:rFonts w:ascii="Arial" w:cs="Arial"/>
          <w:b w:val="0"/>
          <w:color w:val="auto"/>
          <w:sz w:val="18"/>
        </w:rPr>
        <w:t>如果你从选举名册中</w:t>
      </w:r>
      <w:r w:rsidR="008B74B2" w:rsidRPr="00A35291">
        <w:rPr>
          <w:rFonts w:ascii="Arial" w:cs="Arial"/>
          <w:b w:val="0"/>
          <w:color w:val="auto"/>
          <w:sz w:val="18"/>
        </w:rPr>
        <w:t>被</w:t>
      </w:r>
      <w:r w:rsidRPr="00A35291">
        <w:rPr>
          <w:rFonts w:ascii="Arial" w:cs="Arial"/>
          <w:b w:val="0"/>
          <w:color w:val="auto"/>
          <w:sz w:val="18"/>
        </w:rPr>
        <w:t>随机选</w:t>
      </w:r>
      <w:r w:rsidR="008B74B2" w:rsidRPr="00A35291">
        <w:rPr>
          <w:rFonts w:ascii="Arial" w:cs="Arial" w:hint="eastAsia"/>
          <w:b w:val="0"/>
          <w:color w:val="auto"/>
          <w:sz w:val="18"/>
        </w:rPr>
        <w:t>中</w:t>
      </w:r>
      <w:r w:rsidRPr="00A35291">
        <w:rPr>
          <w:rFonts w:ascii="Arial" w:cs="Arial"/>
          <w:b w:val="0"/>
          <w:color w:val="auto"/>
          <w:sz w:val="18"/>
        </w:rPr>
        <w:t>参加陪审团服务，你可以在</w:t>
      </w:r>
      <w:hyperlink r:id="rId61">
        <w:r w:rsidRPr="00A35291">
          <w:rPr>
            <w:rStyle w:val="Hyperlink"/>
            <w:rFonts w:ascii="Arial" w:hAnsi="Arial" w:cs="Arial"/>
            <w:b w:val="0"/>
            <w:sz w:val="18"/>
          </w:rPr>
          <w:t>Juries Victoria</w:t>
        </w:r>
      </w:hyperlink>
      <w:r w:rsidR="00C90BE0" w:rsidRPr="00A35291">
        <w:rPr>
          <w:rFonts w:ascii="Arial" w:cs="Arial"/>
          <w:b w:val="0"/>
          <w:color w:val="auto"/>
          <w:sz w:val="18"/>
        </w:rPr>
        <w:t>（维多利亚州陪审团）网</w:t>
      </w:r>
      <w:r w:rsidRPr="00A35291">
        <w:rPr>
          <w:rFonts w:ascii="Arial" w:cs="Arial"/>
          <w:b w:val="0"/>
          <w:color w:val="auto"/>
          <w:sz w:val="18"/>
        </w:rPr>
        <w:t>站上了解信息。</w:t>
      </w:r>
    </w:p>
    <w:p w14:paraId="2D2AE1E3" w14:textId="77777777" w:rsidR="00C22ACD" w:rsidRPr="00A35291" w:rsidRDefault="002F6CCA" w:rsidP="00F72A1E">
      <w:pPr>
        <w:pStyle w:val="NormalWeb"/>
        <w:shd w:val="clear" w:color="auto" w:fill="FFFFFF"/>
        <w:spacing w:before="120" w:after="120"/>
        <w:rPr>
          <w:rFonts w:ascii="Arial" w:hAnsi="Arial" w:cs="Arial"/>
          <w:b/>
          <w:color w:val="000000"/>
          <w:sz w:val="18"/>
          <w:szCs w:val="18"/>
        </w:rPr>
      </w:pPr>
      <w:r w:rsidRPr="00A35291">
        <w:rPr>
          <w:rFonts w:ascii="Arial" w:cs="Arial"/>
          <w:b/>
          <w:color w:val="000000"/>
          <w:sz w:val="18"/>
        </w:rPr>
        <w:t>联系信息</w:t>
      </w:r>
    </w:p>
    <w:p w14:paraId="2D2AE1E4" w14:textId="77777777" w:rsidR="00C22ACD" w:rsidRPr="00A35291" w:rsidRDefault="00C22ACD" w:rsidP="00F72A1E">
      <w:pPr>
        <w:pStyle w:val="Heading3"/>
        <w:shd w:val="clear" w:color="auto" w:fill="FFFFFF"/>
        <w:rPr>
          <w:rFonts w:ascii="Arial" w:hAnsi="Arial" w:cs="Arial"/>
          <w:b w:val="0"/>
          <w:color w:val="51535C"/>
          <w:sz w:val="18"/>
          <w:szCs w:val="18"/>
        </w:rPr>
      </w:pPr>
      <w:r w:rsidRPr="00A35291">
        <w:rPr>
          <w:rFonts w:ascii="Arial" w:cs="Arial"/>
          <w:b w:val="0"/>
          <w:color w:val="454545"/>
          <w:sz w:val="18"/>
        </w:rPr>
        <w:lastRenderedPageBreak/>
        <w:t>电话：</w:t>
      </w:r>
      <w:r w:rsidRPr="00A35291">
        <w:rPr>
          <w:rFonts w:ascii="Arial" w:hAnsi="Arial" w:cs="Arial"/>
          <w:b w:val="0"/>
          <w:color w:val="51535C"/>
          <w:sz w:val="18"/>
        </w:rPr>
        <w:t>03 8636 6800</w:t>
      </w:r>
    </w:p>
    <w:p w14:paraId="2D2AE1E5" w14:textId="77777777" w:rsidR="003E5FDE" w:rsidRPr="00A35291" w:rsidRDefault="003E5FDE" w:rsidP="003E5FDE">
      <w:pPr>
        <w:pStyle w:val="Heading3"/>
        <w:shd w:val="clear" w:color="auto" w:fill="FFFFFF"/>
        <w:spacing w:after="120"/>
        <w:rPr>
          <w:rFonts w:ascii="Arial" w:hAnsi="Arial" w:cs="Arial"/>
          <w:b w:val="0"/>
          <w:color w:val="51535C"/>
          <w:sz w:val="18"/>
          <w:szCs w:val="18"/>
        </w:rPr>
      </w:pPr>
      <w:r w:rsidRPr="00A35291">
        <w:rPr>
          <w:rFonts w:ascii="Arial" w:cs="Arial"/>
          <w:b w:val="0"/>
          <w:color w:val="51535C"/>
          <w:sz w:val="18"/>
        </w:rPr>
        <w:t>电子邮件：</w:t>
      </w:r>
      <w:hyperlink r:id="rId62">
        <w:r w:rsidRPr="00A35291">
          <w:rPr>
            <w:rStyle w:val="Hyperlink"/>
            <w:rFonts w:ascii="Arial" w:hAnsi="Arial" w:cs="Arial"/>
            <w:b w:val="0"/>
            <w:sz w:val="18"/>
          </w:rPr>
          <w:t>info@juries.vic.gov.au</w:t>
        </w:r>
      </w:hyperlink>
    </w:p>
    <w:p w14:paraId="2D2AE1E6" w14:textId="3196A20E" w:rsidR="003E5FDE" w:rsidRPr="00A35291" w:rsidRDefault="003E5FDE" w:rsidP="00617269">
      <w:pPr>
        <w:pStyle w:val="Heading5"/>
        <w:rPr>
          <w:rFonts w:ascii="Arial" w:hAnsi="Arial" w:cs="Arial"/>
          <w:sz w:val="18"/>
          <w:szCs w:val="18"/>
          <w:lang w:val="en-AU"/>
        </w:rPr>
      </w:pPr>
      <w:r w:rsidRPr="00A35291">
        <w:rPr>
          <w:rFonts w:ascii="Arial" w:hAnsi="SimSun" w:cs="Arial"/>
          <w:sz w:val="18"/>
        </w:rPr>
        <w:t>地址</w:t>
      </w:r>
    </w:p>
    <w:p w14:paraId="2D2AE1E7" w14:textId="77777777" w:rsidR="003E5FDE" w:rsidRPr="00A35291" w:rsidRDefault="00793179" w:rsidP="003E5FDE">
      <w:pPr>
        <w:pStyle w:val="Heading3"/>
        <w:shd w:val="clear" w:color="auto" w:fill="FFFFFF"/>
        <w:rPr>
          <w:rFonts w:ascii="Arial" w:hAnsi="Arial" w:cs="Arial"/>
          <w:b w:val="0"/>
          <w:color w:val="auto"/>
          <w:sz w:val="18"/>
          <w:szCs w:val="18"/>
          <w:lang w:val="en-AU"/>
        </w:rPr>
      </w:pPr>
      <w:r w:rsidRPr="00A35291">
        <w:rPr>
          <w:rFonts w:ascii="Arial" w:hAnsi="Arial" w:cs="Arial"/>
          <w:b w:val="0"/>
          <w:color w:val="auto"/>
          <w:sz w:val="18"/>
          <w:lang w:val="en-AU"/>
        </w:rPr>
        <w:t>Juries Victoria</w:t>
      </w:r>
    </w:p>
    <w:p w14:paraId="2D2AE1E8" w14:textId="77777777" w:rsidR="003E5FDE" w:rsidRPr="00A35291" w:rsidRDefault="002F6CCA" w:rsidP="003E5FDE">
      <w:pPr>
        <w:pStyle w:val="Heading3"/>
        <w:shd w:val="clear" w:color="auto" w:fill="FFFFFF"/>
        <w:rPr>
          <w:rFonts w:ascii="Arial" w:hAnsi="Arial" w:cs="Arial"/>
          <w:b w:val="0"/>
          <w:color w:val="auto"/>
          <w:sz w:val="18"/>
          <w:szCs w:val="18"/>
          <w:lang w:val="en-AU"/>
        </w:rPr>
      </w:pPr>
      <w:r w:rsidRPr="00A35291">
        <w:rPr>
          <w:rFonts w:ascii="Arial" w:hAnsi="Arial" w:cs="Arial"/>
          <w:b w:val="0"/>
          <w:color w:val="auto"/>
          <w:sz w:val="18"/>
          <w:lang w:val="en-AU"/>
        </w:rPr>
        <w:t>Ground Floor, County Court Building</w:t>
      </w:r>
    </w:p>
    <w:p w14:paraId="2D2AE1E9" w14:textId="77777777" w:rsidR="003E5FDE" w:rsidRPr="00A35291" w:rsidRDefault="003E5FDE" w:rsidP="003E5FDE">
      <w:pPr>
        <w:pStyle w:val="Heading3"/>
        <w:shd w:val="clear" w:color="auto" w:fill="FFFFFF"/>
        <w:rPr>
          <w:rFonts w:ascii="Arial" w:hAnsi="Arial" w:cs="Arial"/>
          <w:b w:val="0"/>
          <w:color w:val="auto"/>
          <w:sz w:val="18"/>
          <w:szCs w:val="18"/>
          <w:lang w:val="en-AU"/>
        </w:rPr>
      </w:pPr>
      <w:r w:rsidRPr="00A35291">
        <w:rPr>
          <w:rFonts w:ascii="Arial" w:hAnsi="Arial" w:cs="Arial"/>
          <w:b w:val="0"/>
          <w:color w:val="auto"/>
          <w:sz w:val="18"/>
          <w:lang w:val="en-AU"/>
        </w:rPr>
        <w:t>250 William Street</w:t>
      </w:r>
    </w:p>
    <w:p w14:paraId="2D2AE1EA" w14:textId="77777777" w:rsidR="00C22ACD" w:rsidRPr="00A35291" w:rsidRDefault="00617269" w:rsidP="003E5FDE">
      <w:pPr>
        <w:pStyle w:val="Heading3"/>
        <w:shd w:val="clear" w:color="auto" w:fill="FFFFFF"/>
        <w:rPr>
          <w:rFonts w:ascii="Arial" w:hAnsi="Arial" w:cs="Arial"/>
          <w:b w:val="0"/>
          <w:color w:val="auto"/>
          <w:sz w:val="18"/>
          <w:szCs w:val="18"/>
          <w:lang w:val="en-AU"/>
        </w:rPr>
      </w:pPr>
      <w:r w:rsidRPr="00A35291">
        <w:rPr>
          <w:rFonts w:ascii="Arial" w:hAnsi="Arial" w:cs="Arial"/>
          <w:b w:val="0"/>
          <w:color w:val="auto"/>
          <w:sz w:val="18"/>
          <w:lang w:val="en-AU"/>
        </w:rPr>
        <w:t>Melbourne VIC 3000</w:t>
      </w:r>
    </w:p>
    <w:p w14:paraId="2D2AE1EB" w14:textId="77777777" w:rsidR="00C22ACD" w:rsidRPr="00A35291" w:rsidRDefault="00C22ACD" w:rsidP="003E5FDE">
      <w:pPr>
        <w:pStyle w:val="Heading3"/>
        <w:shd w:val="clear" w:color="auto" w:fill="FFFFFF"/>
        <w:rPr>
          <w:rFonts w:ascii="Arial" w:hAnsi="Arial" w:cs="Arial"/>
          <w:b w:val="0"/>
          <w:color w:val="auto"/>
          <w:sz w:val="18"/>
          <w:szCs w:val="18"/>
          <w:lang w:val="en-AU"/>
        </w:rPr>
      </w:pPr>
    </w:p>
    <w:p w14:paraId="2D2AE1EC" w14:textId="77777777" w:rsidR="00793179" w:rsidRPr="00A35291" w:rsidRDefault="00F72A1E" w:rsidP="00C22ACD">
      <w:pPr>
        <w:widowControl w:val="0"/>
        <w:autoSpaceDE w:val="0"/>
        <w:autoSpaceDN w:val="0"/>
        <w:adjustRightInd w:val="0"/>
        <w:ind w:right="136"/>
        <w:rPr>
          <w:rFonts w:ascii="Arial" w:hAnsi="Arial" w:cs="Arial"/>
          <w:color w:val="454545"/>
          <w:sz w:val="18"/>
          <w:szCs w:val="18"/>
          <w:lang w:val="en-AU"/>
        </w:rPr>
      </w:pPr>
      <w:r w:rsidRPr="00A35291">
        <w:rPr>
          <w:rFonts w:ascii="Arial" w:eastAsiaTheme="majorEastAsia" w:hAnsi="SimSun" w:cs="Arial"/>
          <w:color w:val="2E74B5" w:themeColor="accent1" w:themeShade="BF"/>
          <w:sz w:val="18"/>
        </w:rPr>
        <w:t>工作时间</w:t>
      </w:r>
      <w:r w:rsidRPr="00A35291">
        <w:rPr>
          <w:rFonts w:ascii="Arial" w:eastAsiaTheme="majorEastAsia" w:hAnsi="SimSun" w:cs="Arial"/>
          <w:color w:val="2E74B5" w:themeColor="accent1" w:themeShade="BF"/>
          <w:sz w:val="18"/>
          <w:lang w:val="en-AU"/>
        </w:rPr>
        <w:t>：</w:t>
      </w:r>
      <w:r w:rsidRPr="00A35291">
        <w:rPr>
          <w:rFonts w:ascii="Arial" w:hAnsi="Arial" w:cs="Arial"/>
          <w:color w:val="454545"/>
          <w:sz w:val="18"/>
          <w:lang w:val="en-AU"/>
        </w:rPr>
        <w:t xml:space="preserve">   </w:t>
      </w:r>
      <w:r w:rsidRPr="00A35291">
        <w:rPr>
          <w:rFonts w:ascii="Arial" w:hAnsi="SimSun" w:cs="Arial"/>
          <w:color w:val="454545"/>
          <w:sz w:val="18"/>
        </w:rPr>
        <w:t>周一到周五上午</w:t>
      </w:r>
      <w:r w:rsidRPr="00A35291">
        <w:rPr>
          <w:rFonts w:ascii="Arial" w:hAnsi="Arial" w:cs="Arial"/>
          <w:color w:val="454545"/>
          <w:sz w:val="18"/>
          <w:lang w:val="en-AU"/>
        </w:rPr>
        <w:t>8:45</w:t>
      </w:r>
      <w:r w:rsidRPr="00A35291">
        <w:rPr>
          <w:rFonts w:ascii="Arial" w:hAnsi="SimSun" w:cs="Arial"/>
          <w:color w:val="454545"/>
          <w:sz w:val="18"/>
        </w:rPr>
        <w:t>到下午</w:t>
      </w:r>
      <w:r w:rsidRPr="00A35291">
        <w:rPr>
          <w:rFonts w:ascii="Arial" w:hAnsi="Arial" w:cs="Arial"/>
          <w:color w:val="454545"/>
          <w:sz w:val="18"/>
          <w:lang w:val="en-AU"/>
        </w:rPr>
        <w:t>4:30</w:t>
      </w:r>
    </w:p>
    <w:p w14:paraId="2D2AE1ED" w14:textId="77777777" w:rsidR="002445ED" w:rsidRPr="00A35291" w:rsidRDefault="002445ED" w:rsidP="002445ED">
      <w:pPr>
        <w:pStyle w:val="NormalWeb"/>
        <w:shd w:val="clear" w:color="auto" w:fill="FFFFFF"/>
        <w:spacing w:after="120"/>
        <w:rPr>
          <w:rFonts w:ascii="Arial" w:hAnsi="Arial" w:cs="Arial"/>
          <w:color w:val="981E32"/>
          <w:sz w:val="22"/>
          <w:szCs w:val="22"/>
          <w:lang w:val="en-AU"/>
        </w:rPr>
      </w:pPr>
      <w:r w:rsidRPr="00A35291">
        <w:rPr>
          <w:rFonts w:ascii="Arial" w:cs="Arial"/>
          <w:color w:val="981E32"/>
          <w:sz w:val="22"/>
        </w:rPr>
        <w:t>维多利亚州法律图书馆</w:t>
      </w:r>
      <w:r w:rsidRPr="00A35291">
        <w:rPr>
          <w:rFonts w:ascii="Arial" w:hAnsi="Arial" w:cs="Arial"/>
          <w:color w:val="981E32"/>
          <w:sz w:val="22"/>
          <w:lang w:val="en-AU"/>
        </w:rPr>
        <w:t xml:space="preserve"> </w:t>
      </w:r>
    </w:p>
    <w:p w14:paraId="2D2AE1EE" w14:textId="77777777" w:rsidR="002445ED" w:rsidRPr="00A35291" w:rsidRDefault="00E92A1D" w:rsidP="00390810">
      <w:pPr>
        <w:pStyle w:val="Heading3"/>
        <w:shd w:val="clear" w:color="auto" w:fill="FFFFFF"/>
        <w:spacing w:after="120"/>
        <w:rPr>
          <w:rFonts w:ascii="Arial" w:hAnsi="Arial" w:cs="Arial"/>
          <w:b w:val="0"/>
          <w:color w:val="auto"/>
          <w:sz w:val="18"/>
          <w:szCs w:val="18"/>
        </w:rPr>
      </w:pPr>
      <w:hyperlink r:id="rId63">
        <w:r w:rsidR="00390810" w:rsidRPr="00A35291">
          <w:rPr>
            <w:rStyle w:val="Hyperlink"/>
            <w:rFonts w:ascii="Arial" w:hAnsi="Arial" w:cs="Arial"/>
            <w:b w:val="0"/>
            <w:sz w:val="18"/>
            <w:lang w:val="en-AU"/>
          </w:rPr>
          <w:t>Law Library of Victoria</w:t>
        </w:r>
      </w:hyperlink>
      <w:r w:rsidR="00C90BE0" w:rsidRPr="00A35291">
        <w:rPr>
          <w:rFonts w:ascii="Arial" w:cs="Arial"/>
          <w:b w:val="0"/>
          <w:color w:val="auto"/>
          <w:sz w:val="18"/>
        </w:rPr>
        <w:t>（维多利亚州法律图书馆）是</w:t>
      </w:r>
      <w:r w:rsidR="00390810" w:rsidRPr="00A35291">
        <w:rPr>
          <w:rFonts w:ascii="Arial" w:cs="Arial"/>
          <w:b w:val="0"/>
          <w:color w:val="auto"/>
          <w:sz w:val="18"/>
        </w:rPr>
        <w:t>法院、法律专业和社区的一项重要资源。这里收录了</w:t>
      </w:r>
      <w:r w:rsidR="005A1F5C" w:rsidRPr="00A35291">
        <w:rPr>
          <w:rFonts w:ascii="Arial" w:cs="Arial" w:hint="eastAsia"/>
          <w:b w:val="0"/>
          <w:color w:val="auto"/>
          <w:sz w:val="18"/>
        </w:rPr>
        <w:t>最高</w:t>
      </w:r>
      <w:r w:rsidR="00390810" w:rsidRPr="00A35291">
        <w:rPr>
          <w:rFonts w:ascii="Arial" w:cs="Arial"/>
          <w:b w:val="0"/>
          <w:color w:val="auto"/>
          <w:sz w:val="18"/>
        </w:rPr>
        <w:t>法院、中级法院、初级法院和</w:t>
      </w:r>
      <w:r w:rsidR="00390810" w:rsidRPr="00A35291">
        <w:rPr>
          <w:rFonts w:ascii="Arial" w:hAnsi="Arial" w:cs="Arial"/>
          <w:b w:val="0"/>
          <w:color w:val="auto"/>
          <w:sz w:val="18"/>
          <w:lang w:val="en-AU"/>
        </w:rPr>
        <w:t>VCAT</w:t>
      </w:r>
      <w:r w:rsidR="00390810" w:rsidRPr="00A35291">
        <w:rPr>
          <w:rFonts w:ascii="Arial" w:cs="Arial"/>
          <w:b w:val="0"/>
          <w:color w:val="auto"/>
          <w:sz w:val="18"/>
        </w:rPr>
        <w:t>的</w:t>
      </w:r>
      <w:r w:rsidR="00390810" w:rsidRPr="00A35291">
        <w:rPr>
          <w:rFonts w:ascii="Arial" w:cs="Arial" w:hint="eastAsia"/>
          <w:b w:val="0"/>
          <w:color w:val="auto"/>
          <w:sz w:val="18"/>
        </w:rPr>
        <w:t>所有收藏</w:t>
      </w:r>
      <w:r w:rsidR="00390810" w:rsidRPr="00A35291">
        <w:rPr>
          <w:rFonts w:ascii="Arial" w:cs="Arial"/>
          <w:b w:val="0"/>
          <w:color w:val="auto"/>
          <w:sz w:val="18"/>
        </w:rPr>
        <w:t>文献。公众成员不能从维多利亚州法律图书馆借阅馆藏，但可以在开放时间访问</w:t>
      </w:r>
      <w:r w:rsidR="00BD5F3F" w:rsidRPr="00A35291">
        <w:rPr>
          <w:rFonts w:ascii="Arial" w:cs="Arial" w:hint="eastAsia"/>
          <w:b w:val="0"/>
          <w:color w:val="auto"/>
          <w:sz w:val="18"/>
        </w:rPr>
        <w:t>最高</w:t>
      </w:r>
      <w:r w:rsidR="00390810" w:rsidRPr="00A35291">
        <w:rPr>
          <w:rFonts w:ascii="Arial" w:cs="Arial"/>
          <w:b w:val="0"/>
          <w:color w:val="auto"/>
          <w:sz w:val="18"/>
        </w:rPr>
        <w:t>法院图书馆。图书馆有一系列广泛的数码法律资料，可供公众在图书馆里的电脑上使用。</w:t>
      </w:r>
    </w:p>
    <w:p w14:paraId="2D2AE1EF" w14:textId="77777777" w:rsidR="002445ED" w:rsidRPr="00A35291" w:rsidRDefault="002445ED" w:rsidP="002445ED">
      <w:pPr>
        <w:spacing w:line="276" w:lineRule="auto"/>
        <w:rPr>
          <w:rFonts w:ascii="Arial" w:hAnsi="Arial" w:cs="Arial"/>
          <w:sz w:val="18"/>
          <w:szCs w:val="18"/>
        </w:rPr>
      </w:pPr>
      <w:r w:rsidRPr="00A35291">
        <w:rPr>
          <w:rFonts w:ascii="Arial" w:hAnsi="SimSun" w:cs="Arial"/>
          <w:sz w:val="18"/>
        </w:rPr>
        <w:t>网址：</w:t>
      </w:r>
      <w:r w:rsidRPr="00A35291">
        <w:rPr>
          <w:rFonts w:ascii="Arial" w:hAnsi="Arial" w:cs="Arial"/>
        </w:rPr>
        <w:tab/>
      </w:r>
      <w:hyperlink r:id="rId64">
        <w:r w:rsidRPr="00A35291">
          <w:rPr>
            <w:rStyle w:val="Hyperlink"/>
            <w:rFonts w:ascii="Arial" w:hAnsi="Arial" w:cs="Arial"/>
            <w:sz w:val="18"/>
          </w:rPr>
          <w:t>www.lawlibrary.vic.gov.au</w:t>
        </w:r>
      </w:hyperlink>
    </w:p>
    <w:p w14:paraId="2D2AE1F0" w14:textId="77777777" w:rsidR="002445ED" w:rsidRPr="00A35291" w:rsidRDefault="002445ED" w:rsidP="00C315BE">
      <w:pPr>
        <w:pStyle w:val="Heading5"/>
        <w:rPr>
          <w:rFonts w:ascii="Arial" w:hAnsi="Arial" w:cs="Arial"/>
          <w:sz w:val="18"/>
          <w:szCs w:val="18"/>
          <w:lang w:val="en-AU"/>
        </w:rPr>
      </w:pPr>
      <w:r w:rsidRPr="00A35291">
        <w:rPr>
          <w:rFonts w:ascii="Arial" w:hAnsi="SimSun" w:cs="Arial"/>
          <w:sz w:val="18"/>
        </w:rPr>
        <w:t>地址</w:t>
      </w:r>
    </w:p>
    <w:p w14:paraId="2D2AE1F1" w14:textId="77777777" w:rsidR="002445ED" w:rsidRPr="00A35291" w:rsidRDefault="002445ED" w:rsidP="002445ED">
      <w:pPr>
        <w:shd w:val="clear" w:color="auto" w:fill="FEFEFE"/>
        <w:spacing w:after="0" w:line="276" w:lineRule="auto"/>
        <w:rPr>
          <w:rFonts w:ascii="Arial" w:hAnsi="Arial" w:cs="Arial"/>
          <w:color w:val="0A0A0A"/>
          <w:sz w:val="18"/>
          <w:szCs w:val="18"/>
          <w:lang w:val="en-AU"/>
        </w:rPr>
      </w:pPr>
      <w:r w:rsidRPr="00A35291">
        <w:rPr>
          <w:rFonts w:ascii="Arial" w:hAnsi="Arial" w:cs="Arial"/>
          <w:color w:val="0A0A0A"/>
          <w:sz w:val="18"/>
          <w:lang w:val="en-AU"/>
        </w:rPr>
        <w:t>The Supreme Court Library</w:t>
      </w:r>
    </w:p>
    <w:p w14:paraId="2D2AE1F2" w14:textId="77777777" w:rsidR="002445ED" w:rsidRPr="00A35291" w:rsidRDefault="002445ED" w:rsidP="002445ED">
      <w:pPr>
        <w:shd w:val="clear" w:color="auto" w:fill="FEFEFE"/>
        <w:spacing w:after="0" w:line="276" w:lineRule="auto"/>
        <w:ind w:left="360" w:hanging="360"/>
        <w:rPr>
          <w:rFonts w:ascii="Arial" w:hAnsi="Arial" w:cs="Arial"/>
          <w:color w:val="0A0A0A"/>
          <w:sz w:val="18"/>
          <w:szCs w:val="18"/>
          <w:lang w:val="en-AU"/>
        </w:rPr>
      </w:pPr>
      <w:r w:rsidRPr="00A35291">
        <w:rPr>
          <w:rFonts w:ascii="Arial" w:hAnsi="Arial" w:cs="Arial"/>
          <w:color w:val="0A0A0A"/>
          <w:sz w:val="18"/>
          <w:lang w:val="en-AU"/>
        </w:rPr>
        <w:t>210 William Street</w:t>
      </w:r>
    </w:p>
    <w:p w14:paraId="2D2AE1F3" w14:textId="77777777" w:rsidR="002445ED" w:rsidRPr="00A35291" w:rsidRDefault="002445ED" w:rsidP="002445ED">
      <w:pPr>
        <w:shd w:val="clear" w:color="auto" w:fill="FEFEFE"/>
        <w:spacing w:line="276" w:lineRule="auto"/>
        <w:ind w:left="6"/>
        <w:rPr>
          <w:rFonts w:ascii="Arial" w:hAnsi="Arial" w:cs="Arial"/>
          <w:color w:val="0A0A0A"/>
          <w:sz w:val="18"/>
          <w:szCs w:val="18"/>
        </w:rPr>
      </w:pPr>
      <w:r w:rsidRPr="00A35291">
        <w:rPr>
          <w:rFonts w:ascii="Arial" w:hAnsi="Arial" w:cs="Arial"/>
          <w:color w:val="0A0A0A"/>
          <w:sz w:val="18"/>
        </w:rPr>
        <w:t>Melbourne VIC 3000</w:t>
      </w:r>
    </w:p>
    <w:p w14:paraId="2D2AE1F4" w14:textId="77777777" w:rsidR="002445ED" w:rsidRPr="00A35291" w:rsidRDefault="002445ED" w:rsidP="003E63B5">
      <w:pPr>
        <w:pStyle w:val="Heading5"/>
        <w:rPr>
          <w:rFonts w:ascii="Arial" w:hAnsi="Arial" w:cs="Arial"/>
          <w:sz w:val="18"/>
          <w:szCs w:val="18"/>
        </w:rPr>
      </w:pPr>
      <w:r w:rsidRPr="00A35291">
        <w:rPr>
          <w:rFonts w:ascii="Arial" w:hAnsi="SimSun" w:cs="Arial"/>
          <w:sz w:val="18"/>
          <w:szCs w:val="18"/>
        </w:rPr>
        <w:t>开放时间</w:t>
      </w:r>
    </w:p>
    <w:p w14:paraId="2D2AE1F5" w14:textId="77777777" w:rsidR="00390810" w:rsidRPr="00222EE7" w:rsidRDefault="002445ED" w:rsidP="00390810">
      <w:pPr>
        <w:shd w:val="clear" w:color="auto" w:fill="FEFEFE"/>
        <w:spacing w:line="276" w:lineRule="auto"/>
        <w:ind w:left="6"/>
        <w:rPr>
          <w:rFonts w:ascii="Arial" w:hAnsi="Arial" w:cs="Arial"/>
          <w:color w:val="0A0A0A"/>
          <w:sz w:val="18"/>
          <w:szCs w:val="18"/>
        </w:rPr>
      </w:pPr>
      <w:r w:rsidRPr="00A35291">
        <w:rPr>
          <w:rFonts w:ascii="Arial" w:cs="Arial"/>
          <w:sz w:val="18"/>
          <w:szCs w:val="18"/>
        </w:rPr>
        <w:t>周一到周四</w:t>
      </w:r>
      <w:r w:rsidRPr="00A35291">
        <w:rPr>
          <w:rFonts w:ascii="Arial" w:hAnsi="SimSun" w:cs="Arial"/>
          <w:color w:val="0A0A0A"/>
          <w:sz w:val="18"/>
          <w:szCs w:val="18"/>
        </w:rPr>
        <w:t>上午</w:t>
      </w:r>
      <w:r w:rsidRPr="00A35291">
        <w:rPr>
          <w:rFonts w:ascii="Arial" w:hAnsi="Arial" w:cs="Arial"/>
          <w:color w:val="0A0A0A"/>
          <w:sz w:val="18"/>
          <w:szCs w:val="18"/>
        </w:rPr>
        <w:t>8:30</w:t>
      </w:r>
      <w:r w:rsidRPr="00A35291">
        <w:rPr>
          <w:rFonts w:ascii="Arial" w:hAnsi="SimSun" w:cs="Arial"/>
          <w:color w:val="0A0A0A"/>
          <w:sz w:val="18"/>
          <w:szCs w:val="18"/>
        </w:rPr>
        <w:t>到下午</w:t>
      </w:r>
      <w:r w:rsidRPr="00A35291">
        <w:rPr>
          <w:rFonts w:ascii="Arial" w:hAnsi="Arial" w:cs="Arial"/>
          <w:color w:val="0A0A0A"/>
          <w:sz w:val="18"/>
          <w:szCs w:val="18"/>
        </w:rPr>
        <w:t>6:00</w:t>
      </w:r>
      <w:r w:rsidRPr="00A35291">
        <w:rPr>
          <w:rFonts w:ascii="Arial" w:hAnsi="Arial" w:cs="Arial"/>
          <w:color w:val="0A0A0A"/>
          <w:sz w:val="18"/>
          <w:szCs w:val="18"/>
        </w:rPr>
        <w:br/>
      </w:r>
      <w:r w:rsidRPr="00A35291">
        <w:rPr>
          <w:rFonts w:ascii="Arial" w:hAnsi="SimSun" w:cs="Arial"/>
          <w:color w:val="0A0A0A"/>
          <w:sz w:val="18"/>
          <w:szCs w:val="18"/>
        </w:rPr>
        <w:t>周五上午</w:t>
      </w:r>
      <w:r w:rsidRPr="00A35291">
        <w:rPr>
          <w:rFonts w:ascii="Arial" w:hAnsi="Arial" w:cs="Arial"/>
          <w:color w:val="0A0A0A"/>
          <w:sz w:val="18"/>
          <w:szCs w:val="18"/>
        </w:rPr>
        <w:t>8:30</w:t>
      </w:r>
      <w:r w:rsidRPr="00A35291">
        <w:rPr>
          <w:rFonts w:ascii="Arial" w:hAnsi="SimSun" w:cs="Arial"/>
          <w:color w:val="0A0A0A"/>
          <w:sz w:val="18"/>
          <w:szCs w:val="18"/>
        </w:rPr>
        <w:t>到下午</w:t>
      </w:r>
      <w:r w:rsidRPr="00A35291">
        <w:rPr>
          <w:rFonts w:ascii="Arial" w:hAnsi="Arial" w:cs="Arial"/>
          <w:color w:val="0A0A0A"/>
          <w:sz w:val="18"/>
          <w:szCs w:val="18"/>
        </w:rPr>
        <w:t>5:00</w:t>
      </w:r>
    </w:p>
    <w:p w14:paraId="2D2AE1F6" w14:textId="77777777" w:rsidR="003E5FDE" w:rsidRPr="00222EE7" w:rsidRDefault="003E5FDE" w:rsidP="003E5FDE">
      <w:pPr>
        <w:pStyle w:val="Heading3"/>
        <w:shd w:val="clear" w:color="auto" w:fill="FFFFFF"/>
        <w:rPr>
          <w:rFonts w:ascii="Arial" w:hAnsi="Arial" w:cs="Arial"/>
          <w:b w:val="0"/>
          <w:color w:val="51535C"/>
          <w:sz w:val="18"/>
          <w:szCs w:val="18"/>
        </w:rPr>
      </w:pPr>
    </w:p>
    <w:p w14:paraId="2D2AE1F7" w14:textId="77777777" w:rsidR="003E5FDE" w:rsidRPr="00222EE7" w:rsidRDefault="003E5FDE" w:rsidP="00562D78">
      <w:pPr>
        <w:pStyle w:val="Heading3"/>
        <w:shd w:val="clear" w:color="auto" w:fill="FFFFFF"/>
        <w:spacing w:after="120"/>
        <w:rPr>
          <w:rFonts w:ascii="Arial" w:hAnsi="Arial" w:cs="Arial"/>
          <w:b w:val="0"/>
          <w:color w:val="51535C"/>
          <w:sz w:val="18"/>
          <w:szCs w:val="18"/>
        </w:rPr>
      </w:pPr>
    </w:p>
    <w:sectPr w:rsidR="003E5FDE" w:rsidRPr="00222EE7" w:rsidSect="00045051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1906" w:h="16838"/>
      <w:pgMar w:top="1077" w:right="1134" w:bottom="1077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360C63" w16cid:durableId="1F9E51A3"/>
  <w16cid:commentId w16cid:paraId="0CAEA364" w16cid:durableId="1F9E5208"/>
  <w16cid:commentId w16cid:paraId="4903DCB2" w16cid:durableId="1F9E526B"/>
  <w16cid:commentId w16cid:paraId="613BC362" w16cid:durableId="1F9E64C5"/>
  <w16cid:commentId w16cid:paraId="7603F5D5" w16cid:durableId="1F9E64FA"/>
  <w16cid:commentId w16cid:paraId="2BDBAFAA" w16cid:durableId="1F9E6656"/>
  <w16cid:commentId w16cid:paraId="60D517E8" w16cid:durableId="1F9E670D"/>
  <w16cid:commentId w16cid:paraId="50526C7D" w16cid:durableId="1F9E6721"/>
  <w16cid:commentId w16cid:paraId="09E9C558" w16cid:durableId="1F9E6755"/>
  <w16cid:commentId w16cid:paraId="65D9FA03" w16cid:durableId="1F9E6779"/>
  <w16cid:commentId w16cid:paraId="7DC8C7A2" w16cid:durableId="1F9E67BC"/>
  <w16cid:commentId w16cid:paraId="6ED92288" w16cid:durableId="1F9E6819"/>
  <w16cid:commentId w16cid:paraId="774363F0" w16cid:durableId="1F9E6840"/>
  <w16cid:commentId w16cid:paraId="5679BB11" w16cid:durableId="1F9E6882"/>
  <w16cid:commentId w16cid:paraId="62C41932" w16cid:durableId="1F9E6899"/>
  <w16cid:commentId w16cid:paraId="48ACE9C6" w16cid:durableId="1F9E68C2"/>
  <w16cid:commentId w16cid:paraId="2B918B75" w16cid:durableId="1F9E68D9"/>
  <w16cid:commentId w16cid:paraId="7D3CA900" w16cid:durableId="1F9E6CA9"/>
  <w16cid:commentId w16cid:paraId="155923A4" w16cid:durableId="1F9E6CC2"/>
  <w16cid:commentId w16cid:paraId="05608297" w16cid:durableId="1F9E6CDF"/>
  <w16cid:commentId w16cid:paraId="70624C04" w16cid:durableId="1F9E6D1E"/>
  <w16cid:commentId w16cid:paraId="3C60796E" w16cid:durableId="1F9E6D37"/>
  <w16cid:commentId w16cid:paraId="49BCB818" w16cid:durableId="1F9E6E13"/>
  <w16cid:commentId w16cid:paraId="3A4CE614" w16cid:durableId="1F9E6F26"/>
  <w16cid:commentId w16cid:paraId="261D51E0" w16cid:durableId="1F9E6F3C"/>
  <w16cid:commentId w16cid:paraId="6C2DCD79" w16cid:durableId="1F9E6F57"/>
  <w16cid:commentId w16cid:paraId="3FC7D35E" w16cid:durableId="1F9E6F74"/>
  <w16cid:commentId w16cid:paraId="1BD216DC" w16cid:durableId="1F9E6FA2"/>
  <w16cid:commentId w16cid:paraId="5B2B3244" w16cid:durableId="1F9E6FCD"/>
  <w16cid:commentId w16cid:paraId="6F46034F" w16cid:durableId="1F9E705A"/>
  <w16cid:commentId w16cid:paraId="73D1A4E9" w16cid:durableId="1F9E70BE"/>
  <w16cid:commentId w16cid:paraId="74D62847" w16cid:durableId="1F9E711A"/>
  <w16cid:commentId w16cid:paraId="7B7AAF5D" w16cid:durableId="1F9E71A3"/>
  <w16cid:commentId w16cid:paraId="0DD1E5C5" w16cid:durableId="1F9E71EB"/>
  <w16cid:commentId w16cid:paraId="1C61BDA5" w16cid:durableId="1F9E7201"/>
  <w16cid:commentId w16cid:paraId="0E9B9D58" w16cid:durableId="1F9E7214"/>
  <w16cid:commentId w16cid:paraId="6F5B9202" w16cid:durableId="1F9E7228"/>
  <w16cid:commentId w16cid:paraId="0EA70792" w16cid:durableId="1F9E7251"/>
  <w16cid:commentId w16cid:paraId="67475226" w16cid:durableId="1F9E72D0"/>
  <w16cid:commentId w16cid:paraId="372FE08E" w16cid:durableId="1F9E7315"/>
  <w16cid:commentId w16cid:paraId="48CAC2CB" w16cid:durableId="1F9E7381"/>
  <w16cid:commentId w16cid:paraId="7731EA58" w16cid:durableId="1F9E739A"/>
  <w16cid:commentId w16cid:paraId="519E3987" w16cid:durableId="1F9E73B6"/>
  <w16cid:commentId w16cid:paraId="25D1299D" w16cid:durableId="1F9E7405"/>
  <w16cid:commentId w16cid:paraId="04AA431A" w16cid:durableId="1F9E742C"/>
  <w16cid:commentId w16cid:paraId="4F65ABE8" w16cid:durableId="1F9E7448"/>
  <w16cid:commentId w16cid:paraId="6EC620B9" w16cid:durableId="1F9E74B6"/>
  <w16cid:commentId w16cid:paraId="2C1C3FA1" w16cid:durableId="1F9E74D9"/>
  <w16cid:commentId w16cid:paraId="553EC714" w16cid:durableId="1F9E7542"/>
  <w16cid:commentId w16cid:paraId="0791D0AD" w16cid:durableId="1F9E7585"/>
  <w16cid:commentId w16cid:paraId="0D4898D8" w16cid:durableId="1F9E75BD"/>
  <w16cid:commentId w16cid:paraId="62493D4E" w16cid:durableId="1F9E75E5"/>
  <w16cid:commentId w16cid:paraId="4436F01A" w16cid:durableId="1F9E7607"/>
  <w16cid:commentId w16cid:paraId="558038C9" w16cid:durableId="1F9E7627"/>
  <w16cid:commentId w16cid:paraId="5EA3ADE1" w16cid:durableId="1F9E7898"/>
  <w16cid:commentId w16cid:paraId="2DE8A24A" w16cid:durableId="1F9E78BF"/>
  <w16cid:commentId w16cid:paraId="0959D097" w16cid:durableId="1F9E78EE"/>
  <w16cid:commentId w16cid:paraId="5FA40869" w16cid:durableId="1F9E790B"/>
  <w16cid:commentId w16cid:paraId="2B886DB3" w16cid:durableId="1F9E794C"/>
  <w16cid:commentId w16cid:paraId="07FC3425" w16cid:durableId="1F9E79D8"/>
  <w16cid:commentId w16cid:paraId="5488C420" w16cid:durableId="1F9E79FE"/>
  <w16cid:commentId w16cid:paraId="4C06A7C1" w16cid:durableId="1F9E7A1A"/>
  <w16cid:commentId w16cid:paraId="37A12B86" w16cid:durableId="1F9E7A48"/>
  <w16cid:commentId w16cid:paraId="05C9AF0B" w16cid:durableId="1F9E7A79"/>
  <w16cid:commentId w16cid:paraId="44D80FF6" w16cid:durableId="1F9E7AFE"/>
  <w16cid:commentId w16cid:paraId="7C890DE4" w16cid:durableId="1F9E7BFB"/>
  <w16cid:commentId w16cid:paraId="2EAB1B09" w16cid:durableId="1F9E7C18"/>
  <w16cid:commentId w16cid:paraId="5193E866" w16cid:durableId="1F9E7CBE"/>
  <w16cid:commentId w16cid:paraId="5D6C7999" w16cid:durableId="1F9E7CCC"/>
  <w16cid:commentId w16cid:paraId="0AD7063C" w16cid:durableId="1F9E7D3D"/>
  <w16cid:commentId w16cid:paraId="50CC9A41" w16cid:durableId="1F9E7D73"/>
  <w16cid:commentId w16cid:paraId="6629BF95" w16cid:durableId="1F9E7DB3"/>
  <w16cid:commentId w16cid:paraId="64B01A0B" w16cid:durableId="1F9E7E47"/>
  <w16cid:commentId w16cid:paraId="6E5EA8A2" w16cid:durableId="1F9E7E70"/>
  <w16cid:commentId w16cid:paraId="1DE04BDB" w16cid:durableId="1F9E7EBA"/>
  <w16cid:commentId w16cid:paraId="75F791DE" w16cid:durableId="1F9E7E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AE1FD" w14:textId="77777777" w:rsidR="00AF770C" w:rsidRDefault="00AF770C" w:rsidP="00045051">
      <w:pPr>
        <w:spacing w:after="0" w:line="240" w:lineRule="auto"/>
      </w:pPr>
      <w:r>
        <w:separator/>
      </w:r>
    </w:p>
  </w:endnote>
  <w:endnote w:type="continuationSeparator" w:id="0">
    <w:p w14:paraId="2D2AE1FE" w14:textId="77777777" w:rsidR="00AF770C" w:rsidRDefault="00AF770C" w:rsidP="0004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AE201" w14:textId="77777777" w:rsidR="00DB44A9" w:rsidRDefault="00DB4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AE202" w14:textId="77777777" w:rsidR="00DB44A9" w:rsidRDefault="00DB44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AE204" w14:textId="77777777" w:rsidR="00DB44A9" w:rsidRDefault="00DB4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AE1FB" w14:textId="77777777" w:rsidR="00AF770C" w:rsidRDefault="00AF770C" w:rsidP="00045051">
      <w:pPr>
        <w:spacing w:after="0" w:line="240" w:lineRule="auto"/>
      </w:pPr>
      <w:r>
        <w:separator/>
      </w:r>
    </w:p>
  </w:footnote>
  <w:footnote w:type="continuationSeparator" w:id="0">
    <w:p w14:paraId="2D2AE1FC" w14:textId="77777777" w:rsidR="00AF770C" w:rsidRDefault="00AF770C" w:rsidP="00045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AE1FF" w14:textId="77777777" w:rsidR="00DB44A9" w:rsidRDefault="00DB4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AE200" w14:textId="77777777" w:rsidR="00DB44A9" w:rsidRDefault="00DB44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AE203" w14:textId="77777777" w:rsidR="00DB44A9" w:rsidRDefault="00DB44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600"/>
    <w:multiLevelType w:val="multilevel"/>
    <w:tmpl w:val="0FCA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9097D"/>
    <w:multiLevelType w:val="multilevel"/>
    <w:tmpl w:val="7A42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C4AAA"/>
    <w:multiLevelType w:val="hybridMultilevel"/>
    <w:tmpl w:val="1E806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93930"/>
    <w:multiLevelType w:val="multilevel"/>
    <w:tmpl w:val="2D26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C770D"/>
    <w:multiLevelType w:val="hybridMultilevel"/>
    <w:tmpl w:val="F878C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C4126"/>
    <w:multiLevelType w:val="multilevel"/>
    <w:tmpl w:val="0A44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0A4C7F"/>
    <w:multiLevelType w:val="hybridMultilevel"/>
    <w:tmpl w:val="DB8C3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1222A"/>
    <w:multiLevelType w:val="hybridMultilevel"/>
    <w:tmpl w:val="9EC8F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21702"/>
    <w:multiLevelType w:val="hybridMultilevel"/>
    <w:tmpl w:val="A7FCE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B668E"/>
    <w:multiLevelType w:val="hybridMultilevel"/>
    <w:tmpl w:val="B10A5506"/>
    <w:lvl w:ilvl="0" w:tplc="2B68A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93696"/>
    <w:multiLevelType w:val="multilevel"/>
    <w:tmpl w:val="AF24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E7691E"/>
    <w:multiLevelType w:val="multilevel"/>
    <w:tmpl w:val="EEBA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7E5D4E"/>
    <w:multiLevelType w:val="hybridMultilevel"/>
    <w:tmpl w:val="A1F24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A426AC"/>
    <w:multiLevelType w:val="multilevel"/>
    <w:tmpl w:val="852A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B155F5"/>
    <w:multiLevelType w:val="multilevel"/>
    <w:tmpl w:val="B07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73758F"/>
    <w:multiLevelType w:val="hybridMultilevel"/>
    <w:tmpl w:val="93A6DD58"/>
    <w:lvl w:ilvl="0" w:tplc="F3D4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66206"/>
    <w:multiLevelType w:val="multilevel"/>
    <w:tmpl w:val="0A44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24724F"/>
    <w:multiLevelType w:val="multilevel"/>
    <w:tmpl w:val="1F3C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8"/>
  </w:num>
  <w:num w:numId="5">
    <w:abstractNumId w:val="16"/>
  </w:num>
  <w:num w:numId="6">
    <w:abstractNumId w:val="12"/>
  </w:num>
  <w:num w:numId="7">
    <w:abstractNumId w:val="6"/>
  </w:num>
  <w:num w:numId="8">
    <w:abstractNumId w:val="14"/>
  </w:num>
  <w:num w:numId="9">
    <w:abstractNumId w:val="1"/>
  </w:num>
  <w:num w:numId="10">
    <w:abstractNumId w:val="0"/>
  </w:num>
  <w:num w:numId="11">
    <w:abstractNumId w:val="2"/>
  </w:num>
  <w:num w:numId="12">
    <w:abstractNumId w:val="17"/>
  </w:num>
  <w:num w:numId="13">
    <w:abstractNumId w:val="10"/>
  </w:num>
  <w:num w:numId="14">
    <w:abstractNumId w:val="13"/>
  </w:num>
  <w:num w:numId="15">
    <w:abstractNumId w:val="9"/>
  </w:num>
  <w:num w:numId="16">
    <w:abstractNumId w:val="15"/>
  </w:num>
  <w:num w:numId="17">
    <w:abstractNumId w:val="7"/>
  </w:num>
  <w:num w:numId="18">
    <w:abstractNumId w:val="4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B7"/>
    <w:rsid w:val="00001FCB"/>
    <w:rsid w:val="00005FEA"/>
    <w:rsid w:val="000209B4"/>
    <w:rsid w:val="0002345C"/>
    <w:rsid w:val="00036BAE"/>
    <w:rsid w:val="00040355"/>
    <w:rsid w:val="00045051"/>
    <w:rsid w:val="000451F6"/>
    <w:rsid w:val="00045AD1"/>
    <w:rsid w:val="000637AB"/>
    <w:rsid w:val="000730B9"/>
    <w:rsid w:val="00073EE9"/>
    <w:rsid w:val="00092D77"/>
    <w:rsid w:val="000973FF"/>
    <w:rsid w:val="000B31B3"/>
    <w:rsid w:val="000B59D0"/>
    <w:rsid w:val="000B6FE6"/>
    <w:rsid w:val="000C65D2"/>
    <w:rsid w:val="000C6776"/>
    <w:rsid w:val="000D1B88"/>
    <w:rsid w:val="000D2E4F"/>
    <w:rsid w:val="000F3287"/>
    <w:rsid w:val="000F57BB"/>
    <w:rsid w:val="00104605"/>
    <w:rsid w:val="00105C74"/>
    <w:rsid w:val="001255EB"/>
    <w:rsid w:val="00125FE4"/>
    <w:rsid w:val="00126971"/>
    <w:rsid w:val="00127938"/>
    <w:rsid w:val="00135B85"/>
    <w:rsid w:val="00141A19"/>
    <w:rsid w:val="0014333F"/>
    <w:rsid w:val="00146EFB"/>
    <w:rsid w:val="001537BF"/>
    <w:rsid w:val="00157806"/>
    <w:rsid w:val="00161358"/>
    <w:rsid w:val="00170653"/>
    <w:rsid w:val="00172010"/>
    <w:rsid w:val="00173727"/>
    <w:rsid w:val="0017686F"/>
    <w:rsid w:val="00182A27"/>
    <w:rsid w:val="0019129D"/>
    <w:rsid w:val="001934A3"/>
    <w:rsid w:val="00193644"/>
    <w:rsid w:val="00196086"/>
    <w:rsid w:val="001A08CA"/>
    <w:rsid w:val="001A2BAD"/>
    <w:rsid w:val="001A370F"/>
    <w:rsid w:val="001A42E2"/>
    <w:rsid w:val="001A5623"/>
    <w:rsid w:val="001A62AA"/>
    <w:rsid w:val="001B019E"/>
    <w:rsid w:val="001B3A71"/>
    <w:rsid w:val="001B5BEC"/>
    <w:rsid w:val="001B6369"/>
    <w:rsid w:val="001B7AC8"/>
    <w:rsid w:val="001C296E"/>
    <w:rsid w:val="001C5338"/>
    <w:rsid w:val="001C5D76"/>
    <w:rsid w:val="001C70E6"/>
    <w:rsid w:val="001D3C38"/>
    <w:rsid w:val="001E3D8D"/>
    <w:rsid w:val="001F34A4"/>
    <w:rsid w:val="001F36AD"/>
    <w:rsid w:val="001F6581"/>
    <w:rsid w:val="001F6871"/>
    <w:rsid w:val="0020176A"/>
    <w:rsid w:val="00202BD9"/>
    <w:rsid w:val="00211035"/>
    <w:rsid w:val="00212F6E"/>
    <w:rsid w:val="00216370"/>
    <w:rsid w:val="002218DC"/>
    <w:rsid w:val="00222EE7"/>
    <w:rsid w:val="002244B7"/>
    <w:rsid w:val="002373AE"/>
    <w:rsid w:val="002439F8"/>
    <w:rsid w:val="002445ED"/>
    <w:rsid w:val="00245CA8"/>
    <w:rsid w:val="00252EE9"/>
    <w:rsid w:val="00252F98"/>
    <w:rsid w:val="00262F4C"/>
    <w:rsid w:val="00266D88"/>
    <w:rsid w:val="002753E1"/>
    <w:rsid w:val="00282A08"/>
    <w:rsid w:val="00283845"/>
    <w:rsid w:val="00283F39"/>
    <w:rsid w:val="002912A4"/>
    <w:rsid w:val="002A625A"/>
    <w:rsid w:val="002C3011"/>
    <w:rsid w:val="002E284A"/>
    <w:rsid w:val="002F0844"/>
    <w:rsid w:val="002F2019"/>
    <w:rsid w:val="002F4C79"/>
    <w:rsid w:val="002F6CCA"/>
    <w:rsid w:val="003036E8"/>
    <w:rsid w:val="00306614"/>
    <w:rsid w:val="00307691"/>
    <w:rsid w:val="003100A7"/>
    <w:rsid w:val="00321572"/>
    <w:rsid w:val="00337D20"/>
    <w:rsid w:val="00341B3B"/>
    <w:rsid w:val="00343785"/>
    <w:rsid w:val="00353E74"/>
    <w:rsid w:val="0035468E"/>
    <w:rsid w:val="00376F8E"/>
    <w:rsid w:val="0038126B"/>
    <w:rsid w:val="00390810"/>
    <w:rsid w:val="0039406D"/>
    <w:rsid w:val="003A476C"/>
    <w:rsid w:val="003A51B9"/>
    <w:rsid w:val="003A563E"/>
    <w:rsid w:val="003A7D82"/>
    <w:rsid w:val="003B099F"/>
    <w:rsid w:val="003B5D6B"/>
    <w:rsid w:val="003C6C17"/>
    <w:rsid w:val="003D4160"/>
    <w:rsid w:val="003D4C10"/>
    <w:rsid w:val="003E5FDE"/>
    <w:rsid w:val="003E60FE"/>
    <w:rsid w:val="003E63B5"/>
    <w:rsid w:val="003E6DFA"/>
    <w:rsid w:val="003F25B9"/>
    <w:rsid w:val="003F3433"/>
    <w:rsid w:val="003F6CC6"/>
    <w:rsid w:val="003F6FE3"/>
    <w:rsid w:val="00406F96"/>
    <w:rsid w:val="00417457"/>
    <w:rsid w:val="00421CAB"/>
    <w:rsid w:val="00422AE9"/>
    <w:rsid w:val="00424D46"/>
    <w:rsid w:val="00430AED"/>
    <w:rsid w:val="004414EE"/>
    <w:rsid w:val="00452AA3"/>
    <w:rsid w:val="00456C9C"/>
    <w:rsid w:val="0046610F"/>
    <w:rsid w:val="0046773D"/>
    <w:rsid w:val="00471E3F"/>
    <w:rsid w:val="004724E1"/>
    <w:rsid w:val="00472F87"/>
    <w:rsid w:val="004741FE"/>
    <w:rsid w:val="004A2CB1"/>
    <w:rsid w:val="004A5C34"/>
    <w:rsid w:val="004C1DCE"/>
    <w:rsid w:val="004C581E"/>
    <w:rsid w:val="004C7EEF"/>
    <w:rsid w:val="004D567F"/>
    <w:rsid w:val="004E3F76"/>
    <w:rsid w:val="004E6B8D"/>
    <w:rsid w:val="004F7F94"/>
    <w:rsid w:val="0050670E"/>
    <w:rsid w:val="00510772"/>
    <w:rsid w:val="005218CF"/>
    <w:rsid w:val="00523EA7"/>
    <w:rsid w:val="00537F5E"/>
    <w:rsid w:val="00541B7E"/>
    <w:rsid w:val="005472C5"/>
    <w:rsid w:val="00551955"/>
    <w:rsid w:val="005565D8"/>
    <w:rsid w:val="00561E5D"/>
    <w:rsid w:val="00562040"/>
    <w:rsid w:val="00562D78"/>
    <w:rsid w:val="00570756"/>
    <w:rsid w:val="005841C7"/>
    <w:rsid w:val="00592A1E"/>
    <w:rsid w:val="00594A01"/>
    <w:rsid w:val="005A1F5C"/>
    <w:rsid w:val="005A3C60"/>
    <w:rsid w:val="005A57BB"/>
    <w:rsid w:val="005A7EB7"/>
    <w:rsid w:val="005B2157"/>
    <w:rsid w:val="005B7DA4"/>
    <w:rsid w:val="005C2160"/>
    <w:rsid w:val="005E22F1"/>
    <w:rsid w:val="005E71CE"/>
    <w:rsid w:val="005F13E5"/>
    <w:rsid w:val="005F278B"/>
    <w:rsid w:val="00600BDF"/>
    <w:rsid w:val="0060263E"/>
    <w:rsid w:val="00607274"/>
    <w:rsid w:val="006135C1"/>
    <w:rsid w:val="00617269"/>
    <w:rsid w:val="00624637"/>
    <w:rsid w:val="006318AE"/>
    <w:rsid w:val="006415B3"/>
    <w:rsid w:val="00641E76"/>
    <w:rsid w:val="0064579E"/>
    <w:rsid w:val="00663C86"/>
    <w:rsid w:val="00665E84"/>
    <w:rsid w:val="00666412"/>
    <w:rsid w:val="006704DD"/>
    <w:rsid w:val="00672E1D"/>
    <w:rsid w:val="00681B78"/>
    <w:rsid w:val="006A4877"/>
    <w:rsid w:val="006A6CFC"/>
    <w:rsid w:val="006B5B32"/>
    <w:rsid w:val="006B635C"/>
    <w:rsid w:val="006C5414"/>
    <w:rsid w:val="006D1BD6"/>
    <w:rsid w:val="006D4153"/>
    <w:rsid w:val="006E4C39"/>
    <w:rsid w:val="006E55A5"/>
    <w:rsid w:val="006F6EAC"/>
    <w:rsid w:val="00702366"/>
    <w:rsid w:val="00707AF5"/>
    <w:rsid w:val="00715555"/>
    <w:rsid w:val="00720DF8"/>
    <w:rsid w:val="00721172"/>
    <w:rsid w:val="00726E46"/>
    <w:rsid w:val="00734501"/>
    <w:rsid w:val="00741C26"/>
    <w:rsid w:val="007436F1"/>
    <w:rsid w:val="00750943"/>
    <w:rsid w:val="0075471A"/>
    <w:rsid w:val="007625CD"/>
    <w:rsid w:val="00767805"/>
    <w:rsid w:val="00767E2A"/>
    <w:rsid w:val="00767FC5"/>
    <w:rsid w:val="0078496A"/>
    <w:rsid w:val="00791041"/>
    <w:rsid w:val="00793179"/>
    <w:rsid w:val="007D7367"/>
    <w:rsid w:val="007E4B68"/>
    <w:rsid w:val="007E5257"/>
    <w:rsid w:val="007F1FBE"/>
    <w:rsid w:val="007F327E"/>
    <w:rsid w:val="007F763D"/>
    <w:rsid w:val="00802685"/>
    <w:rsid w:val="00802722"/>
    <w:rsid w:val="00803D30"/>
    <w:rsid w:val="00803E5A"/>
    <w:rsid w:val="008110D9"/>
    <w:rsid w:val="00811A79"/>
    <w:rsid w:val="0081281C"/>
    <w:rsid w:val="00812EB7"/>
    <w:rsid w:val="00813415"/>
    <w:rsid w:val="00813730"/>
    <w:rsid w:val="008155AC"/>
    <w:rsid w:val="008348E8"/>
    <w:rsid w:val="00850745"/>
    <w:rsid w:val="00856726"/>
    <w:rsid w:val="00857ECD"/>
    <w:rsid w:val="0086189D"/>
    <w:rsid w:val="00872513"/>
    <w:rsid w:val="00880EA2"/>
    <w:rsid w:val="008A13D3"/>
    <w:rsid w:val="008A19E2"/>
    <w:rsid w:val="008A1D51"/>
    <w:rsid w:val="008B25B6"/>
    <w:rsid w:val="008B74B2"/>
    <w:rsid w:val="008C2E48"/>
    <w:rsid w:val="008D6676"/>
    <w:rsid w:val="008E18F1"/>
    <w:rsid w:val="008E22DE"/>
    <w:rsid w:val="008F49A3"/>
    <w:rsid w:val="00902CA4"/>
    <w:rsid w:val="00913E5F"/>
    <w:rsid w:val="0092377F"/>
    <w:rsid w:val="00924D14"/>
    <w:rsid w:val="00936C6F"/>
    <w:rsid w:val="00945739"/>
    <w:rsid w:val="009531A6"/>
    <w:rsid w:val="009600EB"/>
    <w:rsid w:val="00965E0D"/>
    <w:rsid w:val="009665A2"/>
    <w:rsid w:val="00966F9F"/>
    <w:rsid w:val="00982D34"/>
    <w:rsid w:val="00983BB7"/>
    <w:rsid w:val="00994DF5"/>
    <w:rsid w:val="00995B21"/>
    <w:rsid w:val="009A168C"/>
    <w:rsid w:val="009B6FE5"/>
    <w:rsid w:val="009C57D7"/>
    <w:rsid w:val="009D07AD"/>
    <w:rsid w:val="009D16DE"/>
    <w:rsid w:val="009D4EB4"/>
    <w:rsid w:val="009E7C3B"/>
    <w:rsid w:val="009E7F4F"/>
    <w:rsid w:val="009F0D97"/>
    <w:rsid w:val="00A17FB1"/>
    <w:rsid w:val="00A27662"/>
    <w:rsid w:val="00A35291"/>
    <w:rsid w:val="00A43844"/>
    <w:rsid w:val="00A57A59"/>
    <w:rsid w:val="00A666C2"/>
    <w:rsid w:val="00A6754A"/>
    <w:rsid w:val="00A85211"/>
    <w:rsid w:val="00A96143"/>
    <w:rsid w:val="00AA244D"/>
    <w:rsid w:val="00AB3C3D"/>
    <w:rsid w:val="00AB6A0E"/>
    <w:rsid w:val="00AC0ADE"/>
    <w:rsid w:val="00AC270A"/>
    <w:rsid w:val="00AC61E9"/>
    <w:rsid w:val="00AC6A1B"/>
    <w:rsid w:val="00AD4C5E"/>
    <w:rsid w:val="00AF17AE"/>
    <w:rsid w:val="00AF2002"/>
    <w:rsid w:val="00AF7687"/>
    <w:rsid w:val="00AF770C"/>
    <w:rsid w:val="00B01CE5"/>
    <w:rsid w:val="00B070EC"/>
    <w:rsid w:val="00B23906"/>
    <w:rsid w:val="00B2752C"/>
    <w:rsid w:val="00B33F6B"/>
    <w:rsid w:val="00B367B2"/>
    <w:rsid w:val="00B37E7C"/>
    <w:rsid w:val="00B5012C"/>
    <w:rsid w:val="00B54F77"/>
    <w:rsid w:val="00B668B1"/>
    <w:rsid w:val="00B75DCC"/>
    <w:rsid w:val="00B76C3F"/>
    <w:rsid w:val="00B833BC"/>
    <w:rsid w:val="00B83E7A"/>
    <w:rsid w:val="00B926F1"/>
    <w:rsid w:val="00BA5B88"/>
    <w:rsid w:val="00BA5FF8"/>
    <w:rsid w:val="00BA6867"/>
    <w:rsid w:val="00BA6ECF"/>
    <w:rsid w:val="00BB036E"/>
    <w:rsid w:val="00BC7FEC"/>
    <w:rsid w:val="00BD0429"/>
    <w:rsid w:val="00BD5F3F"/>
    <w:rsid w:val="00BD79D1"/>
    <w:rsid w:val="00BE38DB"/>
    <w:rsid w:val="00BE5019"/>
    <w:rsid w:val="00BE6704"/>
    <w:rsid w:val="00BE7EC1"/>
    <w:rsid w:val="00BF1093"/>
    <w:rsid w:val="00BF38F2"/>
    <w:rsid w:val="00BF3E6C"/>
    <w:rsid w:val="00BF7C5B"/>
    <w:rsid w:val="00C14091"/>
    <w:rsid w:val="00C2003B"/>
    <w:rsid w:val="00C22ACD"/>
    <w:rsid w:val="00C26066"/>
    <w:rsid w:val="00C315BE"/>
    <w:rsid w:val="00C339E4"/>
    <w:rsid w:val="00C34C43"/>
    <w:rsid w:val="00C3572A"/>
    <w:rsid w:val="00C4644A"/>
    <w:rsid w:val="00C525A9"/>
    <w:rsid w:val="00C604D7"/>
    <w:rsid w:val="00C648C2"/>
    <w:rsid w:val="00C65734"/>
    <w:rsid w:val="00C724A2"/>
    <w:rsid w:val="00C768ED"/>
    <w:rsid w:val="00C837E5"/>
    <w:rsid w:val="00C90BE0"/>
    <w:rsid w:val="00C94367"/>
    <w:rsid w:val="00C978B8"/>
    <w:rsid w:val="00CA6304"/>
    <w:rsid w:val="00CB0C00"/>
    <w:rsid w:val="00CB1887"/>
    <w:rsid w:val="00CB31C6"/>
    <w:rsid w:val="00CB6719"/>
    <w:rsid w:val="00CB7762"/>
    <w:rsid w:val="00CC2399"/>
    <w:rsid w:val="00CC2EC9"/>
    <w:rsid w:val="00CE5168"/>
    <w:rsid w:val="00CE57A1"/>
    <w:rsid w:val="00CF0684"/>
    <w:rsid w:val="00CF1A25"/>
    <w:rsid w:val="00CF783C"/>
    <w:rsid w:val="00D05322"/>
    <w:rsid w:val="00D0622D"/>
    <w:rsid w:val="00D23A18"/>
    <w:rsid w:val="00D2502B"/>
    <w:rsid w:val="00D36C56"/>
    <w:rsid w:val="00D45C5B"/>
    <w:rsid w:val="00D63EC3"/>
    <w:rsid w:val="00D677E6"/>
    <w:rsid w:val="00D85B1E"/>
    <w:rsid w:val="00D94155"/>
    <w:rsid w:val="00DA1420"/>
    <w:rsid w:val="00DA288C"/>
    <w:rsid w:val="00DA43D8"/>
    <w:rsid w:val="00DB0649"/>
    <w:rsid w:val="00DB2E21"/>
    <w:rsid w:val="00DB3DE9"/>
    <w:rsid w:val="00DB4230"/>
    <w:rsid w:val="00DB44A9"/>
    <w:rsid w:val="00DD01D9"/>
    <w:rsid w:val="00DD1EEC"/>
    <w:rsid w:val="00DD2665"/>
    <w:rsid w:val="00DD3880"/>
    <w:rsid w:val="00DF5570"/>
    <w:rsid w:val="00E002A2"/>
    <w:rsid w:val="00E028AF"/>
    <w:rsid w:val="00E0718B"/>
    <w:rsid w:val="00E178B8"/>
    <w:rsid w:val="00E20C4D"/>
    <w:rsid w:val="00E33161"/>
    <w:rsid w:val="00E45896"/>
    <w:rsid w:val="00E55230"/>
    <w:rsid w:val="00E67AF3"/>
    <w:rsid w:val="00E7358B"/>
    <w:rsid w:val="00E74E95"/>
    <w:rsid w:val="00E86D0B"/>
    <w:rsid w:val="00E87137"/>
    <w:rsid w:val="00E92A1D"/>
    <w:rsid w:val="00E95A2A"/>
    <w:rsid w:val="00E97B4B"/>
    <w:rsid w:val="00EA3744"/>
    <w:rsid w:val="00EB20F9"/>
    <w:rsid w:val="00EB7484"/>
    <w:rsid w:val="00ED0F03"/>
    <w:rsid w:val="00ED3833"/>
    <w:rsid w:val="00ED3E3C"/>
    <w:rsid w:val="00ED4CD4"/>
    <w:rsid w:val="00ED5FB7"/>
    <w:rsid w:val="00EE1966"/>
    <w:rsid w:val="00EE6E55"/>
    <w:rsid w:val="00EF202B"/>
    <w:rsid w:val="00EF67F2"/>
    <w:rsid w:val="00F012F2"/>
    <w:rsid w:val="00F01D2A"/>
    <w:rsid w:val="00F04DFD"/>
    <w:rsid w:val="00F05849"/>
    <w:rsid w:val="00F12955"/>
    <w:rsid w:val="00F227A0"/>
    <w:rsid w:val="00F23B84"/>
    <w:rsid w:val="00F319F5"/>
    <w:rsid w:val="00F33ADF"/>
    <w:rsid w:val="00F40A91"/>
    <w:rsid w:val="00F43C38"/>
    <w:rsid w:val="00F562AD"/>
    <w:rsid w:val="00F64711"/>
    <w:rsid w:val="00F67CB9"/>
    <w:rsid w:val="00F72A1E"/>
    <w:rsid w:val="00F73E18"/>
    <w:rsid w:val="00F74681"/>
    <w:rsid w:val="00F77307"/>
    <w:rsid w:val="00F837A5"/>
    <w:rsid w:val="00F85166"/>
    <w:rsid w:val="00F96B9E"/>
    <w:rsid w:val="00FA06F4"/>
    <w:rsid w:val="00FA19DF"/>
    <w:rsid w:val="00FB23F7"/>
    <w:rsid w:val="00FD513A"/>
    <w:rsid w:val="00FD692A"/>
    <w:rsid w:val="00FF3649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2AE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zh-CN" w:eastAsia="zh-CN" w:bidi="zh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A59"/>
  </w:style>
  <w:style w:type="paragraph" w:styleId="Heading1">
    <w:name w:val="heading 1"/>
    <w:basedOn w:val="Normal"/>
    <w:link w:val="Heading1Char"/>
    <w:uiPriority w:val="9"/>
    <w:qFormat/>
    <w:rsid w:val="00ED5FB7"/>
    <w:pPr>
      <w:spacing w:after="0" w:line="240" w:lineRule="auto"/>
      <w:outlineLvl w:val="0"/>
    </w:pPr>
    <w:rPr>
      <w:rFonts w:ascii="SimSun" w:hAnsi="SimSun" w:cs="SimSun"/>
      <w:b/>
      <w:bCs/>
      <w:color w:val="333333"/>
      <w:kern w:val="36"/>
      <w:sz w:val="45"/>
      <w:szCs w:val="45"/>
    </w:rPr>
  </w:style>
  <w:style w:type="paragraph" w:styleId="Heading2">
    <w:name w:val="heading 2"/>
    <w:basedOn w:val="Normal"/>
    <w:link w:val="Heading2Char"/>
    <w:uiPriority w:val="9"/>
    <w:qFormat/>
    <w:rsid w:val="00ED5FB7"/>
    <w:pPr>
      <w:spacing w:after="0" w:line="240" w:lineRule="auto"/>
      <w:outlineLvl w:val="1"/>
    </w:pPr>
    <w:rPr>
      <w:rFonts w:ascii="SimSun" w:hAnsi="SimSun" w:cs="SimSun"/>
      <w:b/>
      <w:bCs/>
      <w:color w:val="333333"/>
      <w:sz w:val="39"/>
      <w:szCs w:val="39"/>
    </w:rPr>
  </w:style>
  <w:style w:type="paragraph" w:styleId="Heading3">
    <w:name w:val="heading 3"/>
    <w:basedOn w:val="Normal"/>
    <w:link w:val="Heading3Char"/>
    <w:uiPriority w:val="9"/>
    <w:qFormat/>
    <w:rsid w:val="00ED5FB7"/>
    <w:pPr>
      <w:spacing w:after="0" w:line="240" w:lineRule="auto"/>
      <w:outlineLvl w:val="2"/>
    </w:pPr>
    <w:rPr>
      <w:rFonts w:ascii="SimSun" w:hAnsi="SimSun" w:cs="SimSun"/>
      <w:b/>
      <w:bCs/>
      <w:color w:val="333333"/>
      <w:sz w:val="33"/>
      <w:szCs w:val="3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45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5C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5C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FB7"/>
    <w:rPr>
      <w:rFonts w:ascii="SimSun" w:eastAsia="SimSun" w:hAnsi="SimSun" w:cs="SimSun"/>
      <w:b/>
      <w:bCs/>
      <w:color w:val="333333"/>
      <w:kern w:val="36"/>
      <w:sz w:val="45"/>
      <w:szCs w:val="45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ED5FB7"/>
    <w:rPr>
      <w:rFonts w:ascii="SimSun" w:eastAsia="SimSun" w:hAnsi="SimSun" w:cs="SimSun"/>
      <w:b/>
      <w:bCs/>
      <w:color w:val="333333"/>
      <w:sz w:val="39"/>
      <w:szCs w:val="39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D5FB7"/>
    <w:rPr>
      <w:rFonts w:ascii="SimSun" w:eastAsia="SimSun" w:hAnsi="SimSun" w:cs="SimSun"/>
      <w:b/>
      <w:bCs/>
      <w:color w:val="333333"/>
      <w:sz w:val="33"/>
      <w:szCs w:val="33"/>
      <w:lang w:eastAsia="zh-CN"/>
    </w:rPr>
  </w:style>
  <w:style w:type="character" w:styleId="Hyperlink">
    <w:name w:val="Hyperlink"/>
    <w:basedOn w:val="DefaultParagraphFont"/>
    <w:uiPriority w:val="99"/>
    <w:unhideWhenUsed/>
    <w:rsid w:val="00ED5FB7"/>
    <w:rPr>
      <w:color w:val="00819B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ED5FB7"/>
    <w:rPr>
      <w:b/>
      <w:bCs/>
    </w:rPr>
  </w:style>
  <w:style w:type="paragraph" w:styleId="NormalWeb">
    <w:name w:val="Normal (Web)"/>
    <w:basedOn w:val="Normal"/>
    <w:uiPriority w:val="99"/>
    <w:unhideWhenUsed/>
    <w:rsid w:val="00ED5FB7"/>
    <w:pPr>
      <w:spacing w:after="0" w:line="240" w:lineRule="auto"/>
    </w:pPr>
    <w:rPr>
      <w:rFonts w:ascii="SimSun" w:hAnsi="SimSun" w:cs="SimSun"/>
      <w:color w:val="222222"/>
      <w:sz w:val="24"/>
      <w:szCs w:val="24"/>
    </w:rPr>
  </w:style>
  <w:style w:type="character" w:customStyle="1" w:styleId="tooltip3">
    <w:name w:val="tooltip3"/>
    <w:basedOn w:val="DefaultParagraphFont"/>
    <w:rsid w:val="00ED5FB7"/>
    <w:rPr>
      <w:color w:val="696407"/>
      <w:u w:val="single"/>
    </w:rPr>
  </w:style>
  <w:style w:type="character" w:customStyle="1" w:styleId="tooltip-content2">
    <w:name w:val="tooltip-content2"/>
    <w:basedOn w:val="DefaultParagraphFont"/>
    <w:rsid w:val="00ED5FB7"/>
  </w:style>
  <w:style w:type="character" w:styleId="FollowedHyperlink">
    <w:name w:val="FollowedHyperlink"/>
    <w:basedOn w:val="DefaultParagraphFont"/>
    <w:uiPriority w:val="99"/>
    <w:semiHidden/>
    <w:unhideWhenUsed/>
    <w:rsid w:val="000F57BB"/>
    <w:rPr>
      <w:color w:val="954F72" w:themeColor="followedHyperlink"/>
      <w:u w:val="single"/>
    </w:rPr>
  </w:style>
  <w:style w:type="paragraph" w:customStyle="1" w:styleId="Default">
    <w:name w:val="Default"/>
    <w:rsid w:val="000637AB"/>
    <w:pPr>
      <w:autoSpaceDE w:val="0"/>
      <w:autoSpaceDN w:val="0"/>
      <w:adjustRightInd w:val="0"/>
      <w:spacing w:after="0" w:line="240" w:lineRule="auto"/>
    </w:pPr>
    <w:rPr>
      <w:rFonts w:ascii="SimSun" w:hAnsi="SimSun" w:cs="SimSu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63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rnal-link1">
    <w:name w:val="external-link1"/>
    <w:basedOn w:val="DefaultParagraphFont"/>
    <w:rsid w:val="00353E74"/>
  </w:style>
  <w:style w:type="character" w:customStyle="1" w:styleId="channel-name2">
    <w:name w:val="channel-name2"/>
    <w:basedOn w:val="DefaultParagraphFont"/>
    <w:rsid w:val="00353E74"/>
  </w:style>
  <w:style w:type="character" w:customStyle="1" w:styleId="ilfuvd">
    <w:name w:val="ilfuvd"/>
    <w:basedOn w:val="DefaultParagraphFont"/>
    <w:rsid w:val="00570756"/>
  </w:style>
  <w:style w:type="paragraph" w:styleId="Header">
    <w:name w:val="header"/>
    <w:basedOn w:val="Normal"/>
    <w:link w:val="HeaderChar"/>
    <w:uiPriority w:val="99"/>
    <w:unhideWhenUsed/>
    <w:rsid w:val="00045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051"/>
  </w:style>
  <w:style w:type="paragraph" w:styleId="Footer">
    <w:name w:val="footer"/>
    <w:basedOn w:val="Normal"/>
    <w:link w:val="FooterChar"/>
    <w:uiPriority w:val="99"/>
    <w:unhideWhenUsed/>
    <w:rsid w:val="00045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051"/>
  </w:style>
  <w:style w:type="character" w:customStyle="1" w:styleId="pull-left">
    <w:name w:val="pull-left"/>
    <w:basedOn w:val="DefaultParagraphFont"/>
    <w:rsid w:val="00045051"/>
  </w:style>
  <w:style w:type="paragraph" w:styleId="BalloonText">
    <w:name w:val="Balloon Text"/>
    <w:basedOn w:val="Normal"/>
    <w:link w:val="BalloonTextChar"/>
    <w:uiPriority w:val="99"/>
    <w:semiHidden/>
    <w:unhideWhenUsed/>
    <w:rsid w:val="005A3C60"/>
    <w:pPr>
      <w:spacing w:after="0" w:line="240" w:lineRule="auto"/>
    </w:pPr>
    <w:rPr>
      <w:rFonts w:ascii="SimSun" w:hAnsi="SimSun" w:cs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60"/>
    <w:rPr>
      <w:rFonts w:ascii="SimSun" w:hAnsi="SimSun" w:cs="SimSu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3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38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38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8D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414E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A6304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45C5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5C5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rzxr">
    <w:name w:val="lrzxr"/>
    <w:basedOn w:val="DefaultParagraphFont"/>
    <w:rsid w:val="00C2003B"/>
  </w:style>
  <w:style w:type="character" w:customStyle="1" w:styleId="Heading4Char">
    <w:name w:val="Heading 4 Char"/>
    <w:basedOn w:val="DefaultParagraphFont"/>
    <w:link w:val="Heading4"/>
    <w:uiPriority w:val="9"/>
    <w:semiHidden/>
    <w:rsid w:val="002445E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evision">
    <w:name w:val="Revision"/>
    <w:hidden/>
    <w:uiPriority w:val="99"/>
    <w:semiHidden/>
    <w:rsid w:val="00F647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7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477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4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4090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80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634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4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7372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D1D2D6"/>
                                <w:left w:val="none" w:sz="0" w:space="0" w:color="D1D2D6"/>
                                <w:bottom w:val="none" w:sz="0" w:space="0" w:color="D1D2D6"/>
                                <w:right w:val="none" w:sz="0" w:space="0" w:color="D1D2D6"/>
                              </w:divBdr>
                              <w:divsChild>
                                <w:div w:id="7247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31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278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6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3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04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5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147055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D1D2D6"/>
                                            <w:left w:val="none" w:sz="0" w:space="0" w:color="D1D2D6"/>
                                            <w:bottom w:val="none" w:sz="0" w:space="0" w:color="D1D2D6"/>
                                            <w:right w:val="none" w:sz="0" w:space="0" w:color="D1D2D6"/>
                                          </w:divBdr>
                                          <w:divsChild>
                                            <w:div w:id="130608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58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0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341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0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5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6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1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63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8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9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8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54821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D1D2D6"/>
                                            <w:left w:val="none" w:sz="0" w:space="0" w:color="D1D2D6"/>
                                            <w:bottom w:val="none" w:sz="0" w:space="0" w:color="D1D2D6"/>
                                            <w:right w:val="none" w:sz="0" w:space="0" w:color="D1D2D6"/>
                                          </w:divBdr>
                                          <w:divsChild>
                                            <w:div w:id="164974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60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2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14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67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05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220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D1D2D6"/>
                                        <w:left w:val="none" w:sz="0" w:space="0" w:color="D1D2D6"/>
                                        <w:bottom w:val="none" w:sz="0" w:space="0" w:color="D1D2D6"/>
                                        <w:right w:val="none" w:sz="0" w:space="0" w:color="D1D2D6"/>
                                      </w:divBdr>
                                      <w:divsChild>
                                        <w:div w:id="195062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1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3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781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93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9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8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1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4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upremecourt.vic.gov.au/contact-us" TargetMode="External"/><Relationship Id="rId18" Type="http://schemas.openxmlformats.org/officeDocument/2006/relationships/hyperlink" Target="mailto:coaregistry@supcourt.vic.gov.au" TargetMode="External"/><Relationship Id="rId26" Type="http://schemas.openxmlformats.org/officeDocument/2006/relationships/hyperlink" Target="https://www.supremecourt.vic.gov.au/law-and-practice/court-of-appeal/application-for-waiver-of-court-fees" TargetMode="External"/><Relationship Id="rId39" Type="http://schemas.openxmlformats.org/officeDocument/2006/relationships/hyperlink" Target="https://www.supremecourt.vic.gov.au/law-and-practice/areas-of-the-court/costs-court" TargetMode="External"/><Relationship Id="rId21" Type="http://schemas.openxmlformats.org/officeDocument/2006/relationships/hyperlink" Target="https://www.supremecourt.vic.gov.au/going-to-court/attending-court" TargetMode="External"/><Relationship Id="rId34" Type="http://schemas.openxmlformats.org/officeDocument/2006/relationships/hyperlink" Target="mailto:commercialcourt@supcourt.vic.gov.au" TargetMode="External"/><Relationship Id="rId42" Type="http://schemas.openxmlformats.org/officeDocument/2006/relationships/hyperlink" Target="https://www.supremecourt.vic.gov.au/forms-fees-and-services/registry-services" TargetMode="External"/><Relationship Id="rId47" Type="http://schemas.openxmlformats.org/officeDocument/2006/relationships/hyperlink" Target="https://www.supremecourt.vic.gov.au/forms-fees-and-services/registry-services/advice-on-urgent-matters" TargetMode="External"/><Relationship Id="rId50" Type="http://schemas.openxmlformats.org/officeDocument/2006/relationships/hyperlink" Target="https://www.supremecourt.vic.gov.au/forms-fees-and-services/wills-and-probate/grants-of-probate-and-administration-of-deceased-estates" TargetMode="External"/><Relationship Id="rId55" Type="http://schemas.openxmlformats.org/officeDocument/2006/relationships/hyperlink" Target="https://www.supremecourt.vic.gov.au/forms-fees-and-services/fees/probate-fees-0" TargetMode="External"/><Relationship Id="rId63" Type="http://schemas.openxmlformats.org/officeDocument/2006/relationships/hyperlink" Target="https://www.supremecourt.vic.gov.au/law-and-practice/law-library-of-victoria" TargetMode="External"/><Relationship Id="rId68" Type="http://schemas.openxmlformats.org/officeDocument/2006/relationships/footer" Target="footer2.xml"/><Relationship Id="rId7" Type="http://schemas.openxmlformats.org/officeDocument/2006/relationships/settings" Target="setting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upremecourt.vic.gov.au/going-to-court/court-calendar" TargetMode="External"/><Relationship Id="rId29" Type="http://schemas.openxmlformats.org/officeDocument/2006/relationships/hyperlink" Target="https://www.supremecourt.vic.gov.au/about-the-court/our-judiciary/judicial-organisational-chart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www.supremecourt.vic.gov.au/forms-fees-and-services/fees/court-of-appeal-fees" TargetMode="External"/><Relationship Id="rId32" Type="http://schemas.openxmlformats.org/officeDocument/2006/relationships/hyperlink" Target="mailto:criminaldivision@supcourt.vic.gov.au" TargetMode="External"/><Relationship Id="rId37" Type="http://schemas.openxmlformats.org/officeDocument/2006/relationships/hyperlink" Target="https://www.supremecourt.vic.gov.au/law-and-practice/areas-of-the-court/practice-court-common-law" TargetMode="External"/><Relationship Id="rId40" Type="http://schemas.openxmlformats.org/officeDocument/2006/relationships/hyperlink" Target="mailto:costs.court@supcourt.vic.gov.au" TargetMode="External"/><Relationship Id="rId45" Type="http://schemas.openxmlformats.org/officeDocument/2006/relationships/hyperlink" Target="https://www.supremecourt.vic.gov.au/forms-fees-and-services/registry-services/serving-legal-documents-overseas" TargetMode="External"/><Relationship Id="rId53" Type="http://schemas.openxmlformats.org/officeDocument/2006/relationships/hyperlink" Target="https://www.supremecourt.vic.gov.au/forms-fees-and-services/wills-and-probate/searching-probate-records" TargetMode="External"/><Relationship Id="rId58" Type="http://schemas.openxmlformats.org/officeDocument/2006/relationships/hyperlink" Target="http://fundsincourt.vic.gov.au/about-us/about-the-senior-master/" TargetMode="External"/><Relationship Id="rId66" Type="http://schemas.openxmlformats.org/officeDocument/2006/relationships/header" Target="header2.xml"/><Relationship Id="rId7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https://www.supremecourt.vic.gov.au/daily-hearing-list" TargetMode="External"/><Relationship Id="rId23" Type="http://schemas.openxmlformats.org/officeDocument/2006/relationships/hyperlink" Target="https://www.supremecourt.vic.gov.au/forms-fees-and-services/fees/prothonotarys-fees" TargetMode="External"/><Relationship Id="rId28" Type="http://schemas.openxmlformats.org/officeDocument/2006/relationships/package" Target="embeddings/Microsoft_Visio_Drawing111111.vsdx"/><Relationship Id="rId36" Type="http://schemas.openxmlformats.org/officeDocument/2006/relationships/hyperlink" Target="https://www.supremecourt.vic.gov.au/law-and-practice/practice-notes/practice-notes-archive/practice-notes-trial-division-archive-38" TargetMode="External"/><Relationship Id="rId49" Type="http://schemas.openxmlformats.org/officeDocument/2006/relationships/hyperlink" Target="https://www.supremecourt.vic.gov.au/wills-and-probate" TargetMode="External"/><Relationship Id="rId57" Type="http://schemas.openxmlformats.org/officeDocument/2006/relationships/hyperlink" Target="https://www.supremecourt.vic.gov.au/forms-fees-and-services/funds-in-court" TargetMode="External"/><Relationship Id="rId61" Type="http://schemas.openxmlformats.org/officeDocument/2006/relationships/hyperlink" Target="https://juries.vic.gov.au/home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civil.circuits@supcourt.vic.gov.au" TargetMode="External"/><Relationship Id="rId31" Type="http://schemas.openxmlformats.org/officeDocument/2006/relationships/hyperlink" Target="https://www.supremecourt.vic.gov.au/law-and-practice/court-of-appeal/application-for-waiver-of-court-fees" TargetMode="External"/><Relationship Id="rId44" Type="http://schemas.openxmlformats.org/officeDocument/2006/relationships/hyperlink" Target="https://www.supremecourt.vic.gov.au/forms-fees-and-services/registry-services/subpoenas" TargetMode="External"/><Relationship Id="rId52" Type="http://schemas.openxmlformats.org/officeDocument/2006/relationships/hyperlink" Target="https://www.supremecourt.vic.gov.au/forms-fees-and-services/wills-and-probate/grants-of-probate-or-administration-for-small-estates" TargetMode="External"/><Relationship Id="rId60" Type="http://schemas.openxmlformats.org/officeDocument/2006/relationships/hyperlink" Target="mailto:fic@supremecourt.vic.gov.au" TargetMode="External"/><Relationship Id="rId65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isnational.gov.au/" TargetMode="External"/><Relationship Id="rId22" Type="http://schemas.openxmlformats.org/officeDocument/2006/relationships/hyperlink" Target="https://www.supremecourt.vic.gov.au/about-the-court/publications/supreme-court-of-victoria-the-highest-court-in-victoria" TargetMode="External"/><Relationship Id="rId27" Type="http://schemas.openxmlformats.org/officeDocument/2006/relationships/image" Target="media/image2.emf"/><Relationship Id="rId30" Type="http://schemas.openxmlformats.org/officeDocument/2006/relationships/hyperlink" Target="https://www.supremecourt.vic.gov.au/law-and-practice/court-of-appeal/application-for-waiver-of-court-fees" TargetMode="External"/><Relationship Id="rId35" Type="http://schemas.openxmlformats.org/officeDocument/2006/relationships/hyperlink" Target="https://www.supremecourt.vic.gov.au/law-and-practice/areas-of-the-court/common-law-division" TargetMode="External"/><Relationship Id="rId43" Type="http://schemas.openxmlformats.org/officeDocument/2006/relationships/hyperlink" Target="https://www.supremecourt.vic.gov.au/forms-fees-and-services/registry-services" TargetMode="External"/><Relationship Id="rId48" Type="http://schemas.openxmlformats.org/officeDocument/2006/relationships/hyperlink" Target="https://www.supremecourt.vic.gov.au/forms-fees-and-services/fees" TargetMode="External"/><Relationship Id="rId56" Type="http://schemas.openxmlformats.org/officeDocument/2006/relationships/hyperlink" Target="mailto:probate@supcourt.vic.gov.au" TargetMode="External"/><Relationship Id="rId64" Type="http://schemas.openxmlformats.org/officeDocument/2006/relationships/hyperlink" Target="http://www.lawlibrary.vic.gov.au/" TargetMode="External"/><Relationship Id="rId69" Type="http://schemas.openxmlformats.org/officeDocument/2006/relationships/header" Target="header3.xml"/><Relationship Id="rId8" Type="http://schemas.openxmlformats.org/officeDocument/2006/relationships/webSettings" Target="webSettings.xml"/><Relationship Id="rId51" Type="http://schemas.openxmlformats.org/officeDocument/2006/relationships/hyperlink" Target="https://www.supremecourt.vic.gov.au/forms-fees-and-services/wills-and-probate/applying-for-a-grant-of-probate-or-administration" TargetMode="External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tisnational.gov.au/" TargetMode="External"/><Relationship Id="rId17" Type="http://schemas.openxmlformats.org/officeDocument/2006/relationships/hyperlink" Target="https://www.supremecourt.vic.gov.au/going-to-court/court-calendar/regional-circuit-court-calendar" TargetMode="External"/><Relationship Id="rId25" Type="http://schemas.openxmlformats.org/officeDocument/2006/relationships/hyperlink" Target="https://www.supremecourt.vic.gov.au/forms-fees-and-services/fees/probate-fees" TargetMode="External"/><Relationship Id="rId33" Type="http://schemas.openxmlformats.org/officeDocument/2006/relationships/hyperlink" Target="https://www.supremecourt.vic.gov.au/law-and-practice/areas-of-the-court/commercial-court" TargetMode="External"/><Relationship Id="rId38" Type="http://schemas.openxmlformats.org/officeDocument/2006/relationships/hyperlink" Target="mailto:practice.court@supcourt.vic.gov.au" TargetMode="External"/><Relationship Id="rId46" Type="http://schemas.openxmlformats.org/officeDocument/2006/relationships/hyperlink" Target="https://www.supremecourt.vic.gov.au/forms-fees-and-services/registry-services/obtaining-copies-of-documents" TargetMode="External"/><Relationship Id="rId59" Type="http://schemas.openxmlformats.org/officeDocument/2006/relationships/hyperlink" Target="http://www.fundsincourt.vic.gov.au/" TargetMode="External"/><Relationship Id="rId67" Type="http://schemas.openxmlformats.org/officeDocument/2006/relationships/footer" Target="footer1.xml"/><Relationship Id="rId20" Type="http://schemas.openxmlformats.org/officeDocument/2006/relationships/hyperlink" Target="mailto:criminaldivision@supcourt.vic.gov.au" TargetMode="External"/><Relationship Id="rId41" Type="http://schemas.openxmlformats.org/officeDocument/2006/relationships/hyperlink" Target="mailto:Unrepresented@supcourt.vic.gov.au" TargetMode="External"/><Relationship Id="rId54" Type="http://schemas.openxmlformats.org/officeDocument/2006/relationships/hyperlink" Target="https://www.supremecourt.vic.gov.au/forms-fees-and-services/wills-and-probate/probate-forms" TargetMode="External"/><Relationship Id="rId62" Type="http://schemas.openxmlformats.org/officeDocument/2006/relationships/hyperlink" Target="mailto:info@juries.vic.gov.au" TargetMode="External"/><Relationship Id="rId7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SimSun"/>
        <a:ea typeface="SimSun"/>
        <a:cs typeface="SimSun"/>
      </a:majorFont>
      <a:minorFont>
        <a:latin typeface="SimSun"/>
        <a:ea typeface="SimSun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44B925675ED46837EB14F9BF5688C" ma:contentTypeVersion="12" ma:contentTypeDescription="Create a new document." ma:contentTypeScope="" ma:versionID="4ee726a5436f1f05eeae06a3e4908793">
  <xsd:schema xmlns:xsd="http://www.w3.org/2001/XMLSchema" xmlns:xs="http://www.w3.org/2001/XMLSchema" xmlns:p="http://schemas.microsoft.com/office/2006/metadata/properties" xmlns:ns2="263eaefd-0475-4860-b86f-622cd66f4e0c" xmlns:ns3="bdde84cb-4b1f-4b74-b4a5-14e1a433eee1" targetNamespace="http://schemas.microsoft.com/office/2006/metadata/properties" ma:root="true" ma:fieldsID="38af3f63c1128c57b4ac6d6028bf6b42" ns2:_="" ns3:_="">
    <xsd:import namespace="263eaefd-0475-4860-b86f-622cd66f4e0c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FileShareCreatedBy" minOccurs="0"/>
                <xsd:element ref="ns2:FileShareModifiedBy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aefd-0475-4860-b86f-622cd66f4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FileShareCreatedBy" ma:index="11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12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263eaefd-0475-4860-b86f-622cd66f4e0c" xsi:nil="true"/>
    <FileShareModifiedBy xmlns="263eaefd-0475-4860-b86f-622cd66f4e0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34058-8700-4495-B790-8AADAD327BFA}"/>
</file>

<file path=customXml/itemProps2.xml><?xml version="1.0" encoding="utf-8"?>
<ds:datastoreItem xmlns:ds="http://schemas.openxmlformats.org/officeDocument/2006/customXml" ds:itemID="{7D61FA87-7E2F-4B09-941C-A50BF07703D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63eaefd-0475-4860-b86f-622cd66f4e0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dde84cb-4b1f-4b74-b4a5-14e1a433eee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CF0312-64B5-4FC8-BA5D-4C43289039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9B3704-30C8-49C0-98B4-167CA32A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1489</Words>
  <Characters>8489</Characters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2019-04-09T06:26:00Z</dcterms:created>
  <dcterms:modified xsi:type="dcterms:W3CDTF">2019-04-09T07:00:00Z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0x010100FC344B925675ED46837EB14F9BF5688C</vt:lpwstr>
  </property>
</Properties>
</file>