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D076" w14:textId="77777777" w:rsidR="00A7641E" w:rsidRPr="00164A61" w:rsidRDefault="00A7641E" w:rsidP="00A7641E">
      <w:pPr>
        <w:pStyle w:val="BodyText"/>
        <w:spacing w:line="240" w:lineRule="auto"/>
        <w:jc w:val="center"/>
        <w:rPr>
          <w:b/>
        </w:rPr>
      </w:pPr>
      <w:r w:rsidRPr="00164A61">
        <w:rPr>
          <w:b/>
        </w:rPr>
        <w:t xml:space="preserve">OPTION </w:t>
      </w:r>
      <w:r>
        <w:rPr>
          <w:b/>
        </w:rPr>
        <w:t>A</w:t>
      </w:r>
      <w:r w:rsidRPr="00164A61">
        <w:rPr>
          <w:b/>
        </w:rPr>
        <w:t xml:space="preserve"> – OPT OUT FORM</w:t>
      </w:r>
    </w:p>
    <w:p w14:paraId="73A136E6" w14:textId="77777777" w:rsidR="00A7641E" w:rsidRPr="00164A61" w:rsidRDefault="00A7641E" w:rsidP="00A7641E">
      <w:pPr>
        <w:pStyle w:val="BodyText"/>
        <w:spacing w:line="240" w:lineRule="auto"/>
        <w:jc w:val="left"/>
        <w:rPr>
          <w:color w:val="000000" w:themeColor="text1"/>
        </w:rPr>
      </w:pPr>
    </w:p>
    <w:p w14:paraId="0AC41576" w14:textId="77777777" w:rsidR="00A7641E" w:rsidRPr="00164A61" w:rsidRDefault="00A7641E" w:rsidP="00A7641E">
      <w:pPr>
        <w:pStyle w:val="BodyText"/>
        <w:spacing w:line="240" w:lineRule="auto"/>
        <w:jc w:val="left"/>
        <w:rPr>
          <w:b/>
        </w:rPr>
      </w:pPr>
      <w:r w:rsidRPr="00164A61">
        <w:rPr>
          <w:b/>
        </w:rPr>
        <w:t>SUPREME COURT OF VICTORIA</w:t>
      </w:r>
      <w:r w:rsidRPr="00164A61">
        <w:rPr>
          <w:b/>
        </w:rPr>
        <w:br/>
        <w:t>AT MELBOURNE</w:t>
      </w:r>
    </w:p>
    <w:p w14:paraId="1F7805BE" w14:textId="77777777" w:rsidR="00A7641E" w:rsidRPr="00164A61" w:rsidRDefault="00A7641E" w:rsidP="00A7641E">
      <w:pPr>
        <w:pStyle w:val="BodyText"/>
        <w:spacing w:line="240" w:lineRule="auto"/>
        <w:jc w:val="left"/>
        <w:rPr>
          <w:b/>
        </w:rPr>
      </w:pPr>
      <w:r w:rsidRPr="00164A61">
        <w:rPr>
          <w:b/>
        </w:rPr>
        <w:t>COMMERC</w:t>
      </w:r>
      <w:r>
        <w:rPr>
          <w:b/>
        </w:rPr>
        <w:t>I</w:t>
      </w:r>
      <w:r w:rsidRPr="00164A61">
        <w:rPr>
          <w:b/>
        </w:rPr>
        <w:t>AL COURT</w:t>
      </w:r>
      <w:r w:rsidRPr="00164A61">
        <w:rPr>
          <w:b/>
        </w:rPr>
        <w:br/>
        <w:t>GROUP PROCEEDINGS LIST</w:t>
      </w:r>
    </w:p>
    <w:p w14:paraId="5A811480" w14:textId="77777777" w:rsidR="00A7641E" w:rsidRPr="00164A61" w:rsidRDefault="00A7641E" w:rsidP="00A7641E">
      <w:pPr>
        <w:pStyle w:val="BodyText"/>
        <w:spacing w:line="240" w:lineRule="auto"/>
        <w:jc w:val="right"/>
      </w:pPr>
      <w:r w:rsidRPr="00164A61">
        <w:t>S ECI 2020 04339</w:t>
      </w:r>
    </w:p>
    <w:p w14:paraId="24FC6179" w14:textId="77777777" w:rsidR="00A7641E" w:rsidRPr="00164A61" w:rsidRDefault="00A7641E" w:rsidP="00A7641E">
      <w:pPr>
        <w:pStyle w:val="BodyText"/>
        <w:spacing w:line="240" w:lineRule="auto"/>
      </w:pPr>
      <w:r w:rsidRPr="00164A61">
        <w:t>BETWEEN</w:t>
      </w:r>
    </w:p>
    <w:p w14:paraId="013412D0" w14:textId="77777777" w:rsidR="00A7641E" w:rsidRPr="00164A61" w:rsidRDefault="00A7641E" w:rsidP="00A7641E">
      <w:pPr>
        <w:pStyle w:val="BodyText"/>
        <w:spacing w:line="240" w:lineRule="auto"/>
      </w:pPr>
    </w:p>
    <w:p w14:paraId="45C25D59" w14:textId="77777777" w:rsidR="00A7641E" w:rsidRPr="00164A61" w:rsidRDefault="00A7641E" w:rsidP="00A7641E">
      <w:pPr>
        <w:pStyle w:val="BodyText"/>
        <w:spacing w:line="240" w:lineRule="auto"/>
        <w:rPr>
          <w:b/>
        </w:rPr>
      </w:pPr>
      <w:r w:rsidRPr="00164A61">
        <w:rPr>
          <w:b/>
        </w:rPr>
        <w:t>PAUL ALLEN</w:t>
      </w:r>
    </w:p>
    <w:p w14:paraId="4C840A7B" w14:textId="77777777" w:rsidR="00A7641E" w:rsidRPr="00164A61" w:rsidRDefault="00A7641E" w:rsidP="00A7641E">
      <w:pPr>
        <w:pStyle w:val="BodyText"/>
        <w:spacing w:line="240" w:lineRule="auto"/>
        <w:jc w:val="right"/>
      </w:pPr>
      <w:r w:rsidRPr="00164A61">
        <w:t>Plaintiff</w:t>
      </w:r>
    </w:p>
    <w:p w14:paraId="0092EC40" w14:textId="77777777" w:rsidR="00A7641E" w:rsidRPr="00164A61" w:rsidRDefault="00A7641E" w:rsidP="00A7641E">
      <w:pPr>
        <w:pStyle w:val="BodyText"/>
        <w:spacing w:line="240" w:lineRule="auto"/>
      </w:pPr>
      <w:r w:rsidRPr="00164A61">
        <w:t>and</w:t>
      </w:r>
    </w:p>
    <w:p w14:paraId="1F7E0561" w14:textId="77777777" w:rsidR="00A7641E" w:rsidRPr="00164A61" w:rsidRDefault="00A7641E" w:rsidP="00A7641E">
      <w:pPr>
        <w:pStyle w:val="BodyText"/>
        <w:spacing w:line="240" w:lineRule="auto"/>
      </w:pPr>
    </w:p>
    <w:p w14:paraId="40A12192" w14:textId="77777777" w:rsidR="00A7641E" w:rsidRPr="00164A61" w:rsidRDefault="00A7641E" w:rsidP="00A7641E">
      <w:pPr>
        <w:pStyle w:val="BodyText"/>
        <w:spacing w:line="240" w:lineRule="auto"/>
        <w:rPr>
          <w:b/>
        </w:rPr>
      </w:pPr>
      <w:r w:rsidRPr="00164A61">
        <w:rPr>
          <w:b/>
        </w:rPr>
        <w:t>G8 EDUCATION LIMITED (ACN 123 828 553)</w:t>
      </w:r>
    </w:p>
    <w:p w14:paraId="0091C063" w14:textId="77777777" w:rsidR="00A7641E" w:rsidRPr="00164A61" w:rsidRDefault="00A7641E" w:rsidP="00A7641E">
      <w:pPr>
        <w:pStyle w:val="BodyText"/>
        <w:spacing w:after="240" w:line="240" w:lineRule="auto"/>
        <w:jc w:val="right"/>
      </w:pPr>
      <w:r w:rsidRPr="00164A61">
        <w:t>Defendant</w:t>
      </w:r>
    </w:p>
    <w:p w14:paraId="728E45C4" w14:textId="77777777" w:rsidR="00A7641E" w:rsidRPr="00164A61" w:rsidRDefault="00A7641E" w:rsidP="00A7641E">
      <w:pPr>
        <w:pStyle w:val="BodyText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line="240" w:lineRule="auto"/>
        <w:jc w:val="center"/>
        <w:rPr>
          <w:b/>
        </w:rPr>
      </w:pPr>
      <w:r w:rsidRPr="00164A61">
        <w:rPr>
          <w:b/>
        </w:rPr>
        <w:t xml:space="preserve">DO </w:t>
      </w:r>
      <w:r w:rsidRPr="00164A61">
        <w:rPr>
          <w:b/>
          <w:u w:val="single"/>
        </w:rPr>
        <w:t>NOT</w:t>
      </w:r>
      <w:r w:rsidRPr="00164A61">
        <w:rPr>
          <w:b/>
        </w:rPr>
        <w:t xml:space="preserve"> FILL OUT AND RETURN THIS FORM UNLESS YOU WANT TO </w:t>
      </w:r>
      <w:r>
        <w:rPr>
          <w:b/>
        </w:rPr>
        <w:br/>
      </w:r>
      <w:r w:rsidRPr="00164A61">
        <w:rPr>
          <w:b/>
          <w:u w:val="single"/>
        </w:rPr>
        <w:t>OPT OUT</w:t>
      </w:r>
      <w:r w:rsidRPr="00164A61">
        <w:rPr>
          <w:b/>
        </w:rPr>
        <w:t xml:space="preserve"> OF THE G8 SHAREHOLDER CLASS ACTION</w:t>
      </w:r>
      <w:r>
        <w:rPr>
          <w:b/>
        </w:rPr>
        <w:t>. IF YOU OPT OUT YOU WILL NO LONGER BE A GROUP MEMBER</w:t>
      </w:r>
    </w:p>
    <w:p w14:paraId="57176C0F" w14:textId="77777777" w:rsidR="00A7641E" w:rsidRPr="00164A61" w:rsidRDefault="00A7641E" w:rsidP="00A7641E">
      <w:pPr>
        <w:pStyle w:val="BodyText"/>
        <w:spacing w:line="240" w:lineRule="auto"/>
      </w:pPr>
    </w:p>
    <w:p w14:paraId="38996A92" w14:textId="77777777" w:rsidR="00A7641E" w:rsidRPr="00164A61" w:rsidRDefault="00A7641E" w:rsidP="00A7641E">
      <w:pPr>
        <w:pStyle w:val="BodyText"/>
        <w:spacing w:line="240" w:lineRule="auto"/>
      </w:pPr>
      <w:r w:rsidRPr="00164A61">
        <w:t>T</w:t>
      </w:r>
      <w:r w:rsidRPr="00164A61">
        <w:rPr>
          <w:spacing w:val="-3"/>
        </w:rPr>
        <w:t>o</w:t>
      </w:r>
      <w:r w:rsidRPr="00164A61">
        <w:rPr>
          <w:color w:val="565B5B"/>
        </w:rPr>
        <w:t>:</w:t>
      </w:r>
      <w:r w:rsidRPr="00164A61">
        <w:rPr>
          <w:color w:val="565B5B"/>
          <w:spacing w:val="-48"/>
        </w:rPr>
        <w:t xml:space="preserve"> </w:t>
      </w:r>
      <w:r w:rsidRPr="00164A61">
        <w:rPr>
          <w:color w:val="565B5B"/>
        </w:rPr>
        <w:tab/>
      </w:r>
      <w:r>
        <w:t>Manager, Commercial Court Registry and Deputy Registrar</w:t>
      </w:r>
    </w:p>
    <w:p w14:paraId="709A24D3" w14:textId="77777777" w:rsidR="00A7641E" w:rsidRPr="00164A61" w:rsidRDefault="00A7641E" w:rsidP="00A7641E">
      <w:pPr>
        <w:pStyle w:val="BodyText"/>
        <w:spacing w:line="240" w:lineRule="auto"/>
      </w:pPr>
      <w:r w:rsidRPr="00164A61">
        <w:tab/>
        <w:t>Supreme Court of Victoria</w:t>
      </w:r>
    </w:p>
    <w:p w14:paraId="64839EEC" w14:textId="77777777" w:rsidR="00A7641E" w:rsidRPr="00164A61" w:rsidRDefault="00A7641E" w:rsidP="00A7641E">
      <w:pPr>
        <w:pStyle w:val="BodyText"/>
        <w:spacing w:line="240" w:lineRule="auto"/>
      </w:pPr>
      <w:r w:rsidRPr="00164A61">
        <w:tab/>
        <w:t>Commercial</w:t>
      </w:r>
      <w:r>
        <w:t xml:space="preserve"> Court</w:t>
      </w:r>
      <w:r w:rsidRPr="00164A61">
        <w:t xml:space="preserve"> Registry</w:t>
      </w:r>
    </w:p>
    <w:p w14:paraId="2874AFB5" w14:textId="77777777" w:rsidR="00A7641E" w:rsidRPr="00164A61" w:rsidRDefault="00A7641E" w:rsidP="00A7641E">
      <w:pPr>
        <w:pStyle w:val="BodyText"/>
        <w:spacing w:line="240" w:lineRule="auto"/>
      </w:pPr>
      <w:r w:rsidRPr="00164A61">
        <w:tab/>
        <w:t>450 Little Bourke Street</w:t>
      </w:r>
    </w:p>
    <w:p w14:paraId="1F8582C8" w14:textId="77777777" w:rsidR="00A7641E" w:rsidRPr="00A7641E" w:rsidRDefault="00A7641E" w:rsidP="00A7641E">
      <w:pPr>
        <w:pStyle w:val="BodyText"/>
        <w:spacing w:line="240" w:lineRule="auto"/>
      </w:pPr>
      <w:r w:rsidRPr="00164A61">
        <w:tab/>
      </w:r>
      <w:r w:rsidRPr="00A7641E">
        <w:t>Melbourne VIC 3000</w:t>
      </w:r>
    </w:p>
    <w:p w14:paraId="5FF6E5D5" w14:textId="77777777" w:rsidR="00A7641E" w:rsidRPr="00A7641E" w:rsidRDefault="00A7641E" w:rsidP="00A7641E">
      <w:pPr>
        <w:pStyle w:val="BodyText"/>
        <w:spacing w:line="240" w:lineRule="auto"/>
        <w:ind w:firstLine="720"/>
      </w:pPr>
      <w:r w:rsidRPr="00A7641E">
        <w:rPr>
          <w:rStyle w:val="Hyperlink"/>
          <w:rFonts w:ascii="Book Antiqua" w:hAnsi="Book Antiqua" w:cs="Arial"/>
          <w:b/>
          <w:bCs/>
          <w:szCs w:val="24"/>
        </w:rPr>
        <w:t>commercialcourt@supcourt.vic.gov.au</w:t>
      </w:r>
      <w:r w:rsidRPr="00A7641E">
        <w:t xml:space="preserve"> </w:t>
      </w:r>
    </w:p>
    <w:p w14:paraId="1DDBF88B" w14:textId="77777777" w:rsidR="00A7641E" w:rsidRPr="00A7641E" w:rsidRDefault="00A7641E" w:rsidP="00A7641E">
      <w:pPr>
        <w:pStyle w:val="BodyText"/>
        <w:spacing w:line="240" w:lineRule="auto"/>
        <w:rPr>
          <w:color w:val="565B5B"/>
          <w:spacing w:val="14"/>
        </w:rPr>
      </w:pPr>
    </w:p>
    <w:p w14:paraId="1ADAB002" w14:textId="77777777" w:rsidR="00A7641E" w:rsidRPr="00A7641E" w:rsidRDefault="00A7641E" w:rsidP="00A7641E">
      <w:pPr>
        <w:pStyle w:val="BodyText"/>
        <w:spacing w:line="240" w:lineRule="auto"/>
        <w:rPr>
          <w:color w:val="565B5B"/>
          <w:spacing w:val="14"/>
        </w:rPr>
      </w:pPr>
    </w:p>
    <w:p w14:paraId="529F0974" w14:textId="77777777" w:rsidR="00A7641E" w:rsidRPr="00D8757A" w:rsidRDefault="00A7641E" w:rsidP="00A7641E">
      <w:pPr>
        <w:pStyle w:val="BodyText"/>
        <w:rPr>
          <w:w w:val="104"/>
        </w:rPr>
      </w:pPr>
      <w:r w:rsidRPr="00D8757A">
        <w:rPr>
          <w:w w:val="104"/>
        </w:rPr>
        <w:t>...................................................................................</w:t>
      </w:r>
      <w:r>
        <w:rPr>
          <w:w w:val="104"/>
        </w:rPr>
        <w:t>............</w:t>
      </w:r>
      <w:r w:rsidRPr="00D8757A">
        <w:rPr>
          <w:w w:val="104"/>
        </w:rPr>
        <w:t xml:space="preserve"> [print name of group member], </w:t>
      </w:r>
      <w:r>
        <w:rPr>
          <w:w w:val="104"/>
        </w:rPr>
        <w:t xml:space="preserve">of </w:t>
      </w:r>
      <w:r w:rsidRPr="00D8757A">
        <w:rPr>
          <w:w w:val="104"/>
        </w:rPr>
        <w:t>........................</w:t>
      </w:r>
      <w:r>
        <w:rPr>
          <w:w w:val="104"/>
        </w:rPr>
        <w:t>.</w:t>
      </w:r>
      <w:r w:rsidRPr="00D8757A">
        <w:rPr>
          <w:w w:val="104"/>
        </w:rPr>
        <w:t>...........................................</w:t>
      </w:r>
      <w:r>
        <w:rPr>
          <w:w w:val="104"/>
        </w:rPr>
        <w:t>................... [print address of group member],</w:t>
      </w:r>
      <w:r w:rsidRPr="00D8757A">
        <w:rPr>
          <w:w w:val="104"/>
        </w:rPr>
        <w:t xml:space="preserve"> group member in this class action</w:t>
      </w:r>
      <w:r>
        <w:rPr>
          <w:w w:val="104"/>
        </w:rPr>
        <w:t xml:space="preserve"> </w:t>
      </w:r>
      <w:r w:rsidRPr="00D8757A">
        <w:rPr>
          <w:w w:val="104"/>
        </w:rPr>
        <w:t xml:space="preserve">(group proceeding), gives notice under section 33J of the Supreme Court Act 1986 (Vic), that he, she, or it is opting out of the group </w:t>
      </w:r>
      <w:r w:rsidRPr="00164A61">
        <w:rPr>
          <w:w w:val="104"/>
        </w:rPr>
        <w:t>proceedin</w:t>
      </w:r>
      <w:r w:rsidRPr="00D8757A">
        <w:rPr>
          <w:w w:val="104"/>
        </w:rPr>
        <w:t>g.</w:t>
      </w:r>
    </w:p>
    <w:p w14:paraId="3A3A80FB" w14:textId="77777777" w:rsidR="00A7641E" w:rsidRPr="00164A61" w:rsidRDefault="00A7641E" w:rsidP="00A7641E">
      <w:pPr>
        <w:pStyle w:val="BodyText"/>
        <w:spacing w:line="240" w:lineRule="auto"/>
      </w:pPr>
    </w:p>
    <w:p w14:paraId="7172EEDA" w14:textId="77777777" w:rsidR="00A7641E" w:rsidRPr="00164A61" w:rsidRDefault="00A7641E" w:rsidP="00A7641E">
      <w:pPr>
        <w:pStyle w:val="BodyText"/>
        <w:spacing w:line="240" w:lineRule="auto"/>
      </w:pPr>
      <w:r w:rsidRPr="00164A61">
        <w:t>Date</w:t>
      </w:r>
      <w:r w:rsidRPr="00164A61">
        <w:rPr>
          <w:color w:val="565B5B"/>
        </w:rPr>
        <w:t xml:space="preserve">: </w:t>
      </w:r>
      <w:r w:rsidRPr="00D8757A">
        <w:rPr>
          <w:w w:val="104"/>
        </w:rPr>
        <w:t>...........................................</w:t>
      </w:r>
      <w:r w:rsidRPr="00164A61">
        <w:rPr>
          <w:color w:val="CAC8E6"/>
          <w:w w:val="51"/>
        </w:rPr>
        <w:t>.</w:t>
      </w:r>
    </w:p>
    <w:p w14:paraId="614220F2" w14:textId="77777777" w:rsidR="00A7641E" w:rsidRPr="00164A61" w:rsidRDefault="00A7641E" w:rsidP="00A7641E">
      <w:pPr>
        <w:pStyle w:val="BodyText"/>
        <w:spacing w:line="240" w:lineRule="auto"/>
      </w:pPr>
    </w:p>
    <w:p w14:paraId="40F6D894" w14:textId="77777777" w:rsidR="00A7641E" w:rsidRPr="00A93656" w:rsidRDefault="00A7641E" w:rsidP="00A7641E">
      <w:pPr>
        <w:pStyle w:val="BodyText"/>
        <w:spacing w:line="240" w:lineRule="auto"/>
        <w:rPr>
          <w:b/>
          <w:spacing w:val="16"/>
        </w:rPr>
      </w:pPr>
      <w:r w:rsidRPr="00A93656">
        <w:rPr>
          <w:b/>
        </w:rPr>
        <w:t>Signed</w:t>
      </w:r>
      <w:r w:rsidRPr="00A93656">
        <w:rPr>
          <w:b/>
          <w:spacing w:val="32"/>
        </w:rPr>
        <w:t xml:space="preserve"> </w:t>
      </w:r>
      <w:r w:rsidRPr="00A93656">
        <w:rPr>
          <w:b/>
        </w:rPr>
        <w:t>by</w:t>
      </w:r>
      <w:r w:rsidRPr="00A93656">
        <w:rPr>
          <w:b/>
          <w:spacing w:val="16"/>
        </w:rPr>
        <w:t xml:space="preserve"> </w:t>
      </w:r>
    </w:p>
    <w:p w14:paraId="58DF787C" w14:textId="77777777" w:rsidR="00A7641E" w:rsidRPr="00164A61" w:rsidRDefault="00A7641E" w:rsidP="00A7641E">
      <w:pPr>
        <w:pStyle w:val="BodyText"/>
        <w:spacing w:line="240" w:lineRule="auto"/>
        <w:rPr>
          <w:spacing w:val="16"/>
        </w:rPr>
      </w:pPr>
    </w:p>
    <w:p w14:paraId="101E1B45" w14:textId="77777777" w:rsidR="00A7641E" w:rsidRDefault="00A7641E" w:rsidP="00A7641E">
      <w:pPr>
        <w:pStyle w:val="BodyText"/>
        <w:spacing w:line="240" w:lineRule="auto"/>
        <w:jc w:val="left"/>
        <w:rPr>
          <w:spacing w:val="16"/>
        </w:rPr>
      </w:pPr>
    </w:p>
    <w:p w14:paraId="6E08E0F5" w14:textId="77777777" w:rsidR="00A7641E" w:rsidRPr="00164A61" w:rsidRDefault="00A7641E" w:rsidP="00A7641E">
      <w:pPr>
        <w:pStyle w:val="BodyText"/>
        <w:spacing w:line="240" w:lineRule="auto"/>
        <w:jc w:val="left"/>
        <w:rPr>
          <w:spacing w:val="16"/>
        </w:rPr>
      </w:pPr>
    </w:p>
    <w:p w14:paraId="65AB0E5D" w14:textId="77777777" w:rsidR="00A7641E" w:rsidRPr="00164A61" w:rsidRDefault="00A7641E" w:rsidP="00A7641E">
      <w:pPr>
        <w:pStyle w:val="BodyText"/>
        <w:spacing w:line="240" w:lineRule="auto"/>
        <w:jc w:val="left"/>
        <w:rPr>
          <w:spacing w:val="16"/>
        </w:rPr>
      </w:pPr>
      <w:r w:rsidRPr="00D8757A">
        <w:rPr>
          <w:w w:val="104"/>
        </w:rPr>
        <w:t>................................................</w:t>
      </w:r>
      <w:r>
        <w:rPr>
          <w:w w:val="104"/>
        </w:rPr>
        <w:t>....</w:t>
      </w:r>
      <w:r w:rsidRPr="00164A61">
        <w:rPr>
          <w:spacing w:val="16"/>
        </w:rPr>
        <w:t xml:space="preserve"> </w:t>
      </w:r>
      <w:r w:rsidRPr="007D7985">
        <w:t>[signature]</w:t>
      </w:r>
    </w:p>
    <w:p w14:paraId="6E52ED42" w14:textId="77777777" w:rsidR="00A7641E" w:rsidRPr="00164A61" w:rsidRDefault="00A7641E" w:rsidP="00A7641E">
      <w:pPr>
        <w:pStyle w:val="BodyText"/>
        <w:spacing w:line="240" w:lineRule="auto"/>
        <w:jc w:val="left"/>
        <w:rPr>
          <w:spacing w:val="16"/>
        </w:rPr>
      </w:pPr>
    </w:p>
    <w:p w14:paraId="7E64F742" w14:textId="77777777" w:rsidR="00A7641E" w:rsidRPr="00164A61" w:rsidRDefault="00A7641E" w:rsidP="00A7641E">
      <w:pPr>
        <w:pStyle w:val="BodyText"/>
        <w:spacing w:line="240" w:lineRule="auto"/>
        <w:jc w:val="left"/>
        <w:rPr>
          <w:spacing w:val="16"/>
        </w:rPr>
      </w:pPr>
    </w:p>
    <w:p w14:paraId="026E899B" w14:textId="77777777" w:rsidR="00A7641E" w:rsidRPr="00164A61" w:rsidRDefault="00A7641E" w:rsidP="00A7641E">
      <w:pPr>
        <w:pStyle w:val="BodyText"/>
        <w:spacing w:line="240" w:lineRule="auto"/>
        <w:jc w:val="left"/>
      </w:pPr>
      <w:r w:rsidRPr="00D8757A">
        <w:rPr>
          <w:w w:val="104"/>
        </w:rPr>
        <w:t>................................................</w:t>
      </w:r>
      <w:r>
        <w:rPr>
          <w:w w:val="104"/>
        </w:rPr>
        <w:t>....</w:t>
      </w:r>
      <w:r w:rsidRPr="00D8757A">
        <w:rPr>
          <w:w w:val="104"/>
        </w:rPr>
        <w:t>...........</w:t>
      </w:r>
      <w:r>
        <w:rPr>
          <w:w w:val="104"/>
        </w:rPr>
        <w:t>...........................</w:t>
      </w:r>
      <w:r w:rsidRPr="00164A61">
        <w:t xml:space="preserve"> [print name</w:t>
      </w:r>
      <w:r>
        <w:t xml:space="preserve"> of person signing] </w:t>
      </w:r>
      <w:r w:rsidRPr="00164A61">
        <w:rPr>
          <w:w w:val="103"/>
        </w:rPr>
        <w:br/>
      </w:r>
      <w:r>
        <w:t>(</w:t>
      </w:r>
      <w:r w:rsidRPr="00164A61">
        <w:t>Group</w:t>
      </w:r>
      <w:r w:rsidRPr="00164A61">
        <w:rPr>
          <w:spacing w:val="28"/>
        </w:rPr>
        <w:t xml:space="preserve"> </w:t>
      </w:r>
      <w:r w:rsidRPr="00164A61">
        <w:t>Member</w:t>
      </w:r>
      <w:r w:rsidRPr="00164A61">
        <w:rPr>
          <w:spacing w:val="20"/>
        </w:rPr>
        <w:t xml:space="preserve"> </w:t>
      </w:r>
      <w:r>
        <w:rPr>
          <w:spacing w:val="20"/>
        </w:rPr>
        <w:t xml:space="preserve">or </w:t>
      </w:r>
      <w:r w:rsidRPr="00164A61">
        <w:t>Lawyer</w:t>
      </w:r>
      <w:r w:rsidRPr="00164A61">
        <w:rPr>
          <w:spacing w:val="38"/>
        </w:rPr>
        <w:t xml:space="preserve"> </w:t>
      </w:r>
      <w:r w:rsidRPr="00164A61">
        <w:t>for</w:t>
      </w:r>
      <w:r w:rsidRPr="00164A61">
        <w:rPr>
          <w:spacing w:val="13"/>
        </w:rPr>
        <w:t xml:space="preserve"> </w:t>
      </w:r>
      <w:r w:rsidRPr="00164A61">
        <w:t>the</w:t>
      </w:r>
      <w:r w:rsidRPr="00164A61">
        <w:rPr>
          <w:spacing w:val="13"/>
        </w:rPr>
        <w:t xml:space="preserve"> </w:t>
      </w:r>
      <w:r w:rsidRPr="00164A61">
        <w:t>Group</w:t>
      </w:r>
      <w:r w:rsidRPr="00164A61">
        <w:rPr>
          <w:spacing w:val="28"/>
        </w:rPr>
        <w:t xml:space="preserve"> </w:t>
      </w:r>
      <w:r w:rsidRPr="00164A61">
        <w:rPr>
          <w:w w:val="104"/>
        </w:rPr>
        <w:t>Member</w:t>
      </w:r>
      <w:r>
        <w:rPr>
          <w:w w:val="104"/>
        </w:rPr>
        <w:t>)</w:t>
      </w:r>
    </w:p>
    <w:p w14:paraId="65A19EB4" w14:textId="77777777" w:rsidR="00A7641E" w:rsidRPr="00164A61" w:rsidRDefault="00A7641E" w:rsidP="00A7641E">
      <w:pPr>
        <w:pStyle w:val="BodyText"/>
        <w:spacing w:line="240" w:lineRule="auto"/>
        <w:rPr>
          <w:i/>
        </w:rPr>
      </w:pPr>
    </w:p>
    <w:p w14:paraId="04523D5B" w14:textId="77777777" w:rsidR="00E654A5" w:rsidRPr="00A7641E" w:rsidRDefault="00A7641E" w:rsidP="00A7641E">
      <w:pPr>
        <w:pStyle w:val="BodyText"/>
        <w:spacing w:line="240" w:lineRule="auto"/>
        <w:rPr>
          <w:i/>
        </w:rPr>
      </w:pPr>
      <w:r w:rsidRPr="00164A61">
        <w:rPr>
          <w:i/>
        </w:rPr>
        <w:t xml:space="preserve">If you </w:t>
      </w:r>
      <w:r w:rsidRPr="00A93656">
        <w:rPr>
          <w:i/>
        </w:rPr>
        <w:t>would</w:t>
      </w:r>
      <w:r w:rsidRPr="00164A61">
        <w:rPr>
          <w:i/>
        </w:rPr>
        <w:t xml:space="preserve"> like to </w:t>
      </w:r>
      <w:r w:rsidRPr="00A93656">
        <w:rPr>
          <w:b/>
          <w:i/>
        </w:rPr>
        <w:t>opt out</w:t>
      </w:r>
      <w:r w:rsidRPr="00164A61">
        <w:rPr>
          <w:i/>
        </w:rPr>
        <w:t xml:space="preserve"> of the G8 shareholder class action, please return this form to the Commercial Court Registry of the Supreme Court of Victoria</w:t>
      </w:r>
      <w:r>
        <w:rPr>
          <w:i/>
        </w:rPr>
        <w:t xml:space="preserve"> by email or by post, at the addresses on this form, </w:t>
      </w:r>
      <w:r w:rsidRPr="00164A61">
        <w:rPr>
          <w:b/>
          <w:i/>
        </w:rPr>
        <w:t>by 4.00pm (AEST) on Friday 20 August 2021</w:t>
      </w:r>
      <w:r w:rsidRPr="00164A61">
        <w:rPr>
          <w:i/>
        </w:rPr>
        <w:t>.</w:t>
      </w:r>
      <w:bookmarkStart w:id="0" w:name="_GoBack"/>
      <w:bookmarkEnd w:id="0"/>
    </w:p>
    <w:sectPr w:rsidR="00E654A5" w:rsidRPr="00A7641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B6256" w14:textId="77777777" w:rsidR="004853A6" w:rsidRPr="007679AB" w:rsidRDefault="00A7641E" w:rsidP="00767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E"/>
    <w:rsid w:val="00A7641E"/>
    <w:rsid w:val="00E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5E41"/>
  <w15:chartTrackingRefBased/>
  <w15:docId w15:val="{6DD2F932-9D66-4243-A498-3B1FE935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41E"/>
  </w:style>
  <w:style w:type="paragraph" w:styleId="BodyText">
    <w:name w:val="Body Text"/>
    <w:basedOn w:val="Normal"/>
    <w:link w:val="BodyTextChar"/>
    <w:qFormat/>
    <w:rsid w:val="00A7641E"/>
    <w:pPr>
      <w:spacing w:after="0" w:line="360" w:lineRule="auto"/>
      <w:jc w:val="both"/>
    </w:pPr>
    <w:rPr>
      <w:rFonts w:ascii="Times New Roman" w:eastAsia="Batang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7641E"/>
    <w:rPr>
      <w:rFonts w:ascii="Times New Roman" w:eastAsia="Batang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76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77231E1907949865C23FF82FC785F" ma:contentTypeVersion="" ma:contentTypeDescription="Create a new document." ma:contentTypeScope="" ma:versionID="140eeea1b74ff2a4d4fc31d05af691af">
  <xsd:schema xmlns:xsd="http://www.w3.org/2001/XMLSchema" xmlns:xs="http://www.w3.org/2001/XMLSchema" xmlns:p="http://schemas.microsoft.com/office/2006/metadata/properties" xmlns:ns2="c1cf93c2-ef2b-4781-9f58-1c6d5f95bff6" xmlns:ns3="44ca1996-1f21-40f0-9da6-5fcfc289a2ba" xmlns:ns4="b7561b89-95d5-4eac-a50d-bdc47d83b298" targetNamespace="http://schemas.microsoft.com/office/2006/metadata/properties" ma:root="true" ma:fieldsID="fc1901f8c9a13c79e657bd52a2368ddb" ns2:_="" ns3:_="" ns4:_="">
    <xsd:import namespace="c1cf93c2-ef2b-4781-9f58-1c6d5f95bff6"/>
    <xsd:import namespace="44ca1996-1f21-40f0-9da6-5fcfc289a2ba"/>
    <xsd:import namespace="b7561b89-95d5-4eac-a50d-bdc47d83b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1996-1f21-40f0-9da6-5fcfc289a2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1b89-95d5-4eac-a50d-bdc47d83b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39F42-BA7B-42B8-8111-D95B6C81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93c2-ef2b-4781-9f58-1c6d5f95bff6"/>
    <ds:schemaRef ds:uri="44ca1996-1f21-40f0-9da6-5fcfc289a2ba"/>
    <ds:schemaRef ds:uri="b7561b89-95d5-4eac-a50d-bdc47d83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AA89A-B051-4199-B3B2-70B364FA8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6948F-21D8-41D5-BB39-BF901689A5E8}">
  <ds:schemaRefs>
    <ds:schemaRef ds:uri="http://purl.org/dc/terms/"/>
    <ds:schemaRef ds:uri="c1cf93c2-ef2b-4781-9f58-1c6d5f95bf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7561b89-95d5-4eac-a50d-bdc47d83b298"/>
    <ds:schemaRef ds:uri="44ca1996-1f21-40f0-9da6-5fcfc289a2b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Supreme Court of Victoria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Townsend</dc:creator>
  <cp:keywords/>
  <dc:description/>
  <cp:lastModifiedBy>Jack Townsend</cp:lastModifiedBy>
  <cp:revision>1</cp:revision>
  <dcterms:created xsi:type="dcterms:W3CDTF">2021-05-12T07:49:00Z</dcterms:created>
  <dcterms:modified xsi:type="dcterms:W3CDTF">2021-05-12T07:49:00Z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0x010100B3577231E1907949865C23FF82FC785F</vt:lpwstr>
  </property>
</Properties>
</file>