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E779" w14:textId="77777777" w:rsidR="004B4441" w:rsidRPr="00880E1E" w:rsidRDefault="004B4441" w:rsidP="004B4441">
      <w:pPr>
        <w:spacing w:after="0" w:line="240" w:lineRule="auto"/>
        <w:rPr>
          <w:rFonts w:ascii="Arial" w:eastAsia="Arial" w:hAnsi="Arial" w:cs="Arial"/>
          <w:b/>
          <w:color w:val="000000"/>
          <w:lang w:val="en-US" w:eastAsia="en-AU"/>
        </w:rPr>
      </w:pPr>
      <w:bookmarkStart w:id="0" w:name="_Hlk84425700"/>
      <w:r w:rsidRPr="00880E1E">
        <w:rPr>
          <w:rFonts w:ascii="Arial" w:eastAsia="Arial" w:hAnsi="Arial" w:cs="Arial"/>
          <w:b/>
          <w:color w:val="000000"/>
          <w:lang w:val="en-US" w:eastAsia="en-AU"/>
        </w:rPr>
        <w:t xml:space="preserve">IN THE SUPREME COURT OF VICTORIA </w:t>
      </w:r>
    </w:p>
    <w:p w14:paraId="2A1EE081" w14:textId="77777777" w:rsidR="004B4441" w:rsidRPr="00880E1E" w:rsidRDefault="004B4441" w:rsidP="004B444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en-AU"/>
        </w:rPr>
      </w:pPr>
      <w:r>
        <w:rPr>
          <w:rFonts w:ascii="Arial" w:eastAsia="Arial" w:hAnsi="Arial" w:cs="Arial"/>
          <w:b/>
          <w:color w:val="000000"/>
          <w:lang w:val="en-US" w:eastAsia="en-AU"/>
        </w:rPr>
        <w:t>IN ITS PROBATE JURISDICTION</w:t>
      </w:r>
      <w:r w:rsidRPr="00880E1E">
        <w:rPr>
          <w:rFonts w:ascii="Arial" w:eastAsia="Arial" w:hAnsi="Arial" w:cs="Arial"/>
          <w:b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</w:p>
    <w:p w14:paraId="7D977CA4" w14:textId="77777777" w:rsidR="004B4441" w:rsidRPr="00880E1E" w:rsidRDefault="004B4441" w:rsidP="004B4441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n-US" w:eastAsia="en-AU"/>
        </w:rPr>
      </w:pP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</w:p>
    <w:p w14:paraId="3795A03B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Cs/>
          <w:color w:val="000000"/>
          <w:lang w:val="en-US" w:eastAsia="en-AU"/>
        </w:rPr>
      </w:pP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  <w:t xml:space="preserve"> </w:t>
      </w:r>
      <w:r w:rsidRPr="00880E1E">
        <w:rPr>
          <w:rFonts w:ascii="Arial" w:eastAsia="Arial" w:hAnsi="Arial" w:cs="Arial"/>
          <w:color w:val="000000"/>
          <w:sz w:val="20"/>
          <w:szCs w:val="20"/>
          <w:lang w:val="en-US" w:eastAsia="en-AU"/>
        </w:rPr>
        <w:tab/>
      </w:r>
      <w:bookmarkStart w:id="1" w:name="_Hlk78980860"/>
      <w:r w:rsidRPr="00880E1E">
        <w:rPr>
          <w:rFonts w:ascii="Arial" w:eastAsia="Times New Roman" w:hAnsi="Arial" w:cs="Arial"/>
          <w:lang w:eastAsia="en-AU"/>
        </w:rPr>
        <w:t>S PRB [</w:t>
      </w:r>
      <w:r w:rsidRPr="00880E1E">
        <w:rPr>
          <w:rFonts w:ascii="Arial" w:eastAsia="Times New Roman" w:hAnsi="Arial" w:cs="Arial"/>
          <w:i/>
          <w:iCs/>
          <w:lang w:eastAsia="en-AU"/>
        </w:rPr>
        <w:t>Application No.</w:t>
      </w:r>
      <w:r w:rsidRPr="00880E1E">
        <w:rPr>
          <w:rFonts w:ascii="Arial" w:eastAsia="Times New Roman" w:hAnsi="Arial" w:cs="Arial"/>
          <w:lang w:eastAsia="en-AU"/>
        </w:rPr>
        <w:t>]</w:t>
      </w:r>
      <w:bookmarkEnd w:id="1"/>
      <w:r w:rsidRPr="00880E1E">
        <w:rPr>
          <w:rFonts w:ascii="Arial" w:eastAsia="Arial" w:hAnsi="Arial" w:cs="Arial"/>
          <w:bCs/>
          <w:color w:val="000000"/>
          <w:lang w:val="en-US" w:eastAsia="en-AU"/>
        </w:rPr>
        <w:t xml:space="preserve"> </w:t>
      </w:r>
    </w:p>
    <w:p w14:paraId="0230CCA2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val="en-US"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4B4441" w:rsidRPr="00880E1E" w14:paraId="64D5E59D" w14:textId="77777777" w:rsidTr="002B0AF8">
        <w:tc>
          <w:tcPr>
            <w:tcW w:w="9026" w:type="dxa"/>
            <w:gridSpan w:val="2"/>
          </w:tcPr>
          <w:p w14:paraId="2527041F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880E1E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In the matter of the deceased estate of </w:t>
            </w:r>
            <w:r w:rsidRPr="00880E1E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>[name]</w:t>
            </w:r>
          </w:p>
        </w:tc>
      </w:tr>
      <w:tr w:rsidR="004B4441" w:rsidRPr="00880E1E" w14:paraId="777DE30A" w14:textId="77777777" w:rsidTr="002B0AF8">
        <w:tc>
          <w:tcPr>
            <w:tcW w:w="6570" w:type="dxa"/>
          </w:tcPr>
          <w:p w14:paraId="7CD6AC65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</w:tcPr>
          <w:p w14:paraId="52A0A244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B4441" w:rsidRPr="00880E1E" w14:paraId="26CFC601" w14:textId="77777777" w:rsidTr="002B0AF8">
        <w:tc>
          <w:tcPr>
            <w:tcW w:w="6570" w:type="dxa"/>
          </w:tcPr>
          <w:p w14:paraId="337BFCC1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880E1E"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Application by:</w:t>
            </w:r>
          </w:p>
        </w:tc>
        <w:tc>
          <w:tcPr>
            <w:tcW w:w="2456" w:type="dxa"/>
          </w:tcPr>
          <w:p w14:paraId="369C5759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B4441" w:rsidRPr="00880E1E" w14:paraId="10A8F579" w14:textId="77777777" w:rsidTr="002B0AF8">
        <w:tc>
          <w:tcPr>
            <w:tcW w:w="6570" w:type="dxa"/>
          </w:tcPr>
          <w:p w14:paraId="0BEBD195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880E1E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 xml:space="preserve">[Plaintiff’s name] </w:t>
            </w:r>
            <w:r w:rsidRPr="00880E1E"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  <w:tab/>
            </w:r>
          </w:p>
        </w:tc>
        <w:tc>
          <w:tcPr>
            <w:tcW w:w="2456" w:type="dxa"/>
          </w:tcPr>
          <w:p w14:paraId="70D403F6" w14:textId="77777777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 w:rsidRPr="00880E1E"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  <w:t>Plaintiff(s)</w:t>
            </w:r>
          </w:p>
        </w:tc>
      </w:tr>
      <w:tr w:rsidR="004B4441" w:rsidRPr="00880E1E" w14:paraId="1609926B" w14:textId="77777777" w:rsidTr="002B0AF8">
        <w:tc>
          <w:tcPr>
            <w:tcW w:w="6570" w:type="dxa"/>
          </w:tcPr>
          <w:p w14:paraId="254A3411" w14:textId="452D8564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2"/>
                <w:szCs w:val="22"/>
                <w:lang w:val="en-US"/>
              </w:rPr>
            </w:pPr>
          </w:p>
        </w:tc>
        <w:tc>
          <w:tcPr>
            <w:tcW w:w="2456" w:type="dxa"/>
          </w:tcPr>
          <w:p w14:paraId="12C12087" w14:textId="206084DC" w:rsidR="004B4441" w:rsidRPr="00880E1E" w:rsidRDefault="004B4441" w:rsidP="002B0A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Cs/>
                <w:sz w:val="22"/>
                <w:szCs w:val="22"/>
                <w:lang w:val="en-US"/>
              </w:rPr>
            </w:pPr>
          </w:p>
        </w:tc>
      </w:tr>
    </w:tbl>
    <w:p w14:paraId="0842CF44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880E1E">
        <w:rPr>
          <w:rFonts w:ascii="Arial" w:eastAsia="Times New Roman" w:hAnsi="Arial" w:cs="Arial"/>
          <w:i/>
          <w:iCs/>
          <w:lang w:val="en-US" w:eastAsia="en-AU"/>
        </w:rPr>
        <w:t xml:space="preserve">     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  <w:t xml:space="preserve">                               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  <w:t xml:space="preserve">                                              </w:t>
      </w:r>
    </w:p>
    <w:p w14:paraId="0616269E" w14:textId="77777777" w:rsidR="004B4441" w:rsidRPr="00880E1E" w:rsidRDefault="004B4441" w:rsidP="004B4441">
      <w:pPr>
        <w:keepNext/>
        <w:pBdr>
          <w:bottom w:val="single" w:sz="4" w:space="1" w:color="auto"/>
        </w:pBdr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en-AU"/>
        </w:rPr>
      </w:pPr>
      <w:r w:rsidRPr="004D3B5C">
        <w:rPr>
          <w:rFonts w:ascii="Arial" w:eastAsia="Times New Roman" w:hAnsi="Arial" w:cs="Arial"/>
          <w:b/>
          <w:bCs/>
          <w:kern w:val="32"/>
          <w:lang w:eastAsia="en-AU"/>
        </w:rPr>
        <w:t>SURETY’S GUARANTEE</w:t>
      </w:r>
    </w:p>
    <w:p w14:paraId="1AD436BF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880E1E">
        <w:rPr>
          <w:rFonts w:ascii="Arial" w:eastAsia="Times New Roman" w:hAnsi="Arial" w:cs="Arial"/>
          <w:lang w:val="en-US" w:eastAsia="en-AU"/>
        </w:rPr>
        <w:t>Date of document:</w:t>
      </w:r>
    </w:p>
    <w:p w14:paraId="5A44EB77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n-US" w:eastAsia="en-AU"/>
        </w:rPr>
      </w:pPr>
      <w:r w:rsidRPr="00880E1E">
        <w:rPr>
          <w:rFonts w:ascii="Arial" w:eastAsia="Times New Roman" w:hAnsi="Arial" w:cs="Arial"/>
          <w:lang w:val="en-US" w:eastAsia="en-AU"/>
        </w:rPr>
        <w:t>Filed on behalf of the Plaintiff</w:t>
      </w:r>
    </w:p>
    <w:p w14:paraId="210A2945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880E1E">
        <w:rPr>
          <w:rFonts w:ascii="Arial" w:eastAsia="Times New Roman" w:hAnsi="Arial" w:cs="Arial"/>
          <w:lang w:val="en-US" w:eastAsia="en-AU"/>
        </w:rPr>
        <w:t>Prepared by: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 xml:space="preserve"> [name and</w:t>
      </w:r>
    </w:p>
    <w:p w14:paraId="6A630951" w14:textId="541B0FDD" w:rsidR="004B4441" w:rsidRPr="00F429D3" w:rsidRDefault="004B4441" w:rsidP="00F429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880E1E">
        <w:rPr>
          <w:rFonts w:ascii="Arial" w:eastAsia="Times New Roman" w:hAnsi="Arial" w:cs="Arial"/>
          <w:i/>
          <w:iCs/>
          <w:lang w:val="en-US" w:eastAsia="en-AU"/>
        </w:rPr>
        <w:t>address of lodging party]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lang w:val="en-US" w:eastAsia="en-AU"/>
        </w:rPr>
        <w:t xml:space="preserve">Ref: </w:t>
      </w:r>
      <w:r w:rsidRPr="00880E1E">
        <w:rPr>
          <w:rFonts w:ascii="Arial" w:eastAsia="Times New Roman" w:hAnsi="Arial" w:cs="Arial"/>
          <w:i/>
          <w:lang w:val="en-US" w:eastAsia="en-AU"/>
        </w:rPr>
        <w:t>[solicitors only]</w:t>
      </w:r>
      <w:r w:rsidRPr="00880E1E">
        <w:rPr>
          <w:rFonts w:ascii="Arial" w:eastAsia="Times New Roman" w:hAnsi="Arial" w:cs="Arial"/>
          <w:lang w:val="en-US" w:eastAsia="en-AU"/>
        </w:rPr>
        <w:tab/>
      </w:r>
      <w:r w:rsidRPr="00880E1E">
        <w:rPr>
          <w:rFonts w:ascii="Arial" w:eastAsia="Times New Roman" w:hAnsi="Arial" w:cs="Arial"/>
          <w:lang w:val="en-US" w:eastAsia="en-AU"/>
        </w:rPr>
        <w:tab/>
      </w:r>
      <w:r w:rsidRPr="00880E1E">
        <w:rPr>
          <w:rFonts w:ascii="Arial" w:eastAsia="Times New Roman" w:hAnsi="Arial" w:cs="Arial"/>
          <w:lang w:val="en-US" w:eastAsia="en-AU"/>
        </w:rPr>
        <w:tab/>
      </w:r>
      <w:bookmarkStart w:id="2" w:name="_GoBack"/>
      <w:bookmarkEnd w:id="2"/>
    </w:p>
    <w:p w14:paraId="74694B8E" w14:textId="77777777" w:rsidR="004B4441" w:rsidRPr="00880E1E" w:rsidRDefault="004B4441" w:rsidP="004B4441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Arial" w:eastAsia="Times New Roman" w:hAnsi="Arial" w:cs="Arial"/>
          <w:lang w:val="en-US" w:eastAsia="en-AU"/>
        </w:rPr>
      </w:pPr>
      <w:r w:rsidRPr="00880E1E">
        <w:rPr>
          <w:rFonts w:ascii="Arial" w:eastAsia="Times New Roman" w:hAnsi="Arial" w:cs="Arial"/>
          <w:lang w:val="en-US" w:eastAsia="en-AU"/>
        </w:rPr>
        <w:t xml:space="preserve">CODE: 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>[solicitors only]</w:t>
      </w:r>
    </w:p>
    <w:p w14:paraId="06846C58" w14:textId="77777777" w:rsidR="004B4441" w:rsidRPr="00880E1E" w:rsidRDefault="004B4441" w:rsidP="004B4441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lang w:val="en-US" w:eastAsia="en-AU"/>
        </w:rPr>
      </w:pPr>
      <w:r w:rsidRPr="00880E1E">
        <w:rPr>
          <w:rFonts w:ascii="Arial" w:eastAsia="Times New Roman" w:hAnsi="Arial" w:cs="Arial"/>
          <w:lang w:val="en-US" w:eastAsia="en-AU"/>
        </w:rPr>
        <w:t xml:space="preserve">Tel: 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>[number]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/>
          <w:iCs/>
          <w:lang w:val="en-US" w:eastAsia="en-AU"/>
        </w:rPr>
        <w:tab/>
      </w:r>
      <w:r w:rsidRPr="00880E1E">
        <w:rPr>
          <w:rFonts w:ascii="Arial" w:eastAsia="Times New Roman" w:hAnsi="Arial" w:cs="Arial"/>
          <w:iCs/>
          <w:lang w:val="en-US" w:eastAsia="en-AU"/>
        </w:rPr>
        <w:t xml:space="preserve">E-mail: </w:t>
      </w:r>
      <w:r w:rsidRPr="00880E1E">
        <w:rPr>
          <w:rFonts w:ascii="Arial" w:eastAsia="Times New Roman" w:hAnsi="Arial" w:cs="Arial"/>
          <w:i/>
          <w:iCs/>
          <w:lang w:val="en-US" w:eastAsia="en-AU"/>
        </w:rPr>
        <w:t>[e-mail address]</w:t>
      </w:r>
    </w:p>
    <w:p w14:paraId="213D12DC" w14:textId="77777777" w:rsidR="004B4441" w:rsidRPr="004D3B5C" w:rsidRDefault="004B4441" w:rsidP="004B4441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color w:val="000000"/>
          <w:lang w:eastAsia="en-AU"/>
        </w:rPr>
      </w:pPr>
    </w:p>
    <w:bookmarkEnd w:id="0"/>
    <w:p w14:paraId="16067340" w14:textId="77777777" w:rsidR="00251E0C" w:rsidRPr="004D3B5C" w:rsidRDefault="00251E0C" w:rsidP="00251E0C">
      <w:pPr>
        <w:autoSpaceDE w:val="0"/>
        <w:autoSpaceDN w:val="0"/>
        <w:adjustRightInd w:val="0"/>
        <w:spacing w:before="120" w:line="360" w:lineRule="auto"/>
        <w:rPr>
          <w:rFonts w:ascii="Arial" w:hAnsi="Arial" w:cs="Arial"/>
          <w:i/>
          <w:color w:val="000000"/>
          <w:lang w:eastAsia="en-AU"/>
        </w:rPr>
      </w:pPr>
      <w:r w:rsidRPr="004D3B5C">
        <w:rPr>
          <w:rFonts w:ascii="Arial" w:hAnsi="Arial" w:cs="Arial"/>
          <w:color w:val="000000"/>
          <w:lang w:eastAsia="en-AU"/>
        </w:rPr>
        <w:t xml:space="preserve">WHEREAS </w:t>
      </w:r>
      <w:r w:rsidRPr="004D3B5C">
        <w:rPr>
          <w:rFonts w:ascii="Arial" w:hAnsi="Arial" w:cs="Arial"/>
          <w:i/>
          <w:color w:val="000000"/>
          <w:lang w:eastAsia="en-AU"/>
        </w:rPr>
        <w:t xml:space="preserve">[deceased’s name] </w:t>
      </w:r>
      <w:r w:rsidRPr="004D3B5C">
        <w:rPr>
          <w:rFonts w:ascii="Arial" w:hAnsi="Arial" w:cs="Arial"/>
          <w:color w:val="000000"/>
          <w:lang w:eastAsia="en-AU"/>
        </w:rPr>
        <w:t xml:space="preserve">late of </w:t>
      </w:r>
      <w:r w:rsidRPr="004D3B5C">
        <w:rPr>
          <w:rFonts w:ascii="Arial" w:hAnsi="Arial" w:cs="Arial"/>
          <w:i/>
          <w:color w:val="000000"/>
          <w:lang w:eastAsia="en-AU"/>
        </w:rPr>
        <w:t xml:space="preserve">[deceased’s address] </w:t>
      </w:r>
      <w:r w:rsidRPr="004D3B5C">
        <w:rPr>
          <w:rFonts w:ascii="Arial" w:hAnsi="Arial" w:cs="Arial"/>
          <w:color w:val="000000"/>
          <w:lang w:eastAsia="en-AU"/>
        </w:rPr>
        <w:t xml:space="preserve">died on </w:t>
      </w:r>
      <w:r w:rsidRPr="004D3B5C">
        <w:rPr>
          <w:rFonts w:ascii="Arial" w:hAnsi="Arial" w:cs="Arial"/>
          <w:i/>
          <w:color w:val="000000"/>
          <w:lang w:eastAsia="en-AU"/>
        </w:rPr>
        <w:t>[date of death]</w:t>
      </w:r>
    </w:p>
    <w:p w14:paraId="10800990" w14:textId="77777777" w:rsidR="00251E0C" w:rsidRPr="002B137C" w:rsidRDefault="00251E0C" w:rsidP="00251E0C">
      <w:pPr>
        <w:autoSpaceDE w:val="0"/>
        <w:autoSpaceDN w:val="0"/>
        <w:adjustRightInd w:val="0"/>
        <w:spacing w:before="100" w:line="360" w:lineRule="auto"/>
        <w:rPr>
          <w:rFonts w:ascii="Arial" w:hAnsi="Arial" w:cs="Arial"/>
          <w:color w:val="000000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AND WHEREAS </w:t>
      </w:r>
      <w:r>
        <w:rPr>
          <w:rFonts w:ascii="Arial" w:hAnsi="Arial" w:cs="Arial"/>
          <w:i/>
          <w:color w:val="000000"/>
          <w:lang w:eastAsia="en-AU"/>
        </w:rPr>
        <w:t xml:space="preserve">[Plaintiff’s name] </w:t>
      </w:r>
      <w:r w:rsidRPr="002B137C">
        <w:rPr>
          <w:rFonts w:ascii="Arial" w:hAnsi="Arial" w:cs="Arial"/>
          <w:color w:val="000000"/>
          <w:lang w:eastAsia="en-AU"/>
        </w:rPr>
        <w:t xml:space="preserve">of </w:t>
      </w:r>
      <w:r>
        <w:rPr>
          <w:rFonts w:ascii="Arial" w:hAnsi="Arial" w:cs="Arial"/>
          <w:i/>
          <w:color w:val="000000"/>
          <w:lang w:eastAsia="en-AU"/>
        </w:rPr>
        <w:t>[Plaintiff’s address]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2B137C">
        <w:rPr>
          <w:rFonts w:ascii="Arial" w:hAnsi="Arial" w:cs="Arial"/>
          <w:color w:val="000000"/>
          <w:lang w:eastAsia="en-AU"/>
        </w:rPr>
        <w:t>("the administrator") is the intended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2B137C">
        <w:rPr>
          <w:rFonts w:ascii="Arial" w:hAnsi="Arial" w:cs="Arial"/>
          <w:color w:val="000000"/>
          <w:lang w:eastAsia="en-AU"/>
        </w:rPr>
        <w:t xml:space="preserve">administrator of </w:t>
      </w:r>
      <w:r>
        <w:rPr>
          <w:rFonts w:ascii="Arial" w:hAnsi="Arial" w:cs="Arial"/>
          <w:color w:val="000000"/>
          <w:lang w:eastAsia="en-AU"/>
        </w:rPr>
        <w:t>their</w:t>
      </w:r>
      <w:r w:rsidRPr="002B137C">
        <w:rPr>
          <w:rFonts w:ascii="Arial" w:hAnsi="Arial" w:cs="Arial"/>
          <w:color w:val="000000"/>
          <w:lang w:eastAsia="en-AU"/>
        </w:rPr>
        <w:t xml:space="preserve"> estate. </w:t>
      </w:r>
    </w:p>
    <w:p w14:paraId="1AFB8C57" w14:textId="77777777" w:rsidR="00251E0C" w:rsidRPr="002B137C" w:rsidRDefault="00251E0C" w:rsidP="00251E0C">
      <w:pPr>
        <w:autoSpaceDE w:val="0"/>
        <w:autoSpaceDN w:val="0"/>
        <w:adjustRightInd w:val="0"/>
        <w:spacing w:before="100" w:line="360" w:lineRule="auto"/>
        <w:rPr>
          <w:rFonts w:ascii="Arial" w:hAnsi="Arial" w:cs="Arial"/>
          <w:color w:val="000000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NOW THEREFORE </w:t>
      </w:r>
    </w:p>
    <w:p w14:paraId="3F43B3D5" w14:textId="77777777" w:rsidR="00251E0C" w:rsidRPr="002B137C" w:rsidRDefault="00251E0C" w:rsidP="00251E0C">
      <w:pPr>
        <w:numPr>
          <w:ilvl w:val="0"/>
          <w:numId w:val="1"/>
        </w:numPr>
        <w:autoSpaceDE w:val="0"/>
        <w:autoSpaceDN w:val="0"/>
        <w:adjustRightInd w:val="0"/>
        <w:spacing w:before="100" w:line="360" w:lineRule="auto"/>
        <w:rPr>
          <w:rFonts w:ascii="Arial" w:hAnsi="Arial" w:cs="Arial"/>
          <w:color w:val="000000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I </w:t>
      </w:r>
      <w:r w:rsidRPr="002B137C">
        <w:rPr>
          <w:rFonts w:ascii="Arial" w:hAnsi="Arial" w:cs="Arial"/>
          <w:i/>
          <w:color w:val="000000"/>
          <w:lang w:eastAsia="en-AU"/>
        </w:rPr>
        <w:t>[Surety’s name]</w:t>
      </w:r>
      <w:r w:rsidRPr="002B137C">
        <w:rPr>
          <w:rFonts w:ascii="Arial" w:hAnsi="Arial" w:cs="Arial"/>
          <w:color w:val="000000"/>
          <w:lang w:eastAsia="en-AU"/>
        </w:rPr>
        <w:t xml:space="preserve">, of </w:t>
      </w:r>
      <w:r w:rsidRPr="002B137C">
        <w:rPr>
          <w:rFonts w:ascii="Arial" w:hAnsi="Arial" w:cs="Arial"/>
          <w:i/>
          <w:color w:val="000000"/>
          <w:lang w:eastAsia="en-AU"/>
        </w:rPr>
        <w:t xml:space="preserve">[Surety’s address] </w:t>
      </w:r>
      <w:r w:rsidRPr="002B137C">
        <w:rPr>
          <w:rFonts w:ascii="Arial" w:hAnsi="Arial" w:cs="Arial"/>
          <w:color w:val="000000"/>
          <w:lang w:eastAsia="en-AU"/>
        </w:rPr>
        <w:t>hereby guarantee that I will when lawfully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2B137C">
        <w:rPr>
          <w:rFonts w:ascii="Arial" w:hAnsi="Arial" w:cs="Arial"/>
          <w:color w:val="000000"/>
          <w:lang w:eastAsia="en-AU"/>
        </w:rPr>
        <w:t>required to do so make good any loss which any person interested in the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2B137C">
        <w:rPr>
          <w:rFonts w:ascii="Arial" w:hAnsi="Arial" w:cs="Arial"/>
          <w:color w:val="000000"/>
          <w:lang w:eastAsia="en-AU"/>
        </w:rPr>
        <w:t>administration of the estate of the deceased may suffer in consequence of the breach</w:t>
      </w:r>
      <w:r>
        <w:rPr>
          <w:rFonts w:ascii="Arial" w:hAnsi="Arial" w:cs="Arial"/>
          <w:color w:val="000000"/>
          <w:lang w:eastAsia="en-AU"/>
        </w:rPr>
        <w:t xml:space="preserve"> </w:t>
      </w:r>
      <w:r w:rsidRPr="002B137C">
        <w:rPr>
          <w:rFonts w:ascii="Arial" w:hAnsi="Arial" w:cs="Arial"/>
          <w:color w:val="000000"/>
          <w:lang w:eastAsia="en-AU"/>
        </w:rPr>
        <w:t xml:space="preserve">by the administrator of </w:t>
      </w:r>
      <w:r>
        <w:rPr>
          <w:rFonts w:ascii="Arial" w:hAnsi="Arial" w:cs="Arial"/>
          <w:color w:val="000000"/>
          <w:lang w:eastAsia="en-AU"/>
        </w:rPr>
        <w:t>the administrator’s</w:t>
      </w:r>
      <w:r w:rsidRPr="002B137C">
        <w:rPr>
          <w:rFonts w:ascii="Arial" w:hAnsi="Arial" w:cs="Arial"/>
          <w:color w:val="000000"/>
          <w:lang w:eastAsia="en-AU"/>
        </w:rPr>
        <w:t xml:space="preserve"> duty— </w:t>
      </w:r>
    </w:p>
    <w:p w14:paraId="2356BE22" w14:textId="77777777" w:rsidR="00251E0C" w:rsidRDefault="00251E0C" w:rsidP="00251E0C">
      <w:pPr>
        <w:numPr>
          <w:ilvl w:val="1"/>
          <w:numId w:val="2"/>
        </w:numPr>
        <w:autoSpaceDE w:val="0"/>
        <w:autoSpaceDN w:val="0"/>
        <w:adjustRightInd w:val="0"/>
        <w:spacing w:before="60" w:line="360" w:lineRule="auto"/>
        <w:ind w:left="700" w:hanging="280"/>
        <w:rPr>
          <w:rFonts w:ascii="Arial" w:hAnsi="Arial" w:cs="Arial"/>
          <w:color w:val="000000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well and truly to collect and administer the estate of the deceased according to law and, if so required by the Court, deliver up the grant to the Court; </w:t>
      </w:r>
    </w:p>
    <w:p w14:paraId="51C8EA54" w14:textId="77777777" w:rsidR="00251E0C" w:rsidRPr="002B137C" w:rsidRDefault="00251E0C" w:rsidP="00251E0C">
      <w:pPr>
        <w:numPr>
          <w:ilvl w:val="1"/>
          <w:numId w:val="2"/>
        </w:numPr>
        <w:autoSpaceDE w:val="0"/>
        <w:autoSpaceDN w:val="0"/>
        <w:adjustRightInd w:val="0"/>
        <w:spacing w:before="60" w:line="360" w:lineRule="auto"/>
        <w:ind w:left="700" w:hanging="280"/>
        <w:rPr>
          <w:rFonts w:ascii="Arial" w:hAnsi="Arial" w:cs="Arial"/>
          <w:color w:val="000000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if the Court or the Registrar requires, to make and file or cause to be made and filed a true and just account of the administration of the estate. </w:t>
      </w:r>
    </w:p>
    <w:p w14:paraId="23D27966" w14:textId="77777777" w:rsidR="00251E0C" w:rsidRPr="002B137C" w:rsidRDefault="00251E0C" w:rsidP="00251E0C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 xml:space="preserve">The giving of time to the administrator or any other forbearance or indulgence shall not in any way affect my liability under this guarantee. </w:t>
      </w:r>
    </w:p>
    <w:p w14:paraId="5C881293" w14:textId="77777777" w:rsidR="00251E0C" w:rsidRPr="002B137C" w:rsidRDefault="00251E0C" w:rsidP="00251E0C">
      <w:pPr>
        <w:numPr>
          <w:ilvl w:val="0"/>
          <w:numId w:val="1"/>
        </w:numPr>
        <w:autoSpaceDE w:val="0"/>
        <w:autoSpaceDN w:val="0"/>
        <w:adjustRightInd w:val="0"/>
        <w:spacing w:before="120" w:line="360" w:lineRule="auto"/>
        <w:rPr>
          <w:rFonts w:ascii="Arial" w:hAnsi="Arial" w:cs="Arial"/>
          <w:lang w:eastAsia="en-AU"/>
        </w:rPr>
      </w:pPr>
      <w:r w:rsidRPr="002B137C">
        <w:rPr>
          <w:rFonts w:ascii="Arial" w:hAnsi="Arial" w:cs="Arial"/>
          <w:color w:val="000000"/>
          <w:lang w:eastAsia="en-AU"/>
        </w:rPr>
        <w:t>The liability under this guarantee shall be continuing and shall be for the whole amount of the loss mentioned in paragraph 1 but my total liability shall not in any event exceed the sum of $</w:t>
      </w:r>
    </w:p>
    <w:p w14:paraId="6B3D670B" w14:textId="77777777" w:rsidR="00251E0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AU"/>
        </w:rPr>
      </w:pPr>
    </w:p>
    <w:p w14:paraId="2DA70270" w14:textId="77777777" w:rsidR="00251E0C" w:rsidRPr="002B137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AU"/>
        </w:rPr>
      </w:pPr>
      <w:r w:rsidRPr="002B137C">
        <w:rPr>
          <w:rFonts w:ascii="Arial" w:hAnsi="Arial" w:cs="Arial"/>
          <w:lang w:eastAsia="en-AU"/>
        </w:rPr>
        <w:lastRenderedPageBreak/>
        <w:t>Dated</w:t>
      </w:r>
    </w:p>
    <w:p w14:paraId="7B155CD3" w14:textId="77777777" w:rsidR="00251E0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AU"/>
        </w:rPr>
      </w:pPr>
    </w:p>
    <w:p w14:paraId="7D96F832" w14:textId="77777777" w:rsidR="00251E0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lang w:eastAsia="en-AU"/>
        </w:rPr>
      </w:pPr>
      <w:r w:rsidRPr="00244946">
        <w:rPr>
          <w:rFonts w:ascii="Arial" w:hAnsi="Arial" w:cs="Arial"/>
          <w:lang w:eastAsia="en-AU"/>
        </w:rPr>
        <w:t xml:space="preserve">SIGNED by </w:t>
      </w:r>
      <w:r w:rsidRPr="00244946">
        <w:rPr>
          <w:rFonts w:ascii="Arial" w:hAnsi="Arial" w:cs="Arial"/>
          <w:i/>
          <w:iCs/>
          <w:lang w:eastAsia="en-AU"/>
        </w:rPr>
        <w:t>[name]</w:t>
      </w:r>
    </w:p>
    <w:p w14:paraId="23BC8596" w14:textId="77777777" w:rsidR="00251E0C" w:rsidRPr="00244946" w:rsidRDefault="00251E0C" w:rsidP="00251E0C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i/>
          <w:iCs/>
          <w:lang w:eastAsia="en-AU"/>
        </w:rPr>
      </w:pPr>
      <w:r>
        <w:rPr>
          <w:rFonts w:ascii="Arial" w:hAnsi="Arial" w:cs="Arial"/>
          <w:i/>
          <w:iCs/>
          <w:lang w:eastAsia="en-AU"/>
        </w:rPr>
        <w:t>__________________________</w:t>
      </w:r>
    </w:p>
    <w:p w14:paraId="125D82DE" w14:textId="77777777" w:rsidR="00251E0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AU"/>
        </w:rPr>
      </w:pPr>
    </w:p>
    <w:p w14:paraId="28723B0B" w14:textId="77777777" w:rsidR="00251E0C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eastAsia="en-AU"/>
        </w:rPr>
      </w:pPr>
    </w:p>
    <w:p w14:paraId="414FD7E8" w14:textId="77777777" w:rsidR="00251E0C" w:rsidRPr="00244946" w:rsidRDefault="00251E0C" w:rsidP="00251E0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lang w:eastAsia="en-AU"/>
        </w:rPr>
      </w:pPr>
      <w:r w:rsidRPr="00244946">
        <w:rPr>
          <w:rFonts w:ascii="Arial" w:hAnsi="Arial" w:cs="Arial"/>
          <w:lang w:eastAsia="en-AU"/>
        </w:rPr>
        <w:t xml:space="preserve">in the presence of </w:t>
      </w:r>
      <w:r w:rsidRPr="00244946">
        <w:rPr>
          <w:rFonts w:ascii="Arial" w:hAnsi="Arial" w:cs="Arial"/>
          <w:i/>
          <w:iCs/>
          <w:lang w:eastAsia="en-AU"/>
        </w:rPr>
        <w:t>[name]</w:t>
      </w:r>
    </w:p>
    <w:p w14:paraId="2F1AC0FD" w14:textId="77777777" w:rsidR="00251E0C" w:rsidRDefault="00251E0C" w:rsidP="00251E0C">
      <w:pPr>
        <w:spacing w:line="360" w:lineRule="auto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SIGNATURE of witness</w:t>
      </w:r>
    </w:p>
    <w:p w14:paraId="306A7E5B" w14:textId="77777777" w:rsidR="00251E0C" w:rsidRPr="00244946" w:rsidRDefault="00251E0C" w:rsidP="00251E0C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lang w:eastAsia="en-AU"/>
        </w:rPr>
        <w:t>__________________________</w:t>
      </w:r>
    </w:p>
    <w:p w14:paraId="43055808" w14:textId="77777777" w:rsidR="00CC2F01" w:rsidRDefault="00CC2F01"/>
    <w:sectPr w:rsidR="00CC2F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A6726"/>
    <w:multiLevelType w:val="hybridMultilevel"/>
    <w:tmpl w:val="DB74A11C"/>
    <w:lvl w:ilvl="0" w:tplc="0C090017">
      <w:start w:val="1"/>
      <w:numFmt w:val="lowerLetter"/>
      <w:lvlText w:val="%1)"/>
      <w:lvlJc w:val="left"/>
      <w:pPr>
        <w:ind w:left="1140" w:hanging="360"/>
      </w:pPr>
    </w:lvl>
    <w:lvl w:ilvl="1" w:tplc="AD6A423E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80" w:hanging="180"/>
      </w:pPr>
    </w:lvl>
    <w:lvl w:ilvl="3" w:tplc="0C09000F" w:tentative="1">
      <w:start w:val="1"/>
      <w:numFmt w:val="decimal"/>
      <w:lvlText w:val="%4."/>
      <w:lvlJc w:val="left"/>
      <w:pPr>
        <w:ind w:left="3300" w:hanging="360"/>
      </w:pPr>
    </w:lvl>
    <w:lvl w:ilvl="4" w:tplc="0C090019" w:tentative="1">
      <w:start w:val="1"/>
      <w:numFmt w:val="lowerLetter"/>
      <w:lvlText w:val="%5."/>
      <w:lvlJc w:val="left"/>
      <w:pPr>
        <w:ind w:left="4020" w:hanging="360"/>
      </w:pPr>
    </w:lvl>
    <w:lvl w:ilvl="5" w:tplc="0C09001B" w:tentative="1">
      <w:start w:val="1"/>
      <w:numFmt w:val="lowerRoman"/>
      <w:lvlText w:val="%6."/>
      <w:lvlJc w:val="right"/>
      <w:pPr>
        <w:ind w:left="4740" w:hanging="180"/>
      </w:pPr>
    </w:lvl>
    <w:lvl w:ilvl="6" w:tplc="0C09000F" w:tentative="1">
      <w:start w:val="1"/>
      <w:numFmt w:val="decimal"/>
      <w:lvlText w:val="%7."/>
      <w:lvlJc w:val="left"/>
      <w:pPr>
        <w:ind w:left="5460" w:hanging="360"/>
      </w:pPr>
    </w:lvl>
    <w:lvl w:ilvl="7" w:tplc="0C090019" w:tentative="1">
      <w:start w:val="1"/>
      <w:numFmt w:val="lowerLetter"/>
      <w:lvlText w:val="%8."/>
      <w:lvlJc w:val="left"/>
      <w:pPr>
        <w:ind w:left="6180" w:hanging="360"/>
      </w:pPr>
    </w:lvl>
    <w:lvl w:ilvl="8" w:tplc="0C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6F2C41F7"/>
    <w:multiLevelType w:val="hybridMultilevel"/>
    <w:tmpl w:val="05968F7E"/>
    <w:lvl w:ilvl="0" w:tplc="0FDE3A8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53543B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41"/>
    <w:rsid w:val="00251E0C"/>
    <w:rsid w:val="004B4441"/>
    <w:rsid w:val="004D3B5C"/>
    <w:rsid w:val="00CC2F01"/>
    <w:rsid w:val="00F4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5B98D"/>
  <w15:chartTrackingRefBased/>
  <w15:docId w15:val="{92BD194D-9148-4EC0-AC03-3ECD4CC0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535DA-C93A-4C53-8928-684F635D02DB}"/>
</file>

<file path=customXml/itemProps2.xml><?xml version="1.0" encoding="utf-8"?>
<ds:datastoreItem xmlns:ds="http://schemas.openxmlformats.org/officeDocument/2006/customXml" ds:itemID="{970E19E5-3511-4F3C-872F-B2B9DA0462F6}">
  <ds:schemaRefs>
    <ds:schemaRef ds:uri="cba1d150-ea28-4833-a5fa-3983425bd56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dde84cb-4b1f-4b74-b4a5-14e1a433eee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9252CA-26D2-4E82-84D2-3B938365D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Modelski</dc:creator>
  <cp:keywords/>
  <dc:description/>
  <cp:lastModifiedBy>Randall Lalunio</cp:lastModifiedBy>
  <cp:revision>4</cp:revision>
  <dcterms:created xsi:type="dcterms:W3CDTF">2021-10-06T03:26:00Z</dcterms:created>
  <dcterms:modified xsi:type="dcterms:W3CDTF">2022-10-17T00:22:00Z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