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0673" w14:textId="051F7C74" w:rsidR="00A83287" w:rsidRDefault="00A83287" w:rsidP="00A83287">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 xml:space="preserve">IN THE SUPREME COURT OF VICTORIA </w:t>
      </w:r>
      <w:r w:rsidR="00A342EF">
        <w:rPr>
          <w:rFonts w:ascii="Times New Roman" w:eastAsia="Times New Roman" w:hAnsi="Times New Roman"/>
          <w:sz w:val="24"/>
          <w:szCs w:val="20"/>
          <w:lang w:val="en-US"/>
        </w:rPr>
        <w:t>AT MELBOURNE</w:t>
      </w:r>
    </w:p>
    <w:p w14:paraId="371ADD8D" w14:textId="4A84642E" w:rsidR="00A342EF" w:rsidRDefault="00A342EF" w:rsidP="00A83287">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COMMON LAW DIVISION</w:t>
      </w:r>
    </w:p>
    <w:p w14:paraId="00996420" w14:textId="50BAF989" w:rsidR="008A409A" w:rsidRDefault="00F31B05"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DUST DISEASES</w:t>
      </w:r>
      <w:r w:rsidR="00112E56">
        <w:rPr>
          <w:rFonts w:ascii="Times New Roman" w:eastAsia="Times New Roman" w:hAnsi="Times New Roman"/>
          <w:noProof/>
          <w:sz w:val="24"/>
          <w:szCs w:val="20"/>
          <w:lang w:val="en-US"/>
        </w:rPr>
        <w:t xml:space="preserve"> LIST</w:t>
      </w:r>
      <w:r w:rsidR="008C077E" w:rsidRPr="002E4380">
        <w:rPr>
          <w:rFonts w:ascii="Times New Roman" w:eastAsia="Times New Roman" w:hAnsi="Times New Roman"/>
          <w:noProof/>
          <w:sz w:val="24"/>
          <w:szCs w:val="20"/>
          <w:lang w:val="en-US"/>
        </w:rPr>
        <w:t xml:space="preserve"> </w:t>
      </w:r>
    </w:p>
    <w:p w14:paraId="28C880C1" w14:textId="0036B79C"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Content>
          <w:r w:rsidR="006B5F4B">
            <w:rPr>
              <w:rFonts w:ascii="Times New Roman" w:eastAsia="Times New Roman" w:hAnsi="Times New Roman"/>
              <w:noProof/>
              <w:sz w:val="24"/>
              <w:szCs w:val="20"/>
              <w:lang w:val="en-US"/>
            </w:rPr>
            <w:t>2023</w:t>
          </w:r>
        </w:sdtContent>
      </w:sdt>
      <w:r w:rsidR="0082387C">
        <w:rPr>
          <w:rFonts w:ascii="Times New Roman" w:eastAsia="Times New Roman" w:hAnsi="Times New Roman"/>
          <w:noProof/>
          <w:sz w:val="24"/>
          <w:szCs w:val="20"/>
          <w:lang w:val="en-US"/>
        </w:rPr>
        <w:t xml:space="preserve"> 0</w:t>
      </w:r>
      <w:r w:rsidR="0082387C" w:rsidRPr="0095633E">
        <w:rPr>
          <w:rFonts w:ascii="Times New Roman" w:eastAsia="Times New Roman" w:hAnsi="Times New Roman"/>
          <w:noProof/>
          <w:sz w:val="24"/>
          <w:szCs w:val="20"/>
          <w:highlight w:val="yellow"/>
          <w:lang w:val="en-US"/>
        </w:rPr>
        <w:t>XXXX</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77777777"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rsidTr="00567919">
        <w:tc>
          <w:tcPr>
            <w:tcW w:w="7655" w:type="dxa"/>
          </w:tcPr>
          <w:p w14:paraId="6BAF83DB" w14:textId="1BC33680" w:rsidR="008C077E" w:rsidRPr="00C53201" w:rsidRDefault="00742866" w:rsidP="00567919">
            <w:pPr>
              <w:spacing w:after="0" w:line="240" w:lineRule="auto"/>
              <w:rPr>
                <w:rFonts w:ascii="Times New Roman" w:eastAsia="Times New Roman" w:hAnsi="Times New Roman"/>
                <w:b/>
                <w:bCs/>
                <w:sz w:val="24"/>
                <w:szCs w:val="24"/>
              </w:rPr>
            </w:pPr>
            <w:r w:rsidRPr="0012223B">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rsidTr="00567919">
        <w:tc>
          <w:tcPr>
            <w:tcW w:w="7655" w:type="dxa"/>
          </w:tcPr>
          <w:p w14:paraId="5B0FE7B2"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72C951F5" w14:textId="77777777" w:rsidTr="00567919">
        <w:tc>
          <w:tcPr>
            <w:tcW w:w="7655" w:type="dxa"/>
          </w:tcPr>
          <w:p w14:paraId="0B569211" w14:textId="77777777" w:rsidR="008C077E" w:rsidRPr="0055230B"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606D8961" w14:textId="77777777" w:rsidTr="00567919">
        <w:tc>
          <w:tcPr>
            <w:tcW w:w="7655" w:type="dxa"/>
          </w:tcPr>
          <w:p w14:paraId="305A1260"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1BFB09B6" w14:textId="77777777" w:rsidTr="00567919">
        <w:tc>
          <w:tcPr>
            <w:tcW w:w="7655" w:type="dxa"/>
          </w:tcPr>
          <w:p w14:paraId="653C3244" w14:textId="3C9CB9A4" w:rsidR="008C077E" w:rsidRPr="00C53201" w:rsidRDefault="00C745F5" w:rsidP="00567919">
            <w:pPr>
              <w:spacing w:after="0" w:line="240" w:lineRule="auto"/>
              <w:rPr>
                <w:rFonts w:ascii="Times New Roman" w:eastAsia="Times New Roman" w:hAnsi="Times New Roman"/>
                <w:b/>
                <w:bCs/>
                <w:sz w:val="24"/>
                <w:szCs w:val="24"/>
              </w:rPr>
            </w:pPr>
            <w:r w:rsidRPr="00C745F5">
              <w:rPr>
                <w:rFonts w:ascii="Times New Roman" w:eastAsia="Times New Roman" w:hAnsi="Times New Roman"/>
                <w:b/>
                <w:bCs/>
                <w:noProof/>
                <w:sz w:val="24"/>
                <w:szCs w:val="20"/>
              </w:rPr>
              <w:t xml:space="preserve">NAME OF THE DEFENDANT                    </w:t>
            </w:r>
          </w:p>
        </w:tc>
        <w:tc>
          <w:tcPr>
            <w:tcW w:w="1255" w:type="dxa"/>
          </w:tcPr>
          <w:p w14:paraId="51614759"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08B03F92" w14:textId="77777777" w:rsidR="008C077E" w:rsidRPr="0055230B" w:rsidRDefault="008C077E" w:rsidP="008C077E">
      <w:pPr>
        <w:spacing w:after="0" w:line="240" w:lineRule="auto"/>
        <w:rPr>
          <w:rFonts w:ascii="Times New Roman" w:eastAsia="Times New Roman" w:hAnsi="Times New Roman"/>
          <w:sz w:val="24"/>
          <w:szCs w:val="20"/>
        </w:rPr>
      </w:pPr>
    </w:p>
    <w:p w14:paraId="6C837D35" w14:textId="77777777" w:rsidR="008C077E" w:rsidRPr="0055230B" w:rsidRDefault="008C077E" w:rsidP="008C077E">
      <w:pPr>
        <w:spacing w:after="0" w:line="240" w:lineRule="auto"/>
        <w:rPr>
          <w:rFonts w:ascii="Times New Roman" w:eastAsia="Times New Roman" w:hAnsi="Times New Roman"/>
          <w:sz w:val="24"/>
          <w:szCs w:val="20"/>
        </w:rPr>
      </w:pPr>
    </w:p>
    <w:p w14:paraId="0B674ACD" w14:textId="758FC758" w:rsidR="008C077E" w:rsidRPr="00F07E46" w:rsidRDefault="008C077E" w:rsidP="008C077E">
      <w:pPr>
        <w:jc w:val="center"/>
        <w:rPr>
          <w:rFonts w:ascii="Times New Roman" w:hAnsi="Times New Roman"/>
          <w:b/>
          <w:sz w:val="24"/>
          <w:szCs w:val="24"/>
        </w:rPr>
      </w:pPr>
      <w:r>
        <w:rPr>
          <w:rFonts w:ascii="Times New Roman" w:hAnsi="Times New Roman"/>
          <w:b/>
          <w:sz w:val="24"/>
          <w:szCs w:val="24"/>
        </w:rPr>
        <w:t>FIRST DIRECTIONS</w:t>
      </w:r>
      <w:r w:rsidR="00385186">
        <w:rPr>
          <w:rFonts w:ascii="Times New Roman" w:hAnsi="Times New Roman"/>
          <w:b/>
          <w:sz w:val="24"/>
          <w:szCs w:val="24"/>
        </w:rPr>
        <w:t xml:space="preserve"> ORDER</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rsidTr="00567919">
        <w:tc>
          <w:tcPr>
            <w:tcW w:w="3168" w:type="dxa"/>
          </w:tcPr>
          <w:p w14:paraId="038BC14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6A7C0036" w:rsidR="008C077E" w:rsidRPr="00693FAD" w:rsidRDefault="00F048F7" w:rsidP="00567919">
            <w:pPr>
              <w:spacing w:after="0" w:line="240" w:lineRule="auto"/>
              <w:rPr>
                <w:rFonts w:ascii="Times New Roman" w:eastAsia="Times New Roman" w:hAnsi="Times New Roman"/>
                <w:sz w:val="24"/>
                <w:szCs w:val="24"/>
              </w:rPr>
            </w:pPr>
            <w:r w:rsidRPr="00F048F7">
              <w:rPr>
                <w:rFonts w:ascii="Times New Roman" w:eastAsia="Times New Roman" w:hAnsi="Times New Roman"/>
                <w:sz w:val="24"/>
                <w:szCs w:val="24"/>
              </w:rPr>
              <w:t>Judicial Registrar Baker</w:t>
            </w:r>
          </w:p>
        </w:tc>
      </w:tr>
      <w:tr w:rsidR="008C077E" w:rsidRPr="00693FAD" w14:paraId="1E57DDDA" w14:textId="77777777" w:rsidTr="00567919">
        <w:trPr>
          <w:trHeight w:val="80"/>
        </w:trPr>
        <w:tc>
          <w:tcPr>
            <w:tcW w:w="3168" w:type="dxa"/>
          </w:tcPr>
          <w:p w14:paraId="120E93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54320788"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699902B3" w14:textId="77777777" w:rsidTr="00567919">
        <w:tc>
          <w:tcPr>
            <w:tcW w:w="3168" w:type="dxa"/>
          </w:tcPr>
          <w:p w14:paraId="2BE6A7D3"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8BC050E" w14:textId="77777777" w:rsidTr="00567919">
        <w:tc>
          <w:tcPr>
            <w:tcW w:w="3168" w:type="dxa"/>
          </w:tcPr>
          <w:p w14:paraId="2E09825E"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77192331" w14:textId="77777777" w:rsidTr="00567919">
        <w:tc>
          <w:tcPr>
            <w:tcW w:w="3168" w:type="dxa"/>
          </w:tcPr>
          <w:p w14:paraId="001AA85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56CFCE94"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By writ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rsidTr="00567919">
        <w:tc>
          <w:tcPr>
            <w:tcW w:w="3168" w:type="dxa"/>
          </w:tcPr>
          <w:p w14:paraId="1A67FAFB"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21EF2945" w14:textId="77777777" w:rsidTr="00567919">
        <w:tc>
          <w:tcPr>
            <w:tcW w:w="3168" w:type="dxa"/>
          </w:tcPr>
          <w:p w14:paraId="082E98CC"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rsidTr="00567919">
        <w:tc>
          <w:tcPr>
            <w:tcW w:w="3168" w:type="dxa"/>
          </w:tcPr>
          <w:p w14:paraId="6F0EF3BC"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E8B0FDB" w14:textId="77777777" w:rsidTr="00567919">
        <w:tc>
          <w:tcPr>
            <w:tcW w:w="3168" w:type="dxa"/>
          </w:tcPr>
          <w:p w14:paraId="58E4CC69"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rsidTr="00567919">
        <w:tc>
          <w:tcPr>
            <w:tcW w:w="3168" w:type="dxa"/>
          </w:tcPr>
          <w:p w14:paraId="57EC14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42477629" w14:textId="77777777" w:rsidTr="00567919">
        <w:tc>
          <w:tcPr>
            <w:tcW w:w="3168" w:type="dxa"/>
          </w:tcPr>
          <w:p w14:paraId="1B10E805"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540413E6" w:rsidR="008C077E" w:rsidRPr="00693FAD" w:rsidRDefault="008C077E" w:rsidP="00567919">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Default="008C077E" w:rsidP="008C077E">
      <w:pPr>
        <w:spacing w:after="0" w:line="240" w:lineRule="auto"/>
        <w:ind w:left="180" w:hanging="180"/>
        <w:rPr>
          <w:rFonts w:ascii="Times New Roman" w:eastAsia="Times New Roman" w:hAnsi="Times New Roman"/>
          <w:caps/>
          <w:sz w:val="24"/>
          <w:szCs w:val="20"/>
          <w:lang w:val="en-US"/>
        </w:rPr>
      </w:pPr>
    </w:p>
    <w:p w14:paraId="1164B571" w14:textId="36969343" w:rsidR="00215728" w:rsidRPr="00F048F7" w:rsidRDefault="00215728" w:rsidP="00215728">
      <w:pPr>
        <w:spacing w:after="0" w:line="240" w:lineRule="auto"/>
        <w:ind w:left="180" w:hanging="180"/>
        <w:rPr>
          <w:rFonts w:ascii="Times New Roman" w:eastAsia="Times New Roman" w:hAnsi="Times New Roman"/>
          <w:b/>
          <w:bCs/>
          <w:sz w:val="24"/>
          <w:szCs w:val="20"/>
          <w:u w:val="single"/>
          <w:lang w:val="en-US"/>
        </w:rPr>
      </w:pPr>
      <w:r w:rsidRPr="00F048F7">
        <w:rPr>
          <w:rFonts w:ascii="Times New Roman" w:eastAsia="Times New Roman" w:hAnsi="Times New Roman"/>
          <w:b/>
          <w:bCs/>
          <w:sz w:val="24"/>
          <w:szCs w:val="20"/>
          <w:u w:val="single"/>
          <w:lang w:val="en-US"/>
        </w:rPr>
        <w:t xml:space="preserve">Nunc pro </w:t>
      </w:r>
      <w:proofErr w:type="spellStart"/>
      <w:r w:rsidRPr="00F048F7">
        <w:rPr>
          <w:rFonts w:ascii="Times New Roman" w:eastAsia="Times New Roman" w:hAnsi="Times New Roman"/>
          <w:b/>
          <w:bCs/>
          <w:sz w:val="24"/>
          <w:szCs w:val="20"/>
          <w:u w:val="single"/>
          <w:lang w:val="en-US"/>
        </w:rPr>
        <w:t>tunc</w:t>
      </w:r>
      <w:proofErr w:type="spellEnd"/>
    </w:p>
    <w:p w14:paraId="57C4F729" w14:textId="77777777" w:rsidR="00215728" w:rsidRPr="00F048F7" w:rsidRDefault="00215728" w:rsidP="00215728">
      <w:pPr>
        <w:spacing w:after="0" w:line="240" w:lineRule="auto"/>
        <w:ind w:left="180" w:hanging="180"/>
        <w:rPr>
          <w:rFonts w:ascii="Times New Roman" w:eastAsia="Times New Roman" w:hAnsi="Times New Roman"/>
          <w:b/>
          <w:bCs/>
          <w:caps/>
          <w:sz w:val="24"/>
          <w:szCs w:val="20"/>
          <w:u w:val="single"/>
          <w:lang w:val="en-US"/>
        </w:rPr>
      </w:pPr>
    </w:p>
    <w:p w14:paraId="0C5C75DE" w14:textId="3F97CC59" w:rsidR="00215728" w:rsidRPr="00F048F7" w:rsidRDefault="00D60310" w:rsidP="00D60310">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F048F7">
        <w:rPr>
          <w:rFonts w:ascii="Times New Roman" w:eastAsia="Times New Roman" w:hAnsi="Times New Roman"/>
          <w:sz w:val="24"/>
          <w:szCs w:val="20"/>
        </w:rPr>
        <w:t xml:space="preserve">The </w:t>
      </w:r>
      <w:r w:rsidR="00A342EF" w:rsidRPr="00F048F7">
        <w:rPr>
          <w:rFonts w:ascii="Times New Roman" w:eastAsia="Times New Roman" w:hAnsi="Times New Roman"/>
          <w:sz w:val="24"/>
          <w:szCs w:val="20"/>
        </w:rPr>
        <w:t>p</w:t>
      </w:r>
      <w:r w:rsidRPr="00F048F7">
        <w:rPr>
          <w:rFonts w:ascii="Times New Roman" w:eastAsia="Times New Roman" w:hAnsi="Times New Roman"/>
          <w:sz w:val="24"/>
          <w:szCs w:val="20"/>
        </w:rPr>
        <w:t xml:space="preserve">laintiff have leave to proceed </w:t>
      </w:r>
      <w:proofErr w:type="spellStart"/>
      <w:r w:rsidRPr="00F048F7">
        <w:rPr>
          <w:rFonts w:ascii="Times New Roman" w:eastAsia="Times New Roman" w:hAnsi="Times New Roman"/>
          <w:sz w:val="24"/>
          <w:szCs w:val="20"/>
        </w:rPr>
        <w:t>nunc</w:t>
      </w:r>
      <w:proofErr w:type="spellEnd"/>
      <w:r w:rsidRPr="00F048F7">
        <w:rPr>
          <w:rFonts w:ascii="Times New Roman" w:eastAsia="Times New Roman" w:hAnsi="Times New Roman"/>
          <w:sz w:val="24"/>
          <w:szCs w:val="20"/>
        </w:rPr>
        <w:t xml:space="preserve"> pro </w:t>
      </w:r>
      <w:proofErr w:type="spellStart"/>
      <w:r w:rsidRPr="00F048F7">
        <w:rPr>
          <w:rFonts w:ascii="Times New Roman" w:eastAsia="Times New Roman" w:hAnsi="Times New Roman"/>
          <w:sz w:val="24"/>
          <w:szCs w:val="20"/>
        </w:rPr>
        <w:t>tunc</w:t>
      </w:r>
      <w:proofErr w:type="spellEnd"/>
      <w:r w:rsidRPr="00F048F7">
        <w:rPr>
          <w:rFonts w:ascii="Times New Roman" w:eastAsia="Times New Roman" w:hAnsi="Times New Roman"/>
          <w:sz w:val="24"/>
          <w:szCs w:val="20"/>
        </w:rPr>
        <w:t xml:space="preserve"> pursuant to sub-section [135</w:t>
      </w:r>
      <w:proofErr w:type="gramStart"/>
      <w:r w:rsidRPr="00F048F7">
        <w:rPr>
          <w:rFonts w:ascii="Times New Roman" w:eastAsia="Times New Roman" w:hAnsi="Times New Roman"/>
          <w:sz w:val="24"/>
          <w:szCs w:val="20"/>
        </w:rPr>
        <w:t>BB(</w:t>
      </w:r>
      <w:proofErr w:type="gramEnd"/>
      <w:r w:rsidRPr="00F048F7">
        <w:rPr>
          <w:rFonts w:ascii="Times New Roman" w:eastAsia="Times New Roman" w:hAnsi="Times New Roman"/>
          <w:sz w:val="24"/>
          <w:szCs w:val="20"/>
        </w:rPr>
        <w:t xml:space="preserve">3) </w:t>
      </w:r>
      <w:r w:rsidRPr="00F048F7">
        <w:rPr>
          <w:rFonts w:ascii="Times New Roman" w:eastAsia="Times New Roman" w:hAnsi="Times New Roman"/>
          <w:i/>
          <w:iCs/>
          <w:sz w:val="24"/>
          <w:szCs w:val="20"/>
        </w:rPr>
        <w:t>Accident Compensation Act 1985</w:t>
      </w:r>
      <w:r w:rsidRPr="00F048F7">
        <w:rPr>
          <w:rFonts w:ascii="Times New Roman" w:eastAsia="Times New Roman" w:hAnsi="Times New Roman"/>
          <w:sz w:val="24"/>
          <w:szCs w:val="20"/>
        </w:rPr>
        <w:t xml:space="preserve"> (Vic) OR 357(3) </w:t>
      </w:r>
      <w:r w:rsidRPr="00F048F7">
        <w:rPr>
          <w:rFonts w:ascii="Times New Roman" w:eastAsia="Times New Roman" w:hAnsi="Times New Roman"/>
          <w:i/>
          <w:iCs/>
          <w:sz w:val="24"/>
          <w:szCs w:val="20"/>
        </w:rPr>
        <w:t>Workplace Injury Rehabilitation and Compensation Act 2013</w:t>
      </w:r>
      <w:r w:rsidRPr="00F048F7">
        <w:rPr>
          <w:rFonts w:ascii="Times New Roman" w:eastAsia="Times New Roman" w:hAnsi="Times New Roman"/>
          <w:sz w:val="24"/>
          <w:szCs w:val="20"/>
        </w:rPr>
        <w:t xml:space="preserve"> (Vic).</w:t>
      </w:r>
    </w:p>
    <w:p w14:paraId="0AFBD3DD" w14:textId="77777777" w:rsidR="00D60310" w:rsidRPr="00D60310" w:rsidRDefault="00D60310" w:rsidP="00556AB4">
      <w:pPr>
        <w:spacing w:after="0" w:line="240" w:lineRule="auto"/>
        <w:ind w:left="360"/>
        <w:rPr>
          <w:rFonts w:ascii="Times New Roman" w:eastAsia="Times New Roman" w:hAnsi="Times New Roman"/>
          <w:sz w:val="24"/>
          <w:szCs w:val="20"/>
        </w:rPr>
      </w:pPr>
    </w:p>
    <w:p w14:paraId="3DE0FA93" w14:textId="77777777" w:rsidR="008C077E" w:rsidRDefault="008C077E" w:rsidP="008C077E">
      <w:pPr>
        <w:spacing w:after="0" w:line="240" w:lineRule="auto"/>
        <w:ind w:left="-142" w:firstLine="142"/>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Trial and trial fee</w:t>
      </w:r>
      <w:r>
        <w:rPr>
          <w:rFonts w:ascii="Times New Roman" w:eastAsia="Times New Roman" w:hAnsi="Times New Roman"/>
          <w:b/>
          <w:sz w:val="24"/>
          <w:szCs w:val="20"/>
          <w:u w:val="single"/>
        </w:rPr>
        <w:t>s</w:t>
      </w:r>
    </w:p>
    <w:p w14:paraId="7AF9BCC1" w14:textId="77777777" w:rsidR="008C077E" w:rsidRDefault="008C077E" w:rsidP="008C077E">
      <w:pPr>
        <w:spacing w:after="0" w:line="240" w:lineRule="auto"/>
        <w:ind w:left="-142" w:firstLine="142"/>
        <w:rPr>
          <w:rFonts w:ascii="Times New Roman" w:eastAsia="Times New Roman" w:hAnsi="Times New Roman"/>
          <w:b/>
          <w:sz w:val="24"/>
          <w:szCs w:val="20"/>
          <w:u w:val="single"/>
        </w:rPr>
      </w:pPr>
    </w:p>
    <w:p w14:paraId="4057DF9A" w14:textId="2B5BC7C9" w:rsidR="0099491B" w:rsidRPr="00F048F7" w:rsidRDefault="0099491B" w:rsidP="0099491B">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F048F7">
        <w:rPr>
          <w:rFonts w:ascii="Times New Roman" w:eastAsia="Times New Roman" w:hAnsi="Times New Roman"/>
          <w:sz w:val="24"/>
          <w:szCs w:val="20"/>
        </w:rPr>
        <w:t>The proceeding is granted an expedited trial.</w:t>
      </w:r>
    </w:p>
    <w:p w14:paraId="0F2ED18E" w14:textId="77777777" w:rsidR="0099491B" w:rsidRPr="0099491B" w:rsidRDefault="0099491B" w:rsidP="00FD66EF">
      <w:pPr>
        <w:spacing w:after="0" w:line="240" w:lineRule="auto"/>
        <w:rPr>
          <w:rFonts w:ascii="Times New Roman" w:eastAsia="Times New Roman" w:hAnsi="Times New Roman"/>
          <w:sz w:val="24"/>
          <w:szCs w:val="20"/>
        </w:rPr>
      </w:pPr>
    </w:p>
    <w:p w14:paraId="1879EFD0" w14:textId="0080E44E" w:rsidR="00153094" w:rsidRDefault="00153094" w:rsidP="00153094">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w:t>
      </w:r>
      <w:r>
        <w:rPr>
          <w:rFonts w:ascii="Times New Roman" w:eastAsia="Times New Roman" w:hAnsi="Times New Roman"/>
          <w:sz w:val="24"/>
          <w:szCs w:val="20"/>
        </w:rPr>
        <w:t xml:space="preserve">set down for </w:t>
      </w:r>
      <w:r w:rsidRPr="00C72BBD">
        <w:rPr>
          <w:rFonts w:ascii="Times New Roman" w:eastAsia="Times New Roman" w:hAnsi="Times New Roman"/>
          <w:sz w:val="24"/>
          <w:szCs w:val="20"/>
        </w:rPr>
        <w:t xml:space="preserve">trial </w:t>
      </w:r>
      <w:r>
        <w:rPr>
          <w:rFonts w:ascii="Times New Roman" w:eastAsia="Times New Roman" w:hAnsi="Times New Roman"/>
          <w:sz w:val="24"/>
          <w:szCs w:val="20"/>
        </w:rPr>
        <w:t xml:space="preserve">in the </w:t>
      </w:r>
      <w:sdt>
        <w:sdtPr>
          <w:rPr>
            <w:rFonts w:ascii="Times New Roman" w:eastAsia="Times New Roman" w:hAnsi="Times New Roman"/>
            <w:sz w:val="24"/>
            <w:szCs w:val="20"/>
          </w:rPr>
          <w:id w:val="-1656290921"/>
          <w:placeholder>
            <w:docPart w:val="EF6CD289627849EDB29AF459389D74BF"/>
          </w:placeholder>
          <w:showingPlcHdr/>
          <w:dropDownList>
            <w:listItem w:value="Choose an item."/>
            <w:listItem w:displayText="Ballarat" w:value="Ballarat"/>
            <w:listItem w:displayText="Bendigo" w:value="Bendigo"/>
            <w:listItem w:displayText="Geelong" w:value="Geelong"/>
            <w:listItem w:displayText="Hamilton" w:value="Hamilton"/>
            <w:listItem w:displayText="Horsham" w:value="Horsham"/>
            <w:listItem w:displayText="Latrobe Valley" w:value="Latrobe Valley"/>
            <w:listItem w:displayText="Mildura" w:value="Mildura"/>
            <w:listItem w:displayText="Sale" w:value="Sale"/>
            <w:listItem w:displayText="Shepparton" w:value="Shepparton"/>
            <w:listItem w:displayText="Wangaratta" w:value="Wangaratta"/>
            <w:listItem w:displayText="Warrnambool" w:value="Warrnambool"/>
            <w:listItem w:displayText="Wodonga" w:value="Wodonga"/>
          </w:dropDownList>
        </w:sdtPr>
        <w:sdtContent>
          <w:r w:rsidRPr="009A55D7">
            <w:rPr>
              <w:rStyle w:val="PlaceholderText"/>
            </w:rPr>
            <w:t>Choose an item.</w:t>
          </w:r>
        </w:sdtContent>
      </w:sdt>
      <w:r>
        <w:rPr>
          <w:rFonts w:ascii="Times New Roman" w:eastAsia="Times New Roman" w:hAnsi="Times New Roman"/>
          <w:sz w:val="24"/>
          <w:szCs w:val="20"/>
        </w:rPr>
        <w:t xml:space="preserve"> circuit sittings commencing </w:t>
      </w:r>
      <w:sdt>
        <w:sdtPr>
          <w:rPr>
            <w:rFonts w:ascii="Times New Roman" w:eastAsia="Times New Roman" w:hAnsi="Times New Roman"/>
            <w:sz w:val="24"/>
            <w:szCs w:val="20"/>
          </w:rPr>
          <w:id w:val="-16161674"/>
          <w:placeholder>
            <w:docPart w:val="EEA3A34CE85849C18B9D232E0F3BE7FA"/>
          </w:placeholder>
          <w:showingPlcHdr/>
          <w:date>
            <w:dateFormat w:val="d MMMM yyyy"/>
            <w:lid w:val="en-AU"/>
            <w:storeMappedDataAs w:val="dateTime"/>
            <w:calendar w:val="gregorian"/>
          </w:date>
        </w:sdtPr>
        <w:sdtContent>
          <w:r w:rsidRPr="009A55D7">
            <w:rPr>
              <w:rStyle w:val="PlaceholderText"/>
            </w:rPr>
            <w:t>Click or tap to enter a date.</w:t>
          </w:r>
        </w:sdtContent>
      </w:sdt>
      <w:r>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EF6CD289627849EDB29AF459389D74BF"/>
          </w:placeholder>
          <w:showingPlcHdr/>
          <w:dropDownList>
            <w:listItem w:value="Choose an item."/>
            <w:listItem w:displayText="Judge and jury" w:value="Judge and jury"/>
            <w:listItem w:displayText="Judge alone" w:value="Judge alone"/>
          </w:dropDownList>
        </w:sdtPr>
        <w:sdtContent>
          <w:r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00F048F7" w:rsidRPr="00873F6D">
        <w:rPr>
          <w:rFonts w:ascii="Times New Roman" w:eastAsia="Times New Roman" w:hAnsi="Times New Roman"/>
          <w:noProof/>
          <w:sz w:val="24"/>
          <w:szCs w:val="20"/>
          <w:highlight w:val="yellow"/>
        </w:rPr>
        <w:t>XX</w:t>
      </w:r>
      <w:r>
        <w:rPr>
          <w:rFonts w:ascii="Times New Roman" w:eastAsia="Times New Roman" w:hAnsi="Times New Roman"/>
          <w:noProof/>
          <w:sz w:val="24"/>
          <w:szCs w:val="20"/>
        </w:rPr>
        <w:t xml:space="preserve"> </w:t>
      </w:r>
      <w:r w:rsidRPr="00C72BBD">
        <w:rPr>
          <w:rFonts w:ascii="Times New Roman" w:eastAsia="Times New Roman" w:hAnsi="Times New Roman"/>
          <w:sz w:val="24"/>
          <w:szCs w:val="20"/>
        </w:rPr>
        <w:t>sitting days.</w:t>
      </w:r>
    </w:p>
    <w:p w14:paraId="18F1CDC4" w14:textId="77777777" w:rsidR="00153094" w:rsidRPr="00C72BBD" w:rsidRDefault="00153094" w:rsidP="00FD66EF">
      <w:pPr>
        <w:spacing w:after="0" w:line="240" w:lineRule="auto"/>
        <w:rPr>
          <w:rFonts w:ascii="Times New Roman" w:eastAsia="Times New Roman" w:hAnsi="Times New Roman"/>
          <w:sz w:val="24"/>
          <w:szCs w:val="20"/>
        </w:rPr>
      </w:pPr>
    </w:p>
    <w:p w14:paraId="0F6F8B75" w14:textId="01652D3F" w:rsidR="00153094" w:rsidRPr="00F37659" w:rsidRDefault="00153094" w:rsidP="00153094">
      <w:pPr>
        <w:numPr>
          <w:ilvl w:val="0"/>
          <w:numId w:val="1"/>
        </w:numPr>
        <w:tabs>
          <w:tab w:val="clear" w:pos="720"/>
          <w:tab w:val="num" w:pos="360"/>
        </w:tabs>
        <w:spacing w:after="0" w:line="240" w:lineRule="auto"/>
        <w:ind w:left="360"/>
        <w:rPr>
          <w:rFonts w:ascii="Times New Roman" w:eastAsia="Times New Roman" w:hAnsi="Times New Roman"/>
          <w:sz w:val="24"/>
          <w:szCs w:val="20"/>
        </w:rPr>
      </w:pPr>
      <w:proofErr w:type="gramStart"/>
      <w:r w:rsidRPr="00C72BBD">
        <w:rPr>
          <w:rFonts w:ascii="Times New Roman" w:eastAsia="Times New Roman" w:hAnsi="Times New Roman"/>
          <w:sz w:val="24"/>
          <w:szCs w:val="20"/>
        </w:rPr>
        <w:t>In order to</w:t>
      </w:r>
      <w:proofErr w:type="gramEnd"/>
      <w:r w:rsidRPr="00C72BBD">
        <w:rPr>
          <w:rFonts w:ascii="Times New Roman" w:eastAsia="Times New Roman" w:hAnsi="Times New Roman"/>
          <w:sz w:val="24"/>
          <w:szCs w:val="20"/>
        </w:rPr>
        <w:t xml:space="preserve"> secure the trial date, the setting down </w:t>
      </w:r>
      <w:r>
        <w:rPr>
          <w:rFonts w:ascii="Times New Roman" w:eastAsia="Times New Roman" w:hAnsi="Times New Roman"/>
          <w:sz w:val="24"/>
          <w:szCs w:val="20"/>
        </w:rPr>
        <w:t xml:space="preserve">and hearing fees are to be paid in accordance with the </w:t>
      </w:r>
      <w:r w:rsidRPr="00FB345A">
        <w:rPr>
          <w:rFonts w:ascii="Times New Roman" w:eastAsia="Times New Roman" w:hAnsi="Times New Roman"/>
          <w:i/>
          <w:sz w:val="24"/>
          <w:szCs w:val="20"/>
        </w:rPr>
        <w:t>Supreme Court (Fees) Regulations 2018</w:t>
      </w:r>
      <w:r w:rsidRPr="00B47079">
        <w:rPr>
          <w:rFonts w:ascii="Times New Roman" w:eastAsia="Times New Roman" w:hAnsi="Times New Roman"/>
          <w:sz w:val="24"/>
          <w:szCs w:val="20"/>
        </w:rPr>
        <w:t xml:space="preserve"> </w:t>
      </w:r>
      <w:r>
        <w:rPr>
          <w:rFonts w:ascii="Times New Roman" w:eastAsia="Times New Roman" w:hAnsi="Times New Roman"/>
          <w:sz w:val="24"/>
          <w:szCs w:val="20"/>
        </w:rPr>
        <w:t xml:space="preserve">(Vic) as if the date fixed/set </w:t>
      </w:r>
      <w:r w:rsidRPr="00F37659">
        <w:rPr>
          <w:rFonts w:ascii="Times New Roman" w:eastAsia="Times New Roman" w:hAnsi="Times New Roman"/>
          <w:sz w:val="24"/>
          <w:szCs w:val="20"/>
        </w:rPr>
        <w:lastRenderedPageBreak/>
        <w:t xml:space="preserve">down for hearing is the date of commencement of the circuit.  </w:t>
      </w:r>
      <w:r w:rsidR="00F37659" w:rsidRPr="00F37659">
        <w:rPr>
          <w:rFonts w:ascii="Times New Roman" w:eastAsia="Times New Roman" w:hAnsi="Times New Roman"/>
          <w:sz w:val="24"/>
          <w:szCs w:val="20"/>
        </w:rPr>
        <w:t xml:space="preserve">Where applicable, </w:t>
      </w:r>
      <w:r w:rsidRPr="00F37659">
        <w:rPr>
          <w:rFonts w:ascii="Times New Roman" w:eastAsia="Times New Roman" w:hAnsi="Times New Roman"/>
          <w:sz w:val="24"/>
          <w:szCs w:val="20"/>
        </w:rPr>
        <w:t>the first day jury fee is to be paid at the same time as the setting down fee.</w:t>
      </w:r>
    </w:p>
    <w:p w14:paraId="4545C445" w14:textId="77777777" w:rsidR="00153094" w:rsidRPr="00C72BBD" w:rsidRDefault="00153094" w:rsidP="00FD66EF">
      <w:pPr>
        <w:spacing w:after="0" w:line="240" w:lineRule="auto"/>
        <w:rPr>
          <w:rFonts w:ascii="Times New Roman" w:eastAsia="Times New Roman" w:hAnsi="Times New Roman"/>
          <w:sz w:val="24"/>
          <w:szCs w:val="20"/>
        </w:rPr>
      </w:pPr>
    </w:p>
    <w:p w14:paraId="208770D2" w14:textId="77777777" w:rsidR="00153094" w:rsidRDefault="00153094" w:rsidP="00153094">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Any application to adjourn or vacate the trial date must be made as soon as it is known that the trial is not ready to proceed </w:t>
      </w:r>
      <w:r>
        <w:rPr>
          <w:rFonts w:ascii="Times New Roman" w:eastAsia="Times New Roman" w:hAnsi="Times New Roman"/>
          <w:sz w:val="24"/>
          <w:szCs w:val="20"/>
        </w:rPr>
        <w:t>in the circuit</w:t>
      </w:r>
      <w:r w:rsidRPr="00C72BBD">
        <w:rPr>
          <w:rFonts w:ascii="Times New Roman" w:eastAsia="Times New Roman" w:hAnsi="Times New Roman"/>
          <w:sz w:val="24"/>
          <w:szCs w:val="20"/>
        </w:rPr>
        <w:t>.</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5466E8BA"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24E58287">
        <w:rPr>
          <w:rFonts w:ascii="Times New Roman" w:eastAsia="Times New Roman" w:hAnsi="Times New Roman"/>
          <w:sz w:val="24"/>
          <w:szCs w:val="24"/>
        </w:rPr>
        <w:t xml:space="preserve">For all </w:t>
      </w:r>
      <w:r w:rsidR="002A6865" w:rsidRPr="24E58287">
        <w:rPr>
          <w:rFonts w:ascii="Times New Roman" w:eastAsia="Times New Roman" w:hAnsi="Times New Roman"/>
          <w:sz w:val="24"/>
          <w:szCs w:val="24"/>
        </w:rPr>
        <w:t xml:space="preserve">interlocutory </w:t>
      </w:r>
      <w:r w:rsidRPr="24E58287">
        <w:rPr>
          <w:rFonts w:ascii="Times New Roman" w:eastAsia="Times New Roman" w:hAnsi="Times New Roman"/>
          <w:sz w:val="24"/>
          <w:szCs w:val="24"/>
        </w:rPr>
        <w:t xml:space="preserve">steps occurring prior to the </w:t>
      </w:r>
      <w:proofErr w:type="spellStart"/>
      <w:r w:rsidR="00124692" w:rsidRPr="24E58287">
        <w:rPr>
          <w:rFonts w:ascii="Times New Roman" w:eastAsia="Times New Roman" w:hAnsi="Times New Roman"/>
          <w:sz w:val="24"/>
          <w:szCs w:val="24"/>
        </w:rPr>
        <w:t>callover</w:t>
      </w:r>
      <w:proofErr w:type="spellEnd"/>
      <w:r w:rsidRPr="24E58287">
        <w:rPr>
          <w:rFonts w:ascii="Times New Roman" w:eastAsia="Times New Roman" w:hAnsi="Times New Roman"/>
          <w:sz w:val="24"/>
          <w:szCs w:val="24"/>
        </w:rPr>
        <w:t xml:space="preserve">, the parties may extend or abridge </w:t>
      </w:r>
      <w:r w:rsidR="000908C1" w:rsidRPr="24E58287">
        <w:rPr>
          <w:rFonts w:ascii="Times New Roman" w:eastAsia="Times New Roman" w:hAnsi="Times New Roman"/>
          <w:sz w:val="24"/>
          <w:szCs w:val="24"/>
        </w:rPr>
        <w:t xml:space="preserve">such </w:t>
      </w:r>
      <w:r w:rsidRPr="24E58287">
        <w:rPr>
          <w:rFonts w:ascii="Times New Roman" w:eastAsia="Times New Roman" w:hAnsi="Times New Roman"/>
          <w:sz w:val="24"/>
          <w:szCs w:val="24"/>
        </w:rPr>
        <w:t xml:space="preserve">dates in the interlocutory timetable by consent </w:t>
      </w:r>
      <w:r w:rsidR="00E16A4F" w:rsidRPr="24E58287">
        <w:rPr>
          <w:rFonts w:ascii="Times New Roman" w:eastAsia="Times New Roman" w:hAnsi="Times New Roman"/>
          <w:sz w:val="24"/>
          <w:szCs w:val="24"/>
        </w:rPr>
        <w:t xml:space="preserve">in accordance with rule 3.02(3) of the Rules </w:t>
      </w:r>
      <w:r w:rsidRPr="24E58287">
        <w:rPr>
          <w:rFonts w:ascii="Times New Roman" w:eastAsia="Times New Roman" w:hAnsi="Times New Roman"/>
          <w:sz w:val="24"/>
          <w:szCs w:val="24"/>
        </w:rPr>
        <w:t>without seeking further orders of the Court.</w:t>
      </w:r>
    </w:p>
    <w:p w14:paraId="1BD7B6D9" w14:textId="77777777" w:rsidR="008C077E" w:rsidRPr="00E15719" w:rsidRDefault="008C077E" w:rsidP="00FD66EF">
      <w:pPr>
        <w:spacing w:after="0" w:line="240" w:lineRule="auto"/>
        <w:rPr>
          <w:rFonts w:ascii="Times New Roman" w:eastAsia="Times New Roman" w:hAnsi="Times New Roman"/>
          <w:sz w:val="24"/>
          <w:szCs w:val="20"/>
        </w:rPr>
      </w:pPr>
    </w:p>
    <w:p w14:paraId="23DF6A28" w14:textId="6A34DCB1"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Pleadings and particulars</w:t>
      </w:r>
    </w:p>
    <w:p w14:paraId="4CF83714"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02478B"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02478B">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Content>
          <w:r w:rsidR="001710D5" w:rsidRPr="0002478B">
            <w:rPr>
              <w:rStyle w:val="PlaceholderText"/>
            </w:rPr>
            <w:t>Click or tap to enter a date.</w:t>
          </w:r>
        </w:sdtContent>
      </w:sdt>
      <w:r w:rsidR="009D0432" w:rsidRPr="0002478B">
        <w:rPr>
          <w:rFonts w:ascii="Times New Roman" w:eastAsia="Times New Roman" w:hAnsi="Times New Roman"/>
          <w:sz w:val="24"/>
          <w:szCs w:val="24"/>
        </w:rPr>
        <w:t>.</w:t>
      </w:r>
    </w:p>
    <w:p w14:paraId="03DFD1F7" w14:textId="77777777" w:rsidR="008C077E" w:rsidRPr="00C72BBD" w:rsidRDefault="008C077E" w:rsidP="00FD66EF">
      <w:pPr>
        <w:spacing w:after="0" w:line="240" w:lineRule="auto"/>
        <w:rPr>
          <w:rFonts w:ascii="Times New Roman" w:eastAsia="Times New Roman" w:hAnsi="Times New Roman"/>
          <w:sz w:val="24"/>
          <w:szCs w:val="20"/>
        </w:rPr>
      </w:pPr>
    </w:p>
    <w:p w14:paraId="3C86A7F4" w14:textId="47B92CAF"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make any request for further and better particulars by</w:t>
      </w:r>
      <w:r w:rsidR="00D1491B">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Content>
          <w:r w:rsidR="0048140A" w:rsidRPr="009A55D7">
            <w:rPr>
              <w:rStyle w:val="PlaceholderText"/>
            </w:rPr>
            <w:t>Click or tap to enter a date.</w:t>
          </w:r>
        </w:sdtContent>
      </w:sdt>
      <w:r w:rsidR="001710D5">
        <w:rPr>
          <w:rFonts w:ascii="Times New Roman" w:eastAsia="Times New Roman" w:hAnsi="Times New Roman"/>
          <w:sz w:val="24"/>
          <w:szCs w:val="24"/>
        </w:rPr>
        <w:t>.</w:t>
      </w:r>
    </w:p>
    <w:p w14:paraId="14E61076" w14:textId="77777777" w:rsidR="008C077E" w:rsidRDefault="008C077E" w:rsidP="00FD66EF">
      <w:pPr>
        <w:spacing w:after="0" w:line="240" w:lineRule="auto"/>
        <w:rPr>
          <w:rFonts w:ascii="Times New Roman" w:eastAsia="Times New Roman" w:hAnsi="Times New Roman"/>
          <w:sz w:val="24"/>
          <w:szCs w:val="20"/>
        </w:rPr>
      </w:pPr>
    </w:p>
    <w:p w14:paraId="59124A05"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Default="008C077E" w:rsidP="00FD66EF">
      <w:pPr>
        <w:spacing w:after="0" w:line="240" w:lineRule="auto"/>
        <w:rPr>
          <w:rFonts w:ascii="Times New Roman" w:eastAsia="Times New Roman" w:hAnsi="Times New Roman"/>
          <w:sz w:val="24"/>
          <w:szCs w:val="20"/>
        </w:rPr>
      </w:pPr>
    </w:p>
    <w:p w14:paraId="1ADBC16B" w14:textId="0332304E" w:rsidR="008C077E" w:rsidRPr="0047668A"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defendant is to file and serve any </w:t>
      </w:r>
      <w:proofErr w:type="gramStart"/>
      <w:r w:rsidRPr="6DEA411C">
        <w:rPr>
          <w:rFonts w:ascii="Times New Roman" w:eastAsia="Times New Roman" w:hAnsi="Times New Roman"/>
          <w:sz w:val="24"/>
          <w:szCs w:val="24"/>
        </w:rPr>
        <w:t>third party</w:t>
      </w:r>
      <w:proofErr w:type="gramEnd"/>
      <w:r w:rsidRPr="6DEA411C">
        <w:rPr>
          <w:rFonts w:ascii="Times New Roman" w:eastAsia="Times New Roman" w:hAnsi="Times New Roman"/>
          <w:sz w:val="24"/>
          <w:szCs w:val="24"/>
        </w:rPr>
        <w:t xml:space="preserve"> notices by</w:t>
      </w:r>
      <w:r w:rsidR="00CB0EA6">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Content>
          <w:r w:rsidR="0048140A" w:rsidRPr="009A55D7">
            <w:rPr>
              <w:rStyle w:val="PlaceholderText"/>
            </w:rPr>
            <w:t>Click or tap to enter a date.</w:t>
          </w:r>
        </w:sdtContent>
      </w:sdt>
      <w:r w:rsidR="0048140A">
        <w:rPr>
          <w:rFonts w:ascii="Times New Roman" w:eastAsia="Times New Roman" w:hAnsi="Times New Roman"/>
          <w:sz w:val="24"/>
          <w:szCs w:val="24"/>
        </w:rPr>
        <w:t>.</w:t>
      </w:r>
    </w:p>
    <w:p w14:paraId="7B97F764" w14:textId="77777777" w:rsidR="008C077E" w:rsidRPr="00FD66EF" w:rsidRDefault="008C077E" w:rsidP="00FD66EF">
      <w:pPr>
        <w:spacing w:after="0" w:line="240" w:lineRule="auto"/>
        <w:rPr>
          <w:rFonts w:ascii="Times New Roman" w:eastAsia="Times New Roman" w:hAnsi="Times New Roman"/>
          <w:sz w:val="24"/>
          <w:szCs w:val="20"/>
        </w:rPr>
      </w:pPr>
    </w:p>
    <w:p w14:paraId="0FFAA926" w14:textId="17D925B8" w:rsidR="008C077E" w:rsidRPr="00DF6920"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DF6920">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Content>
          <w:r w:rsidR="005765C6" w:rsidRPr="00DF6920">
            <w:rPr>
              <w:rStyle w:val="PlaceholderText"/>
            </w:rPr>
            <w:t>Click or tap to enter a date.</w:t>
          </w:r>
        </w:sdtContent>
      </w:sdt>
      <w:r w:rsidR="005765C6" w:rsidRPr="00DF6920">
        <w:rPr>
          <w:rFonts w:ascii="Times New Roman" w:eastAsia="Times New Roman" w:hAnsi="Times New Roman"/>
          <w:sz w:val="24"/>
          <w:szCs w:val="24"/>
        </w:rPr>
        <w:t>.</w:t>
      </w:r>
    </w:p>
    <w:p w14:paraId="1E37C6FC" w14:textId="77777777" w:rsidR="008C077E" w:rsidRPr="00C72BBD" w:rsidRDefault="008C077E" w:rsidP="008C077E">
      <w:pPr>
        <w:spacing w:after="0" w:line="240" w:lineRule="auto"/>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0B86A617" w14:textId="6C217CAB" w:rsidR="008C077E" w:rsidRPr="00C72BBD"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8C077E">
      <w:pPr>
        <w:spacing w:after="0" w:line="240" w:lineRule="auto"/>
        <w:rPr>
          <w:rFonts w:ascii="Times New Roman" w:eastAsia="Times New Roman" w:hAnsi="Times New Roman"/>
          <w:sz w:val="24"/>
          <w:szCs w:val="20"/>
        </w:rPr>
      </w:pPr>
    </w:p>
    <w:p w14:paraId="22EB99C8" w14:textId="04792793"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Default="008C077E" w:rsidP="008C077E">
      <w:pPr>
        <w:spacing w:after="0" w:line="240" w:lineRule="auto"/>
        <w:rPr>
          <w:rFonts w:ascii="Times New Roman" w:eastAsia="Times New Roman" w:hAnsi="Times New Roman"/>
          <w:b/>
          <w:sz w:val="24"/>
          <w:szCs w:val="20"/>
          <w:u w:val="single"/>
        </w:rPr>
      </w:pPr>
    </w:p>
    <w:p w14:paraId="5EDE3983" w14:textId="5344A5E6" w:rsidR="00DA218C" w:rsidRDefault="003648A3" w:rsidP="008C077E">
      <w:pPr>
        <w:spacing w:after="0" w:line="240" w:lineRule="auto"/>
        <w:rPr>
          <w:rFonts w:ascii="Times New Roman" w:eastAsia="Times New Roman" w:hAnsi="Times New Roman"/>
          <w:b/>
          <w:sz w:val="24"/>
          <w:szCs w:val="20"/>
          <w:u w:val="single"/>
        </w:rPr>
      </w:pPr>
      <w:r w:rsidRPr="00DF6920">
        <w:rPr>
          <w:rFonts w:ascii="Times New Roman" w:eastAsia="Times New Roman" w:hAnsi="Times New Roman"/>
          <w:b/>
          <w:sz w:val="24"/>
          <w:szCs w:val="20"/>
          <w:u w:val="single"/>
        </w:rPr>
        <w:t xml:space="preserve">Order 41 Examination - De Bene Esse </w:t>
      </w:r>
    </w:p>
    <w:p w14:paraId="5D8D68AE" w14:textId="77777777" w:rsidR="00DA218C" w:rsidRDefault="00DA218C" w:rsidP="008C077E">
      <w:pPr>
        <w:spacing w:after="0" w:line="240" w:lineRule="auto"/>
        <w:rPr>
          <w:rFonts w:ascii="Times New Roman" w:eastAsia="Times New Roman" w:hAnsi="Times New Roman"/>
          <w:b/>
          <w:sz w:val="24"/>
          <w:szCs w:val="20"/>
          <w:u w:val="single"/>
        </w:rPr>
      </w:pPr>
    </w:p>
    <w:p w14:paraId="40282673" w14:textId="3D61BC03" w:rsidR="003648A3" w:rsidRPr="00DA218C" w:rsidRDefault="003648A3" w:rsidP="00DA218C">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DA218C">
        <w:rPr>
          <w:rFonts w:ascii="Times New Roman" w:eastAsia="Times New Roman" w:hAnsi="Times New Roman"/>
          <w:sz w:val="24"/>
          <w:szCs w:val="24"/>
        </w:rPr>
        <w:t>Rule 41.01(2) of the Rules is dispensed with.</w:t>
      </w:r>
    </w:p>
    <w:p w14:paraId="720B4ACA" w14:textId="77777777" w:rsidR="004A05C4" w:rsidRDefault="004A05C4" w:rsidP="008C077E">
      <w:pPr>
        <w:spacing w:after="0" w:line="240" w:lineRule="auto"/>
        <w:rPr>
          <w:rFonts w:ascii="Times New Roman" w:eastAsia="Times New Roman" w:hAnsi="Times New Roman"/>
          <w:b/>
          <w:sz w:val="24"/>
          <w:szCs w:val="20"/>
          <w:u w:val="single"/>
        </w:rPr>
      </w:pPr>
    </w:p>
    <w:p w14:paraId="1D520047" w14:textId="30AAC9AB" w:rsidR="007952DC" w:rsidRDefault="003648A3" w:rsidP="004A05C4">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The </w:t>
      </w:r>
      <w:r w:rsidR="00EA66EB">
        <w:rPr>
          <w:rFonts w:ascii="Times New Roman" w:eastAsia="Times New Roman" w:hAnsi="Times New Roman"/>
          <w:sz w:val="24"/>
          <w:szCs w:val="24"/>
        </w:rPr>
        <w:t>p</w:t>
      </w:r>
      <w:r w:rsidRPr="004A05C4">
        <w:rPr>
          <w:rFonts w:ascii="Times New Roman" w:eastAsia="Times New Roman" w:hAnsi="Times New Roman"/>
          <w:sz w:val="24"/>
          <w:szCs w:val="24"/>
        </w:rPr>
        <w:t>laintiff has leave to be examined on oath or affirmation before an examiner to be appointed by the Court.</w:t>
      </w:r>
    </w:p>
    <w:p w14:paraId="6DE1753D" w14:textId="77777777" w:rsidR="007952DC" w:rsidRPr="006C6522" w:rsidRDefault="007952DC" w:rsidP="006C6522">
      <w:pPr>
        <w:spacing w:after="0" w:line="240" w:lineRule="auto"/>
        <w:rPr>
          <w:rFonts w:ascii="Times New Roman" w:eastAsia="Times New Roman" w:hAnsi="Times New Roman"/>
          <w:b/>
          <w:sz w:val="24"/>
          <w:szCs w:val="20"/>
          <w:u w:val="single"/>
        </w:rPr>
      </w:pPr>
    </w:p>
    <w:p w14:paraId="1B746BEF" w14:textId="3778E5D1" w:rsidR="008426E8" w:rsidRDefault="003648A3" w:rsidP="004A05C4">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Any such examination is to occur at a time and place to be agreed upon by the parties in consultation with the Court and subject to the </w:t>
      </w:r>
      <w:r w:rsidR="00EA66EB">
        <w:rPr>
          <w:rFonts w:ascii="Times New Roman" w:eastAsia="Times New Roman" w:hAnsi="Times New Roman"/>
          <w:sz w:val="24"/>
          <w:szCs w:val="24"/>
        </w:rPr>
        <w:t>p</w:t>
      </w:r>
      <w:r w:rsidRPr="004A05C4">
        <w:rPr>
          <w:rFonts w:ascii="Times New Roman" w:eastAsia="Times New Roman" w:hAnsi="Times New Roman"/>
          <w:sz w:val="24"/>
          <w:szCs w:val="24"/>
        </w:rPr>
        <w:t xml:space="preserve">laintiff’s health, </w:t>
      </w:r>
      <w:proofErr w:type="gramStart"/>
      <w:r w:rsidRPr="004A05C4">
        <w:rPr>
          <w:rFonts w:ascii="Times New Roman" w:eastAsia="Times New Roman" w:hAnsi="Times New Roman"/>
          <w:sz w:val="24"/>
          <w:szCs w:val="24"/>
        </w:rPr>
        <w:t>condition</w:t>
      </w:r>
      <w:proofErr w:type="gramEnd"/>
      <w:r w:rsidRPr="004A05C4">
        <w:rPr>
          <w:rFonts w:ascii="Times New Roman" w:eastAsia="Times New Roman" w:hAnsi="Times New Roman"/>
          <w:sz w:val="24"/>
          <w:szCs w:val="24"/>
        </w:rPr>
        <w:t xml:space="preserve"> and whereabouts but, in any event, is to be concluded </w:t>
      </w:r>
      <w:r w:rsidR="009D3BC1" w:rsidRPr="00A91BC1">
        <w:rPr>
          <w:rFonts w:ascii="Times New Roman" w:eastAsia="Times New Roman" w:hAnsi="Times New Roman"/>
          <w:sz w:val="24"/>
          <w:szCs w:val="24"/>
        </w:rPr>
        <w:t>by</w:t>
      </w:r>
      <w:r w:rsidR="009D3BC1">
        <w:rPr>
          <w:rFonts w:ascii="Times New Roman" w:eastAsia="Times New Roman" w:hAnsi="Times New Roman"/>
          <w:sz w:val="24"/>
          <w:szCs w:val="24"/>
        </w:rPr>
        <w:t xml:space="preserve"> </w:t>
      </w:r>
      <w:sdt>
        <w:sdtPr>
          <w:rPr>
            <w:rFonts w:ascii="Times New Roman" w:eastAsia="Times New Roman" w:hAnsi="Times New Roman"/>
            <w:szCs w:val="18"/>
          </w:rPr>
          <w:id w:val="236601942"/>
          <w:placeholder>
            <w:docPart w:val="4C4261A0EE3249F79157EBD79269E2D5"/>
          </w:placeholder>
          <w:showingPlcHdr/>
          <w:date>
            <w:dateFormat w:val="d MMMM yyyy"/>
            <w:lid w:val="en-AU"/>
            <w:storeMappedDataAs w:val="dateTime"/>
            <w:calendar w:val="gregorian"/>
          </w:date>
        </w:sdtPr>
        <w:sdtContent>
          <w:r w:rsidR="009D3BC1" w:rsidRPr="009161D5">
            <w:rPr>
              <w:rStyle w:val="PlaceholderText"/>
              <w:szCs w:val="18"/>
            </w:rPr>
            <w:t>Click or tap to enter a date.</w:t>
          </w:r>
        </w:sdtContent>
      </w:sdt>
      <w:r w:rsidR="009D3BC1">
        <w:rPr>
          <w:rFonts w:ascii="Times New Roman" w:eastAsia="Times New Roman" w:hAnsi="Times New Roman"/>
          <w:szCs w:val="18"/>
        </w:rPr>
        <w:t>.</w:t>
      </w:r>
    </w:p>
    <w:p w14:paraId="5C5D65C5" w14:textId="77777777" w:rsidR="008426E8" w:rsidRPr="006C6522" w:rsidRDefault="008426E8" w:rsidP="006C6522">
      <w:pPr>
        <w:spacing w:after="0" w:line="240" w:lineRule="auto"/>
        <w:rPr>
          <w:rFonts w:ascii="Times New Roman" w:eastAsia="Times New Roman" w:hAnsi="Times New Roman"/>
          <w:b/>
          <w:sz w:val="24"/>
          <w:szCs w:val="20"/>
          <w:u w:val="single"/>
        </w:rPr>
      </w:pPr>
    </w:p>
    <w:p w14:paraId="0FF2F6E5" w14:textId="6C7F59A3" w:rsidR="00C31B02" w:rsidRDefault="003648A3" w:rsidP="004A05C4">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For the purposes of Rule 41.07(1) of the Rules, the </w:t>
      </w:r>
      <w:r w:rsidR="00EA0483">
        <w:rPr>
          <w:rFonts w:ascii="Times New Roman" w:eastAsia="Times New Roman" w:hAnsi="Times New Roman"/>
          <w:sz w:val="24"/>
          <w:szCs w:val="24"/>
        </w:rPr>
        <w:t>p</w:t>
      </w:r>
      <w:r w:rsidRPr="004A05C4">
        <w:rPr>
          <w:rFonts w:ascii="Times New Roman" w:eastAsia="Times New Roman" w:hAnsi="Times New Roman"/>
          <w:sz w:val="24"/>
          <w:szCs w:val="24"/>
        </w:rPr>
        <w:t>laintiff is to arrange for an audio-visual recording and transcript of the examination.</w:t>
      </w:r>
    </w:p>
    <w:p w14:paraId="76F6668F" w14:textId="77777777" w:rsidR="00C31B02" w:rsidRPr="006C6522" w:rsidRDefault="00C31B02" w:rsidP="006C6522">
      <w:pPr>
        <w:spacing w:after="0" w:line="240" w:lineRule="auto"/>
        <w:rPr>
          <w:rFonts w:ascii="Times New Roman" w:eastAsia="Times New Roman" w:hAnsi="Times New Roman"/>
          <w:b/>
          <w:sz w:val="24"/>
          <w:szCs w:val="20"/>
          <w:u w:val="single"/>
        </w:rPr>
      </w:pPr>
    </w:p>
    <w:p w14:paraId="33AD50A7" w14:textId="77777777" w:rsidR="00C31B02" w:rsidRDefault="003648A3" w:rsidP="004A05C4">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The examination is otherwise to be conducted in accordance with Order 41 of the Rules.</w:t>
      </w:r>
    </w:p>
    <w:p w14:paraId="1AFBF681" w14:textId="77777777" w:rsidR="00C31B02" w:rsidRPr="006C6522" w:rsidRDefault="00C31B02" w:rsidP="006C6522">
      <w:pPr>
        <w:spacing w:after="0" w:line="240" w:lineRule="auto"/>
        <w:rPr>
          <w:rFonts w:ascii="Times New Roman" w:eastAsia="Times New Roman" w:hAnsi="Times New Roman"/>
          <w:b/>
          <w:sz w:val="24"/>
          <w:szCs w:val="20"/>
          <w:u w:val="single"/>
        </w:rPr>
      </w:pPr>
    </w:p>
    <w:p w14:paraId="52D330E2" w14:textId="205642E6" w:rsidR="003648A3" w:rsidRDefault="003648A3" w:rsidP="004A05C4">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The costs of the examination, including the examiner’s fees and travelling and/or accommodation expenses, are to be borne in the first instance by the </w:t>
      </w:r>
      <w:r w:rsidR="00EA0483">
        <w:rPr>
          <w:rFonts w:ascii="Times New Roman" w:eastAsia="Times New Roman" w:hAnsi="Times New Roman"/>
          <w:sz w:val="24"/>
          <w:szCs w:val="24"/>
        </w:rPr>
        <w:t>p</w:t>
      </w:r>
      <w:r w:rsidRPr="004A05C4">
        <w:rPr>
          <w:rFonts w:ascii="Times New Roman" w:eastAsia="Times New Roman" w:hAnsi="Times New Roman"/>
          <w:sz w:val="24"/>
          <w:szCs w:val="24"/>
        </w:rPr>
        <w:t>laintiff and, subject to any subsequent order, are ultimately to be costs in the proceeding.</w:t>
      </w:r>
    </w:p>
    <w:p w14:paraId="3DA2C0D1" w14:textId="77777777" w:rsidR="00472308" w:rsidRPr="006C6522" w:rsidRDefault="00472308" w:rsidP="006C6522">
      <w:pPr>
        <w:spacing w:after="0" w:line="240" w:lineRule="auto"/>
        <w:rPr>
          <w:rFonts w:ascii="Times New Roman" w:eastAsia="Times New Roman" w:hAnsi="Times New Roman"/>
          <w:b/>
          <w:sz w:val="24"/>
          <w:szCs w:val="20"/>
          <w:u w:val="single"/>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4E4EDCC" w14:textId="65BA98CE" w:rsidR="008C077E" w:rsidRPr="00AA2C15"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5517B5">
        <w:rPr>
          <w:rFonts w:ascii="Times New Roman" w:eastAsia="Times New Roman" w:hAnsi="Times New Roman"/>
          <w:sz w:val="24"/>
          <w:szCs w:val="24"/>
        </w:rPr>
        <w:t xml:space="preserve">Any subpoena under Order 42A of the Rules is to be issued and served by no later than </w:t>
      </w:r>
      <w:r w:rsidR="009E363E" w:rsidRPr="005517B5">
        <w:rPr>
          <w:rFonts w:ascii="Times New Roman" w:eastAsia="Times New Roman" w:hAnsi="Times New Roman"/>
          <w:sz w:val="24"/>
          <w:szCs w:val="24"/>
        </w:rPr>
        <w:t xml:space="preserve">eight </w:t>
      </w:r>
      <w:r w:rsidRPr="005517B5">
        <w:rPr>
          <w:rFonts w:ascii="Times New Roman" w:eastAsia="Times New Roman" w:hAnsi="Times New Roman"/>
          <w:sz w:val="24"/>
          <w:szCs w:val="24"/>
        </w:rPr>
        <w:t xml:space="preserve">weeks prior to the </w:t>
      </w:r>
      <w:r w:rsidR="00EA0483">
        <w:rPr>
          <w:rFonts w:ascii="Times New Roman" w:eastAsia="Times New Roman" w:hAnsi="Times New Roman"/>
          <w:sz w:val="24"/>
          <w:szCs w:val="24"/>
        </w:rPr>
        <w:t>commencement of the circuit</w:t>
      </w:r>
      <w:r w:rsidRPr="005517B5">
        <w:rPr>
          <w:rFonts w:ascii="Times New Roman" w:eastAsia="Times New Roman" w:hAnsi="Times New Roman"/>
          <w:sz w:val="24"/>
          <w:szCs w:val="24"/>
        </w:rPr>
        <w:t>.</w:t>
      </w:r>
    </w:p>
    <w:p w14:paraId="3D838759" w14:textId="77777777" w:rsidR="008C077E" w:rsidRPr="006C6522" w:rsidRDefault="008C077E" w:rsidP="006C6522">
      <w:pPr>
        <w:spacing w:after="0" w:line="240" w:lineRule="auto"/>
        <w:rPr>
          <w:rFonts w:ascii="Times New Roman" w:eastAsia="Times New Roman" w:hAnsi="Times New Roman"/>
          <w:b/>
          <w:sz w:val="24"/>
          <w:szCs w:val="20"/>
          <w:u w:val="single"/>
        </w:rPr>
      </w:pPr>
    </w:p>
    <w:p w14:paraId="79EC2BCF" w14:textId="60E5FEFB" w:rsidR="008C077E" w:rsidRPr="00FC1D8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6C6522" w:rsidRDefault="008C077E" w:rsidP="006C6522">
      <w:pPr>
        <w:spacing w:after="0" w:line="240" w:lineRule="auto"/>
        <w:rPr>
          <w:rFonts w:ascii="Times New Roman" w:eastAsia="Times New Roman" w:hAnsi="Times New Roman"/>
          <w:b/>
          <w:sz w:val="24"/>
          <w:szCs w:val="20"/>
          <w:u w:val="single"/>
        </w:rPr>
      </w:pPr>
    </w:p>
    <w:p w14:paraId="2B6FB2E9" w14:textId="02F4D56A" w:rsidR="008C077E" w:rsidRPr="00FC1D8E" w:rsidRDefault="009A1B51"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he plaintiff is to serve particulars of special damages, loss of earnings and loss of earning capacity, along with supporting documentation</w:t>
      </w:r>
      <w:r>
        <w:rPr>
          <w:rFonts w:ascii="Times New Roman" w:eastAsia="Times New Roman" w:hAnsi="Times New Roman"/>
          <w:sz w:val="24"/>
          <w:szCs w:val="24"/>
        </w:rPr>
        <w:t xml:space="preserve"> by</w:t>
      </w:r>
      <w:r w:rsidRPr="6DEA411C">
        <w:rPr>
          <w:rFonts w:ascii="Times New Roman" w:eastAsia="Times New Roman" w:hAnsi="Times New Roman"/>
          <w:sz w:val="24"/>
          <w:szCs w:val="24"/>
        </w:rPr>
        <w:t xml:space="preserve"> </w:t>
      </w:r>
      <w:sdt>
        <w:sdtPr>
          <w:rPr>
            <w:rFonts w:ascii="Times New Roman" w:eastAsia="Times New Roman" w:hAnsi="Times New Roman"/>
            <w:sz w:val="24"/>
            <w:szCs w:val="24"/>
          </w:rPr>
          <w:id w:val="-712119198"/>
          <w:placeholder>
            <w:docPart w:val="45998E6F2D454D9D9213488A1FC4AF41"/>
          </w:placeholder>
          <w:showingPlcHdr/>
          <w:date>
            <w:dateFormat w:val="d MMMM yyyy"/>
            <w:lid w:val="en-AU"/>
            <w:storeMappedDataAs w:val="dateTime"/>
            <w:calendar w:val="gregorian"/>
          </w:date>
        </w:sdtPr>
        <w:sdtContent>
          <w:r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6C6522" w:rsidRDefault="008C077E" w:rsidP="006C6522">
      <w:pPr>
        <w:spacing w:after="0" w:line="240" w:lineRule="auto"/>
        <w:rPr>
          <w:rFonts w:ascii="Times New Roman" w:eastAsia="Times New Roman" w:hAnsi="Times New Roman"/>
          <w:b/>
          <w:sz w:val="24"/>
          <w:szCs w:val="20"/>
          <w:u w:val="single"/>
        </w:rPr>
      </w:pPr>
    </w:p>
    <w:p w14:paraId="7AA11B80" w14:textId="09B600DF" w:rsidR="00FE5F58" w:rsidRPr="00465B7E" w:rsidRDefault="00FE5F58" w:rsidP="00FE5F58">
      <w:pPr>
        <w:numPr>
          <w:ilvl w:val="0"/>
          <w:numId w:val="1"/>
        </w:numPr>
        <w:tabs>
          <w:tab w:val="clear" w:pos="720"/>
          <w:tab w:val="num" w:pos="360"/>
          <w:tab w:val="num" w:pos="3054"/>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No</w:t>
      </w:r>
      <w:r w:rsidR="00A73F54">
        <w:rPr>
          <w:rFonts w:ascii="Times New Roman" w:eastAsia="Times New Roman" w:hAnsi="Times New Roman"/>
          <w:sz w:val="24"/>
          <w:szCs w:val="24"/>
        </w:rPr>
        <w:t xml:space="preserve"> </w:t>
      </w:r>
      <w:r w:rsidR="00A73F54" w:rsidRPr="009161D5">
        <w:rPr>
          <w:rFonts w:ascii="Times New Roman" w:eastAsia="Times New Roman" w:hAnsi="Times New Roman"/>
          <w:szCs w:val="18"/>
        </w:rPr>
        <w:t>later than six weeks before the commencement of the circuit:</w:t>
      </w:r>
    </w:p>
    <w:p w14:paraId="11A8E67A" w14:textId="77777777" w:rsidR="00FE5F58" w:rsidRPr="00465B7E" w:rsidRDefault="00FE5F58" w:rsidP="00FE5F58">
      <w:pPr>
        <w:spacing w:after="0" w:line="240" w:lineRule="auto"/>
        <w:ind w:left="360"/>
        <w:rPr>
          <w:rFonts w:ascii="Times New Roman" w:eastAsia="Times New Roman" w:hAnsi="Times New Roman"/>
          <w:sz w:val="24"/>
          <w:szCs w:val="20"/>
        </w:rPr>
      </w:pPr>
    </w:p>
    <w:p w14:paraId="179E9C3B" w14:textId="77777777" w:rsidR="00FE5F58" w:rsidRPr="00465B7E" w:rsidRDefault="00FE5F58" w:rsidP="00FE5F58">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3ADC48F8" w14:textId="77777777" w:rsidR="00FE5F58" w:rsidRPr="00465B7E" w:rsidRDefault="00FE5F58" w:rsidP="00FE5F58">
      <w:pPr>
        <w:spacing w:after="0" w:line="240" w:lineRule="auto"/>
        <w:ind w:left="720"/>
        <w:rPr>
          <w:rFonts w:ascii="Times New Roman" w:eastAsia="Times New Roman" w:hAnsi="Times New Roman"/>
          <w:sz w:val="24"/>
          <w:szCs w:val="20"/>
        </w:rPr>
      </w:pPr>
    </w:p>
    <w:p w14:paraId="2FE81B26" w14:textId="77777777" w:rsidR="00FE5F58" w:rsidRPr="00465B7E" w:rsidRDefault="00FE5F58" w:rsidP="00FE5F58">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Default="008C077E" w:rsidP="008C077E">
      <w:pPr>
        <w:spacing w:after="0" w:line="240" w:lineRule="auto"/>
        <w:rPr>
          <w:rFonts w:ascii="Times New Roman" w:eastAsia="Times New Roman" w:hAnsi="Times New Roman"/>
          <w:sz w:val="24"/>
          <w:szCs w:val="20"/>
        </w:rPr>
      </w:pPr>
    </w:p>
    <w:p w14:paraId="2EDB181C" w14:textId="264C26BB" w:rsidR="00AF6435" w:rsidRPr="00E52501" w:rsidRDefault="00AF6435" w:rsidP="008C077E">
      <w:pPr>
        <w:spacing w:after="0" w:line="240" w:lineRule="auto"/>
        <w:rPr>
          <w:rFonts w:ascii="Times New Roman" w:eastAsia="Times New Roman" w:hAnsi="Times New Roman"/>
          <w:b/>
          <w:bCs/>
          <w:sz w:val="24"/>
          <w:szCs w:val="20"/>
        </w:rPr>
      </w:pPr>
      <w:r w:rsidRPr="00A73F54">
        <w:rPr>
          <w:rFonts w:ascii="Times New Roman" w:eastAsia="Times New Roman" w:hAnsi="Times New Roman"/>
          <w:b/>
          <w:bCs/>
          <w:sz w:val="24"/>
          <w:szCs w:val="20"/>
          <w:u w:val="single"/>
        </w:rPr>
        <w:t>Mediation</w:t>
      </w:r>
      <w:r w:rsidRPr="00A73F54">
        <w:rPr>
          <w:rFonts w:ascii="Times New Roman" w:eastAsia="Times New Roman" w:hAnsi="Times New Roman"/>
          <w:b/>
          <w:bCs/>
          <w:sz w:val="24"/>
          <w:szCs w:val="20"/>
        </w:rPr>
        <w:t xml:space="preserve"> </w:t>
      </w:r>
    </w:p>
    <w:p w14:paraId="2BAEC763" w14:textId="77777777" w:rsidR="00E52501" w:rsidRPr="00C72BBD" w:rsidRDefault="00E52501"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6C6522" w:rsidRDefault="008C077E" w:rsidP="006C6522">
      <w:pPr>
        <w:spacing w:after="0" w:line="240" w:lineRule="auto"/>
        <w:rPr>
          <w:rFonts w:ascii="Times New Roman" w:eastAsia="Times New Roman" w:hAnsi="Times New Roman"/>
          <w:b/>
          <w:sz w:val="24"/>
          <w:szCs w:val="20"/>
          <w:u w:val="single"/>
        </w:rPr>
      </w:pPr>
    </w:p>
    <w:p w14:paraId="111121A7" w14:textId="2BD0BD6D" w:rsidR="008C077E" w:rsidRPr="00FE5F58"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bookmarkStart w:id="0" w:name="_Hlk134860064"/>
      <w:r w:rsidRPr="00FE5F58">
        <w:rPr>
          <w:rFonts w:ascii="Times New Roman" w:eastAsia="Times New Roman" w:hAnsi="Times New Roman"/>
          <w:sz w:val="24"/>
          <w:szCs w:val="24"/>
        </w:rPr>
        <w:t xml:space="preserve">Within </w:t>
      </w:r>
      <w:r w:rsidR="00C534E9" w:rsidRPr="00FE5F58">
        <w:rPr>
          <w:rFonts w:ascii="Times New Roman" w:eastAsia="Times New Roman" w:hAnsi="Times New Roman"/>
          <w:sz w:val="24"/>
          <w:szCs w:val="24"/>
        </w:rPr>
        <w:t>3</w:t>
      </w:r>
      <w:r w:rsidRPr="00FE5F58">
        <w:rPr>
          <w:rFonts w:ascii="Times New Roman" w:eastAsia="Times New Roman" w:hAnsi="Times New Roman"/>
          <w:sz w:val="24"/>
          <w:szCs w:val="24"/>
        </w:rPr>
        <w:t xml:space="preserv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6C6522" w:rsidRDefault="008C077E" w:rsidP="006C6522">
      <w:pPr>
        <w:spacing w:after="0" w:line="240" w:lineRule="auto"/>
        <w:rPr>
          <w:rFonts w:ascii="Times New Roman" w:eastAsia="Times New Roman" w:hAnsi="Times New Roman"/>
          <w:b/>
          <w:sz w:val="24"/>
          <w:szCs w:val="20"/>
          <w:u w:val="single"/>
        </w:rPr>
      </w:pPr>
    </w:p>
    <w:p w14:paraId="3D130E07" w14:textId="065D7862"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The parties are to notify the Court of the status of the proceeding within seven days of the mediation.</w:t>
      </w:r>
    </w:p>
    <w:p w14:paraId="1F0DED66" w14:textId="77777777" w:rsidR="008C077E" w:rsidRPr="006C6522" w:rsidRDefault="008C077E" w:rsidP="006C6522">
      <w:pPr>
        <w:spacing w:after="0" w:line="240" w:lineRule="auto"/>
        <w:rPr>
          <w:rFonts w:ascii="Times New Roman" w:eastAsia="Times New Roman" w:hAnsi="Times New Roman"/>
          <w:b/>
          <w:sz w:val="24"/>
          <w:szCs w:val="20"/>
          <w:u w:val="single"/>
        </w:rPr>
      </w:pPr>
    </w:p>
    <w:bookmarkEnd w:id="0"/>
    <w:p w14:paraId="4C08C095" w14:textId="4BE3379B" w:rsidR="009C534B" w:rsidRDefault="009C534B" w:rsidP="009C534B">
      <w:pPr>
        <w:spacing w:after="0" w:line="240" w:lineRule="auto"/>
        <w:rPr>
          <w:rFonts w:ascii="Times New Roman" w:eastAsia="Times New Roman" w:hAnsi="Times New Roman"/>
          <w:b/>
          <w:bCs/>
          <w:sz w:val="24"/>
          <w:szCs w:val="20"/>
        </w:rPr>
      </w:pPr>
      <w:r w:rsidRPr="00FE5F58">
        <w:rPr>
          <w:rFonts w:ascii="Times New Roman" w:eastAsia="Times New Roman" w:hAnsi="Times New Roman"/>
          <w:b/>
          <w:bCs/>
          <w:sz w:val="24"/>
          <w:szCs w:val="20"/>
          <w:u w:val="single"/>
        </w:rPr>
        <w:t>Pre-trial conference</w:t>
      </w:r>
      <w:r w:rsidRPr="00FE5F58">
        <w:rPr>
          <w:rFonts w:ascii="Times New Roman" w:eastAsia="Times New Roman" w:hAnsi="Times New Roman"/>
          <w:b/>
          <w:bCs/>
          <w:sz w:val="24"/>
          <w:szCs w:val="20"/>
        </w:rPr>
        <w:t xml:space="preserve"> </w:t>
      </w:r>
    </w:p>
    <w:p w14:paraId="6E558079" w14:textId="77777777" w:rsidR="007B21F6" w:rsidRPr="009C534B" w:rsidRDefault="007B21F6" w:rsidP="009C534B">
      <w:pPr>
        <w:spacing w:after="0" w:line="240" w:lineRule="auto"/>
        <w:rPr>
          <w:rFonts w:ascii="Times New Roman" w:eastAsia="Times New Roman" w:hAnsi="Times New Roman"/>
          <w:b/>
          <w:bCs/>
          <w:sz w:val="24"/>
          <w:szCs w:val="20"/>
        </w:rPr>
      </w:pPr>
    </w:p>
    <w:p w14:paraId="19DE4267" w14:textId="30E12D1D" w:rsidR="009C534B" w:rsidRDefault="009C534B" w:rsidP="00127803">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6B2753">
        <w:rPr>
          <w:rFonts w:ascii="Times New Roman" w:eastAsia="Times New Roman" w:hAnsi="Times New Roman"/>
          <w:sz w:val="24"/>
          <w:szCs w:val="24"/>
        </w:rPr>
        <w:t xml:space="preserve">The parties are to attend </w:t>
      </w:r>
      <w:sdt>
        <w:sdtPr>
          <w:rPr>
            <w:rFonts w:ascii="Times New Roman" w:eastAsia="Times New Roman" w:hAnsi="Times New Roman"/>
            <w:sz w:val="24"/>
            <w:szCs w:val="24"/>
          </w:rPr>
          <w:id w:val="-1557856682"/>
          <w:placeholder>
            <w:docPart w:val="DefaultPlaceholder_-1854013438"/>
          </w:placeholder>
          <w:showingPlcHdr/>
          <w:dropDownList>
            <w:listItem w:value="Choose an item."/>
            <w:listItem w:displayText="a pre-trial conference" w:value="a pre-trial conference"/>
            <w:listItem w:displayText="an informal conference" w:value="an informal conference"/>
          </w:dropDownList>
        </w:sdtPr>
        <w:sdtContent>
          <w:r w:rsidR="008D3790" w:rsidRPr="009A55D7">
            <w:rPr>
              <w:rStyle w:val="PlaceholderText"/>
            </w:rPr>
            <w:t>Choose an item.</w:t>
          </w:r>
        </w:sdtContent>
      </w:sdt>
      <w:r w:rsidRPr="006B2753">
        <w:rPr>
          <w:rFonts w:ascii="Times New Roman" w:eastAsia="Times New Roman" w:hAnsi="Times New Roman"/>
          <w:sz w:val="24"/>
          <w:szCs w:val="24"/>
        </w:rPr>
        <w:t>no</w:t>
      </w:r>
      <w:r w:rsidR="00A5155D">
        <w:rPr>
          <w:rFonts w:ascii="Times New Roman" w:eastAsia="Times New Roman" w:hAnsi="Times New Roman"/>
          <w:sz w:val="24"/>
          <w:szCs w:val="24"/>
        </w:rPr>
        <w:t xml:space="preserve"> later than </w:t>
      </w:r>
      <w:r w:rsidR="00CA17C1">
        <w:rPr>
          <w:rFonts w:ascii="Times New Roman" w:eastAsia="Times New Roman" w:hAnsi="Times New Roman"/>
          <w:sz w:val="24"/>
          <w:szCs w:val="24"/>
        </w:rPr>
        <w:t>4 weeks prior to the commencement of the circuit.</w:t>
      </w:r>
    </w:p>
    <w:p w14:paraId="5FD8268E" w14:textId="77777777" w:rsidR="009E0F60" w:rsidRDefault="009E0F60" w:rsidP="009E0F60">
      <w:pPr>
        <w:tabs>
          <w:tab w:val="num" w:pos="720"/>
        </w:tabs>
        <w:spacing w:after="0" w:line="240" w:lineRule="auto"/>
        <w:rPr>
          <w:rFonts w:ascii="Times New Roman" w:eastAsia="Times New Roman" w:hAnsi="Times New Roman"/>
          <w:sz w:val="24"/>
          <w:szCs w:val="24"/>
        </w:rPr>
      </w:pPr>
    </w:p>
    <w:p w14:paraId="53C8E98C" w14:textId="2FB9D265" w:rsidR="009E0F60" w:rsidRPr="00FE5F58" w:rsidRDefault="009E0F60" w:rsidP="009E0F60">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FE5F58">
        <w:rPr>
          <w:rFonts w:ascii="Times New Roman" w:eastAsia="Times New Roman" w:hAnsi="Times New Roman"/>
          <w:sz w:val="24"/>
          <w:szCs w:val="24"/>
        </w:rPr>
        <w:t xml:space="preserve">Within </w:t>
      </w:r>
      <w:r w:rsidR="00C534E9" w:rsidRPr="00FE5F58">
        <w:rPr>
          <w:rFonts w:ascii="Times New Roman" w:eastAsia="Times New Roman" w:hAnsi="Times New Roman"/>
          <w:sz w:val="24"/>
          <w:szCs w:val="24"/>
        </w:rPr>
        <w:t>3</w:t>
      </w:r>
      <w:r w:rsidRPr="00FE5F58">
        <w:rPr>
          <w:rFonts w:ascii="Times New Roman" w:eastAsia="Times New Roman" w:hAnsi="Times New Roman"/>
          <w:sz w:val="24"/>
          <w:szCs w:val="24"/>
        </w:rPr>
        <w:t xml:space="preserve"> days prior to the date for the conference, the legal practitioners for the defendants are to confer for the purpose of addressing the issue of contribution of their respective clients towards any resolution of the plaintiff’s claim.</w:t>
      </w:r>
    </w:p>
    <w:p w14:paraId="5DB479B2" w14:textId="77777777" w:rsidR="009E0F60" w:rsidRPr="006C6522" w:rsidRDefault="009E0F60" w:rsidP="006C6522">
      <w:pPr>
        <w:spacing w:after="0" w:line="240" w:lineRule="auto"/>
        <w:rPr>
          <w:rFonts w:ascii="Times New Roman" w:eastAsia="Times New Roman" w:hAnsi="Times New Roman"/>
          <w:b/>
          <w:sz w:val="24"/>
          <w:szCs w:val="20"/>
          <w:u w:val="single"/>
        </w:rPr>
      </w:pPr>
    </w:p>
    <w:p w14:paraId="54398ABE" w14:textId="77777777" w:rsidR="003F5A74" w:rsidRPr="00A73F54" w:rsidRDefault="003F5A74" w:rsidP="003F5A74">
      <w:pPr>
        <w:spacing w:after="0" w:line="240" w:lineRule="auto"/>
        <w:rPr>
          <w:rFonts w:ascii="Times New Roman" w:eastAsia="Times New Roman" w:hAnsi="Times New Roman"/>
          <w:b/>
          <w:bCs/>
          <w:sz w:val="24"/>
          <w:szCs w:val="20"/>
          <w:u w:val="single"/>
        </w:rPr>
      </w:pPr>
      <w:proofErr w:type="spellStart"/>
      <w:r w:rsidRPr="00A73F54">
        <w:rPr>
          <w:rFonts w:ascii="Times New Roman" w:eastAsia="Times New Roman" w:hAnsi="Times New Roman"/>
          <w:b/>
          <w:bCs/>
          <w:sz w:val="24"/>
          <w:szCs w:val="20"/>
          <w:u w:val="single"/>
        </w:rPr>
        <w:t>Callover</w:t>
      </w:r>
      <w:proofErr w:type="spellEnd"/>
    </w:p>
    <w:p w14:paraId="732E9890" w14:textId="77777777" w:rsidR="0049157B" w:rsidRPr="003F5A74" w:rsidRDefault="0049157B" w:rsidP="003F5A74">
      <w:pPr>
        <w:spacing w:after="0" w:line="240" w:lineRule="auto"/>
        <w:rPr>
          <w:rFonts w:ascii="Times New Roman" w:eastAsia="Times New Roman" w:hAnsi="Times New Roman"/>
          <w:b/>
          <w:bCs/>
          <w:sz w:val="24"/>
          <w:szCs w:val="20"/>
        </w:rPr>
      </w:pPr>
    </w:p>
    <w:p w14:paraId="3E8C880B" w14:textId="2B35DFCF" w:rsidR="003F5A74" w:rsidRDefault="003F5A74" w:rsidP="0049157B">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9157B">
        <w:rPr>
          <w:rFonts w:ascii="Times New Roman" w:eastAsia="Times New Roman" w:hAnsi="Times New Roman"/>
          <w:sz w:val="24"/>
          <w:szCs w:val="24"/>
        </w:rPr>
        <w:t xml:space="preserve">The parties are to attend a </w:t>
      </w:r>
      <w:proofErr w:type="spellStart"/>
      <w:r w:rsidRPr="0049157B">
        <w:rPr>
          <w:rFonts w:ascii="Times New Roman" w:eastAsia="Times New Roman" w:hAnsi="Times New Roman"/>
          <w:sz w:val="24"/>
          <w:szCs w:val="24"/>
        </w:rPr>
        <w:t>callover</w:t>
      </w:r>
      <w:proofErr w:type="spellEnd"/>
      <w:r w:rsidRPr="0049157B">
        <w:rPr>
          <w:rFonts w:ascii="Times New Roman" w:eastAsia="Times New Roman" w:hAnsi="Times New Roman"/>
          <w:sz w:val="24"/>
          <w:szCs w:val="24"/>
        </w:rPr>
        <w:t xml:space="preserve"> </w:t>
      </w:r>
      <w:r w:rsidR="00943A54" w:rsidRPr="009161D5">
        <w:rPr>
          <w:rFonts w:ascii="Times New Roman" w:eastAsia="Times New Roman" w:hAnsi="Times New Roman"/>
          <w:szCs w:val="18"/>
        </w:rPr>
        <w:t xml:space="preserve">on </w:t>
      </w:r>
      <w:sdt>
        <w:sdtPr>
          <w:rPr>
            <w:rFonts w:ascii="Times New Roman" w:eastAsia="Times New Roman" w:hAnsi="Times New Roman"/>
            <w:szCs w:val="18"/>
          </w:rPr>
          <w:id w:val="1341354367"/>
          <w:placeholder>
            <w:docPart w:val="7BC6B86F27AD401EBB6E56CB9424751D"/>
          </w:placeholder>
          <w:showingPlcHdr/>
          <w:date>
            <w:dateFormat w:val="d MMMM yyyy"/>
            <w:lid w:val="en-AU"/>
            <w:storeMappedDataAs w:val="dateTime"/>
            <w:calendar w:val="gregorian"/>
          </w:date>
        </w:sdtPr>
        <w:sdtContent>
          <w:r w:rsidR="00943A54" w:rsidRPr="009161D5">
            <w:rPr>
              <w:rStyle w:val="PlaceholderText"/>
              <w:szCs w:val="18"/>
            </w:rPr>
            <w:t>Click or tap to enter a date.</w:t>
          </w:r>
        </w:sdtContent>
      </w:sdt>
      <w:r w:rsidR="00943A54">
        <w:rPr>
          <w:rFonts w:ascii="Times New Roman" w:eastAsia="Times New Roman" w:hAnsi="Times New Roman"/>
          <w:szCs w:val="18"/>
        </w:rPr>
        <w:t xml:space="preserve"> </w:t>
      </w:r>
      <w:r w:rsidR="00943A54" w:rsidRPr="00325F44">
        <w:rPr>
          <w:rFonts w:ascii="Times New Roman" w:eastAsia="Times New Roman" w:hAnsi="Times New Roman"/>
          <w:b/>
          <w:bCs/>
          <w:szCs w:val="18"/>
        </w:rPr>
        <w:t>(Court use only)</w:t>
      </w:r>
      <w:r w:rsidR="00943A54" w:rsidRPr="009161D5">
        <w:rPr>
          <w:rFonts w:ascii="Times New Roman" w:eastAsia="Times New Roman" w:hAnsi="Times New Roman"/>
          <w:szCs w:val="18"/>
        </w:rPr>
        <w:t>.</w:t>
      </w:r>
    </w:p>
    <w:p w14:paraId="1EBBF3A6" w14:textId="77777777" w:rsidR="0049157B" w:rsidRPr="006C6522" w:rsidRDefault="0049157B" w:rsidP="006C6522">
      <w:pPr>
        <w:spacing w:after="0" w:line="240" w:lineRule="auto"/>
        <w:rPr>
          <w:rFonts w:ascii="Times New Roman" w:eastAsia="Times New Roman" w:hAnsi="Times New Roman"/>
          <w:b/>
          <w:bCs/>
          <w:sz w:val="24"/>
          <w:szCs w:val="20"/>
        </w:rPr>
      </w:pPr>
    </w:p>
    <w:p w14:paraId="304BF2DA" w14:textId="1C2FCA7C" w:rsidR="003F5A74" w:rsidRDefault="003F5A74" w:rsidP="0049157B">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9157B">
        <w:rPr>
          <w:rFonts w:ascii="Times New Roman" w:eastAsia="Times New Roman" w:hAnsi="Times New Roman"/>
          <w:sz w:val="24"/>
          <w:szCs w:val="24"/>
        </w:rPr>
        <w:t xml:space="preserve">The parties are to file a list of expert and lay witnesses to be called at trial no later than 2 days prior to the </w:t>
      </w:r>
      <w:proofErr w:type="spellStart"/>
      <w:r w:rsidRPr="0049157B">
        <w:rPr>
          <w:rFonts w:ascii="Times New Roman" w:eastAsia="Times New Roman" w:hAnsi="Times New Roman"/>
          <w:sz w:val="24"/>
          <w:szCs w:val="24"/>
        </w:rPr>
        <w:t>callover</w:t>
      </w:r>
      <w:proofErr w:type="spellEnd"/>
      <w:r w:rsidRPr="0049157B">
        <w:rPr>
          <w:rFonts w:ascii="Times New Roman" w:eastAsia="Times New Roman" w:hAnsi="Times New Roman"/>
          <w:sz w:val="24"/>
          <w:szCs w:val="24"/>
        </w:rPr>
        <w:t>.</w:t>
      </w:r>
    </w:p>
    <w:p w14:paraId="20A7D142" w14:textId="77777777" w:rsidR="0049157B" w:rsidRPr="006C6522" w:rsidRDefault="0049157B" w:rsidP="006C6522">
      <w:pPr>
        <w:spacing w:after="0" w:line="240" w:lineRule="auto"/>
        <w:rPr>
          <w:rFonts w:ascii="Times New Roman" w:eastAsia="Times New Roman" w:hAnsi="Times New Roman"/>
          <w:b/>
          <w:bCs/>
          <w:sz w:val="24"/>
          <w:szCs w:val="20"/>
        </w:rPr>
      </w:pPr>
    </w:p>
    <w:p w14:paraId="6CB05B67" w14:textId="03DCC490" w:rsidR="003F5A74" w:rsidRDefault="00506CA1" w:rsidP="0049157B">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For the purposes of the </w:t>
      </w:r>
      <w:proofErr w:type="spellStart"/>
      <w:r w:rsidR="003F5A74" w:rsidRPr="0049157B">
        <w:rPr>
          <w:rFonts w:ascii="Times New Roman" w:eastAsia="Times New Roman" w:hAnsi="Times New Roman"/>
          <w:sz w:val="24"/>
          <w:szCs w:val="24"/>
        </w:rPr>
        <w:t>callover</w:t>
      </w:r>
      <w:proofErr w:type="spellEnd"/>
      <w:r w:rsidR="003F5A74" w:rsidRPr="0049157B">
        <w:rPr>
          <w:rFonts w:ascii="Times New Roman" w:eastAsia="Times New Roman" w:hAnsi="Times New Roman"/>
          <w:sz w:val="24"/>
          <w:szCs w:val="24"/>
        </w:rPr>
        <w:t xml:space="preserve"> each party should be </w:t>
      </w:r>
      <w:proofErr w:type="gramStart"/>
      <w:r w:rsidR="003F5A74" w:rsidRPr="0049157B">
        <w:rPr>
          <w:rFonts w:ascii="Times New Roman" w:eastAsia="Times New Roman" w:hAnsi="Times New Roman"/>
          <w:sz w:val="24"/>
          <w:szCs w:val="24"/>
        </w:rPr>
        <w:t>in a position</w:t>
      </w:r>
      <w:proofErr w:type="gramEnd"/>
      <w:r w:rsidR="003F5A74" w:rsidRPr="0049157B">
        <w:rPr>
          <w:rFonts w:ascii="Times New Roman" w:eastAsia="Times New Roman" w:hAnsi="Times New Roman"/>
          <w:sz w:val="24"/>
          <w:szCs w:val="24"/>
        </w:rPr>
        <w:t xml:space="preserve"> to:</w:t>
      </w:r>
    </w:p>
    <w:p w14:paraId="606D8797" w14:textId="77777777" w:rsidR="00B07289" w:rsidRPr="006C6522" w:rsidRDefault="00B07289" w:rsidP="006C6522">
      <w:pPr>
        <w:spacing w:after="0" w:line="240" w:lineRule="auto"/>
        <w:rPr>
          <w:rFonts w:ascii="Times New Roman" w:eastAsia="Times New Roman" w:hAnsi="Times New Roman"/>
          <w:b/>
          <w:bCs/>
          <w:sz w:val="24"/>
          <w:szCs w:val="20"/>
        </w:rPr>
      </w:pPr>
    </w:p>
    <w:p w14:paraId="44AF5FD3" w14:textId="21DD6703"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confirm that the proceeding is ready for </w:t>
      </w:r>
      <w:proofErr w:type="gramStart"/>
      <w:r w:rsidRPr="0049157B">
        <w:rPr>
          <w:rFonts w:ascii="Times New Roman" w:eastAsia="Times New Roman" w:hAnsi="Times New Roman"/>
          <w:sz w:val="24"/>
          <w:szCs w:val="24"/>
        </w:rPr>
        <w:t>trial;</w:t>
      </w:r>
      <w:proofErr w:type="gramEnd"/>
    </w:p>
    <w:p w14:paraId="16FC0097" w14:textId="510E4262"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confirm the estimated number of sitting </w:t>
      </w:r>
      <w:proofErr w:type="gramStart"/>
      <w:r w:rsidRPr="0049157B">
        <w:rPr>
          <w:rFonts w:ascii="Times New Roman" w:eastAsia="Times New Roman" w:hAnsi="Times New Roman"/>
          <w:sz w:val="24"/>
          <w:szCs w:val="24"/>
        </w:rPr>
        <w:t>days;</w:t>
      </w:r>
      <w:proofErr w:type="gramEnd"/>
    </w:p>
    <w:p w14:paraId="5CAF59A6" w14:textId="0228EB77"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confirm whether the proceeding is to be heard by Judge alone or by </w:t>
      </w:r>
      <w:proofErr w:type="gramStart"/>
      <w:r w:rsidRPr="0049157B">
        <w:rPr>
          <w:rFonts w:ascii="Times New Roman" w:eastAsia="Times New Roman" w:hAnsi="Times New Roman"/>
          <w:sz w:val="24"/>
          <w:szCs w:val="24"/>
        </w:rPr>
        <w:t>jury</w:t>
      </w:r>
      <w:proofErr w:type="gramEnd"/>
    </w:p>
    <w:p w14:paraId="4E0F295E" w14:textId="3C197572"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advise whether counsel has been briefed for </w:t>
      </w:r>
      <w:proofErr w:type="gramStart"/>
      <w:r w:rsidRPr="0049157B">
        <w:rPr>
          <w:rFonts w:ascii="Times New Roman" w:eastAsia="Times New Roman" w:hAnsi="Times New Roman"/>
          <w:sz w:val="24"/>
          <w:szCs w:val="24"/>
        </w:rPr>
        <w:t>trial;</w:t>
      </w:r>
      <w:proofErr w:type="gramEnd"/>
    </w:p>
    <w:p w14:paraId="36B2E2DA" w14:textId="09A58022"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confirm payment of the trial fee and jury fee (if the trial is to be heard before a jury)</w:t>
      </w:r>
    </w:p>
    <w:p w14:paraId="07B587A9" w14:textId="2B1D56BE"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address the Court on the proposed witnesses, expert and lay, to be called at </w:t>
      </w:r>
      <w:proofErr w:type="gramStart"/>
      <w:r w:rsidRPr="0049157B">
        <w:rPr>
          <w:rFonts w:ascii="Times New Roman" w:eastAsia="Times New Roman" w:hAnsi="Times New Roman"/>
          <w:sz w:val="24"/>
          <w:szCs w:val="24"/>
        </w:rPr>
        <w:t>trial;</w:t>
      </w:r>
      <w:proofErr w:type="gramEnd"/>
    </w:p>
    <w:p w14:paraId="5A22164A" w14:textId="2361D1CC"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advise whether any witnesses will require an interpreter or will need to give evidence via video-</w:t>
      </w:r>
      <w:proofErr w:type="gramStart"/>
      <w:r w:rsidRPr="0049157B">
        <w:rPr>
          <w:rFonts w:ascii="Times New Roman" w:eastAsia="Times New Roman" w:hAnsi="Times New Roman"/>
          <w:sz w:val="24"/>
          <w:szCs w:val="24"/>
        </w:rPr>
        <w:t>link;</w:t>
      </w:r>
      <w:proofErr w:type="gramEnd"/>
    </w:p>
    <w:p w14:paraId="68BE020D" w14:textId="4CEC04BB"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advise whether any witnesses have special </w:t>
      </w:r>
      <w:proofErr w:type="gramStart"/>
      <w:r w:rsidRPr="0049157B">
        <w:rPr>
          <w:rFonts w:ascii="Times New Roman" w:eastAsia="Times New Roman" w:hAnsi="Times New Roman"/>
          <w:sz w:val="24"/>
          <w:szCs w:val="24"/>
        </w:rPr>
        <w:t>needs;</w:t>
      </w:r>
      <w:proofErr w:type="gramEnd"/>
    </w:p>
    <w:p w14:paraId="5C619F83" w14:textId="768B2875"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 xml:space="preserve">advise whether a view is likely to be required during </w:t>
      </w:r>
      <w:proofErr w:type="gramStart"/>
      <w:r w:rsidRPr="0049157B">
        <w:rPr>
          <w:rFonts w:ascii="Times New Roman" w:eastAsia="Times New Roman" w:hAnsi="Times New Roman"/>
          <w:sz w:val="24"/>
          <w:szCs w:val="24"/>
        </w:rPr>
        <w:t>trial;</w:t>
      </w:r>
      <w:proofErr w:type="gramEnd"/>
    </w:p>
    <w:p w14:paraId="283148EC" w14:textId="7BF0C08B"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identify any outstanding interlocutory issues; and</w:t>
      </w:r>
    </w:p>
    <w:p w14:paraId="05C74188" w14:textId="508E2DA4" w:rsidR="003F5A74" w:rsidRPr="0049157B" w:rsidRDefault="003F5A74" w:rsidP="00B07289">
      <w:pPr>
        <w:numPr>
          <w:ilvl w:val="1"/>
          <w:numId w:val="1"/>
        </w:numPr>
        <w:tabs>
          <w:tab w:val="num" w:pos="1080"/>
        </w:tabs>
        <w:spacing w:after="0" w:line="240" w:lineRule="auto"/>
        <w:ind w:left="720"/>
        <w:rPr>
          <w:rFonts w:ascii="Times New Roman" w:eastAsia="Times New Roman" w:hAnsi="Times New Roman"/>
          <w:sz w:val="24"/>
          <w:szCs w:val="24"/>
        </w:rPr>
      </w:pPr>
      <w:r w:rsidRPr="0049157B">
        <w:rPr>
          <w:rFonts w:ascii="Times New Roman" w:eastAsia="Times New Roman" w:hAnsi="Times New Roman"/>
          <w:sz w:val="24"/>
          <w:szCs w:val="24"/>
        </w:rPr>
        <w:t>identify the main issues in dispute.</w:t>
      </w:r>
    </w:p>
    <w:p w14:paraId="05E6BD3A" w14:textId="77777777" w:rsidR="00A13CDD" w:rsidRPr="007B21F6" w:rsidRDefault="00A13CDD" w:rsidP="00A13CDD">
      <w:pPr>
        <w:spacing w:after="0" w:line="240" w:lineRule="auto"/>
        <w:rPr>
          <w:rFonts w:ascii="Times New Roman" w:eastAsia="Times New Roman" w:hAnsi="Times New Roman"/>
          <w:sz w:val="24"/>
          <w:szCs w:val="24"/>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244A1CB1" w:rsidR="008C077E" w:rsidRDefault="00994668" w:rsidP="00994668">
      <w:pPr>
        <w:spacing w:after="0" w:line="240" w:lineRule="auto"/>
        <w:rPr>
          <w:rFonts w:ascii="Times New Roman" w:eastAsia="Times New Roman" w:hAnsi="Times New Roman"/>
          <w:sz w:val="24"/>
          <w:szCs w:val="20"/>
          <w:lang w:val="en-US"/>
        </w:rPr>
      </w:pPr>
      <w:r w:rsidRPr="000839B2">
        <w:rPr>
          <w:rFonts w:ascii="Times New Roman" w:eastAsia="Times New Roman" w:hAnsi="Times New Roman"/>
          <w:i/>
          <w:iCs/>
          <w:noProof/>
          <w:szCs w:val="18"/>
          <w:highlight w:val="yellow"/>
        </w:rPr>
        <w:t>Signature</w:t>
      </w:r>
      <w:r>
        <w:rPr>
          <w:rFonts w:ascii="Times New Roman" w:eastAsia="Times New Roman" w:hAnsi="Times New Roman"/>
          <w:sz w:val="24"/>
          <w:szCs w:val="20"/>
          <w:lang w:val="en-US"/>
        </w:rPr>
        <w:t xml:space="preserve"> </w:t>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sidRPr="000839B2">
        <w:rPr>
          <w:rFonts w:ascii="Times New Roman" w:eastAsia="Times New Roman" w:hAnsi="Times New Roman"/>
          <w:i/>
          <w:iCs/>
          <w:noProof/>
          <w:szCs w:val="18"/>
          <w:highlight w:val="yellow"/>
        </w:rPr>
        <w:t>Signature</w:t>
      </w:r>
      <w:r>
        <w:rPr>
          <w:rFonts w:ascii="Times New Roman" w:eastAsia="Times New Roman" w:hAnsi="Times New Roman"/>
          <w:sz w:val="24"/>
          <w:szCs w:val="20"/>
          <w:lang w:val="en-US"/>
        </w:rPr>
        <w:t xml:space="preserve"> </w:t>
      </w:r>
    </w:p>
    <w:p w14:paraId="7EC994E8"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rsidTr="00567919">
        <w:tc>
          <w:tcPr>
            <w:tcW w:w="4503" w:type="dxa"/>
          </w:tcPr>
          <w:p w14:paraId="16629633" w14:textId="77777777" w:rsidR="008C077E" w:rsidRDefault="008C077E" w:rsidP="00567919">
            <w:pPr>
              <w:spacing w:after="0" w:line="240" w:lineRule="auto"/>
              <w:rPr>
                <w:rFonts w:ascii="Times New Roman" w:eastAsia="Times New Roman" w:hAnsi="Times New Roman"/>
                <w:sz w:val="24"/>
                <w:szCs w:val="20"/>
                <w:lang w:val="en-US"/>
              </w:rPr>
            </w:pPr>
          </w:p>
          <w:p w14:paraId="3CD4B3F7" w14:textId="77777777"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Content>
                <w:r w:rsidR="00A678FB" w:rsidRPr="009A55D7">
                  <w:rPr>
                    <w:rStyle w:val="PlaceholderText"/>
                  </w:rPr>
                  <w:t>Click or tap to enter a date.</w:t>
                </w:r>
              </w:sdtContent>
            </w:sdt>
          </w:p>
        </w:tc>
        <w:tc>
          <w:tcPr>
            <w:tcW w:w="4245" w:type="dxa"/>
          </w:tcPr>
          <w:p w14:paraId="3CC234DD" w14:textId="77777777" w:rsidR="008C077E" w:rsidRDefault="008C077E" w:rsidP="00567919">
            <w:pPr>
              <w:spacing w:after="0" w:line="240" w:lineRule="auto"/>
              <w:rPr>
                <w:rFonts w:ascii="Times New Roman" w:eastAsia="Times New Roman" w:hAnsi="Times New Roman"/>
                <w:sz w:val="24"/>
                <w:szCs w:val="20"/>
                <w:lang w:val="en-US"/>
              </w:rPr>
            </w:pPr>
          </w:p>
          <w:p w14:paraId="2F64FE6F" w14:textId="77777777"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p w14:paraId="1D8B7087" w14:textId="21F16A50" w:rsidR="00DA0CED" w:rsidRDefault="00DA0CED" w:rsidP="006C6522">
      <w:pPr>
        <w:spacing w:after="30" w:line="240" w:lineRule="auto"/>
        <w:textAlignment w:val="baseline"/>
      </w:pPr>
    </w:p>
    <w:sectPr w:rsidR="00DA0C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226B" w14:textId="77777777" w:rsidR="0095687F" w:rsidRDefault="0095687F">
      <w:pPr>
        <w:spacing w:after="0" w:line="240" w:lineRule="auto"/>
      </w:pPr>
      <w:r>
        <w:separator/>
      </w:r>
    </w:p>
  </w:endnote>
  <w:endnote w:type="continuationSeparator" w:id="0">
    <w:p w14:paraId="5350E503" w14:textId="77777777" w:rsidR="0095687F" w:rsidRDefault="0095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85543C" w:rsidRDefault="00855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85543C" w:rsidRDefault="00855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85543C" w:rsidRDefault="0085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9720" w14:textId="77777777" w:rsidR="0095687F" w:rsidRDefault="0095687F">
      <w:pPr>
        <w:spacing w:after="0" w:line="240" w:lineRule="auto"/>
      </w:pPr>
      <w:r>
        <w:separator/>
      </w:r>
    </w:p>
  </w:footnote>
  <w:footnote w:type="continuationSeparator" w:id="0">
    <w:p w14:paraId="1E3E07C1" w14:textId="77777777" w:rsidR="0095687F" w:rsidRDefault="0095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85543C" w:rsidRDefault="00855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85543C" w:rsidRDefault="00855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85543C" w:rsidRDefault="00855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74647B8"/>
    <w:lvl w:ilvl="0" w:tplc="C0C49A78">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14E88"/>
    <w:multiLevelType w:val="hybridMultilevel"/>
    <w:tmpl w:val="FFD06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929305">
    <w:abstractNumId w:val="0"/>
  </w:num>
  <w:num w:numId="2" w16cid:durableId="144411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NzU3sLAwBhLGRko6SsGpxcWZ+XkgBUa1ABTT6EAsAAAA"/>
  </w:docVars>
  <w:rsids>
    <w:rsidRoot w:val="008C077E"/>
    <w:rsid w:val="00022BA0"/>
    <w:rsid w:val="0002478B"/>
    <w:rsid w:val="00024BED"/>
    <w:rsid w:val="000633D2"/>
    <w:rsid w:val="0006398F"/>
    <w:rsid w:val="000908C1"/>
    <w:rsid w:val="000A694A"/>
    <w:rsid w:val="000D170F"/>
    <w:rsid w:val="000E269F"/>
    <w:rsid w:val="00102335"/>
    <w:rsid w:val="00112E56"/>
    <w:rsid w:val="00124692"/>
    <w:rsid w:val="00137C11"/>
    <w:rsid w:val="00153094"/>
    <w:rsid w:val="001710D5"/>
    <w:rsid w:val="00190F09"/>
    <w:rsid w:val="001966DB"/>
    <w:rsid w:val="001B353C"/>
    <w:rsid w:val="001E0A55"/>
    <w:rsid w:val="001F26F6"/>
    <w:rsid w:val="001F7322"/>
    <w:rsid w:val="00215728"/>
    <w:rsid w:val="002252F9"/>
    <w:rsid w:val="0023045E"/>
    <w:rsid w:val="00274F3D"/>
    <w:rsid w:val="002A6865"/>
    <w:rsid w:val="002D048F"/>
    <w:rsid w:val="002D772A"/>
    <w:rsid w:val="002F1712"/>
    <w:rsid w:val="002F7762"/>
    <w:rsid w:val="002F7BA7"/>
    <w:rsid w:val="00305D84"/>
    <w:rsid w:val="00330319"/>
    <w:rsid w:val="00331B6B"/>
    <w:rsid w:val="003648A3"/>
    <w:rsid w:val="00385186"/>
    <w:rsid w:val="003877F2"/>
    <w:rsid w:val="003B65E2"/>
    <w:rsid w:val="003C5B96"/>
    <w:rsid w:val="003C6F36"/>
    <w:rsid w:val="003D5D85"/>
    <w:rsid w:val="003E39A2"/>
    <w:rsid w:val="003F5A74"/>
    <w:rsid w:val="00417AAA"/>
    <w:rsid w:val="00443958"/>
    <w:rsid w:val="00465B7E"/>
    <w:rsid w:val="00470A3A"/>
    <w:rsid w:val="00472308"/>
    <w:rsid w:val="004807A9"/>
    <w:rsid w:val="0048140A"/>
    <w:rsid w:val="00481B6D"/>
    <w:rsid w:val="0048513F"/>
    <w:rsid w:val="0049157B"/>
    <w:rsid w:val="004978EB"/>
    <w:rsid w:val="004A05C4"/>
    <w:rsid w:val="004E1078"/>
    <w:rsid w:val="00506CA1"/>
    <w:rsid w:val="00507DC2"/>
    <w:rsid w:val="005517B5"/>
    <w:rsid w:val="005569DA"/>
    <w:rsid w:val="00556AB4"/>
    <w:rsid w:val="005630F5"/>
    <w:rsid w:val="005765C6"/>
    <w:rsid w:val="005D2233"/>
    <w:rsid w:val="00613114"/>
    <w:rsid w:val="006904E3"/>
    <w:rsid w:val="00693483"/>
    <w:rsid w:val="006A298A"/>
    <w:rsid w:val="006B2753"/>
    <w:rsid w:val="006B5F4B"/>
    <w:rsid w:val="006C6522"/>
    <w:rsid w:val="006F5685"/>
    <w:rsid w:val="00732B20"/>
    <w:rsid w:val="00742866"/>
    <w:rsid w:val="00757DD5"/>
    <w:rsid w:val="007667E4"/>
    <w:rsid w:val="00771FCC"/>
    <w:rsid w:val="00774C3F"/>
    <w:rsid w:val="007952DC"/>
    <w:rsid w:val="007A4B25"/>
    <w:rsid w:val="007B21F6"/>
    <w:rsid w:val="007C6060"/>
    <w:rsid w:val="007D56A9"/>
    <w:rsid w:val="007D73C7"/>
    <w:rsid w:val="00810B06"/>
    <w:rsid w:val="00817676"/>
    <w:rsid w:val="0082387C"/>
    <w:rsid w:val="008426E8"/>
    <w:rsid w:val="0084306E"/>
    <w:rsid w:val="0085543C"/>
    <w:rsid w:val="00873F6D"/>
    <w:rsid w:val="00876665"/>
    <w:rsid w:val="008A409A"/>
    <w:rsid w:val="008C077E"/>
    <w:rsid w:val="008C54FA"/>
    <w:rsid w:val="008C7802"/>
    <w:rsid w:val="008D3790"/>
    <w:rsid w:val="008D7B23"/>
    <w:rsid w:val="008F6446"/>
    <w:rsid w:val="00943A54"/>
    <w:rsid w:val="00950848"/>
    <w:rsid w:val="0095292F"/>
    <w:rsid w:val="0095687F"/>
    <w:rsid w:val="00994668"/>
    <w:rsid w:val="0099491B"/>
    <w:rsid w:val="009A097A"/>
    <w:rsid w:val="009A1B51"/>
    <w:rsid w:val="009C534B"/>
    <w:rsid w:val="009D0432"/>
    <w:rsid w:val="009D3BC1"/>
    <w:rsid w:val="009D5AF6"/>
    <w:rsid w:val="009E0F60"/>
    <w:rsid w:val="009E363E"/>
    <w:rsid w:val="00A13CDD"/>
    <w:rsid w:val="00A220BF"/>
    <w:rsid w:val="00A342EF"/>
    <w:rsid w:val="00A5155D"/>
    <w:rsid w:val="00A52C03"/>
    <w:rsid w:val="00A542DD"/>
    <w:rsid w:val="00A65322"/>
    <w:rsid w:val="00A678FB"/>
    <w:rsid w:val="00A73F54"/>
    <w:rsid w:val="00A83287"/>
    <w:rsid w:val="00AA28FF"/>
    <w:rsid w:val="00AA2C15"/>
    <w:rsid w:val="00AB6115"/>
    <w:rsid w:val="00AD4455"/>
    <w:rsid w:val="00AE5BDC"/>
    <w:rsid w:val="00AF6435"/>
    <w:rsid w:val="00B037CA"/>
    <w:rsid w:val="00B07289"/>
    <w:rsid w:val="00B66336"/>
    <w:rsid w:val="00BB5081"/>
    <w:rsid w:val="00BC4B9E"/>
    <w:rsid w:val="00BD1C23"/>
    <w:rsid w:val="00BE745A"/>
    <w:rsid w:val="00BF0F1E"/>
    <w:rsid w:val="00C05E97"/>
    <w:rsid w:val="00C20277"/>
    <w:rsid w:val="00C24C1F"/>
    <w:rsid w:val="00C31B02"/>
    <w:rsid w:val="00C461BF"/>
    <w:rsid w:val="00C534E9"/>
    <w:rsid w:val="00C60008"/>
    <w:rsid w:val="00C71A0B"/>
    <w:rsid w:val="00C745F5"/>
    <w:rsid w:val="00C905E8"/>
    <w:rsid w:val="00CA17C1"/>
    <w:rsid w:val="00CA2BC7"/>
    <w:rsid w:val="00CB0EA6"/>
    <w:rsid w:val="00CE5189"/>
    <w:rsid w:val="00D1491B"/>
    <w:rsid w:val="00D264DF"/>
    <w:rsid w:val="00D44EAA"/>
    <w:rsid w:val="00D60310"/>
    <w:rsid w:val="00D7133D"/>
    <w:rsid w:val="00D927EA"/>
    <w:rsid w:val="00DA0CED"/>
    <w:rsid w:val="00DA218C"/>
    <w:rsid w:val="00DB5753"/>
    <w:rsid w:val="00DE030F"/>
    <w:rsid w:val="00DE3330"/>
    <w:rsid w:val="00DE4311"/>
    <w:rsid w:val="00DF5EB5"/>
    <w:rsid w:val="00DF6920"/>
    <w:rsid w:val="00E02E35"/>
    <w:rsid w:val="00E07044"/>
    <w:rsid w:val="00E07975"/>
    <w:rsid w:val="00E15719"/>
    <w:rsid w:val="00E16A4F"/>
    <w:rsid w:val="00E3549E"/>
    <w:rsid w:val="00E36585"/>
    <w:rsid w:val="00E36C19"/>
    <w:rsid w:val="00E40B75"/>
    <w:rsid w:val="00E52501"/>
    <w:rsid w:val="00E63BDF"/>
    <w:rsid w:val="00E64FA7"/>
    <w:rsid w:val="00E857B2"/>
    <w:rsid w:val="00EA0483"/>
    <w:rsid w:val="00EA66EB"/>
    <w:rsid w:val="00EB5E55"/>
    <w:rsid w:val="00EB771E"/>
    <w:rsid w:val="00F048F7"/>
    <w:rsid w:val="00F315B2"/>
    <w:rsid w:val="00F31B05"/>
    <w:rsid w:val="00F36EAD"/>
    <w:rsid w:val="00F37659"/>
    <w:rsid w:val="00F40267"/>
    <w:rsid w:val="00F54CE2"/>
    <w:rsid w:val="00F7593F"/>
    <w:rsid w:val="00F80E26"/>
    <w:rsid w:val="00FA359E"/>
    <w:rsid w:val="00FB0EC7"/>
    <w:rsid w:val="00FB5F2C"/>
    <w:rsid w:val="00FD66EF"/>
    <w:rsid w:val="00FE2519"/>
    <w:rsid w:val="00FE5F58"/>
    <w:rsid w:val="24E58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D9074C98-1B57-41E4-B4B5-ECF1E594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 w:type="character" w:customStyle="1" w:styleId="Style1">
    <w:name w:val="Style1"/>
    <w:basedOn w:val="DefaultParagraphFont"/>
    <w:uiPriority w:val="1"/>
    <w:rsid w:val="002252F9"/>
    <w:rPr>
      <w:i/>
    </w:rPr>
  </w:style>
  <w:style w:type="paragraph" w:styleId="NormalWeb">
    <w:name w:val="Normal (Web)"/>
    <w:basedOn w:val="Normal"/>
    <w:uiPriority w:val="99"/>
    <w:semiHidden/>
    <w:unhideWhenUsed/>
    <w:rsid w:val="003F5A7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 w:id="12926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EF6CD289627849EDB29AF459389D74BF"/>
        <w:category>
          <w:name w:val="General"/>
          <w:gallery w:val="placeholder"/>
        </w:category>
        <w:types>
          <w:type w:val="bbPlcHdr"/>
        </w:types>
        <w:behaviors>
          <w:behavior w:val="content"/>
        </w:behaviors>
        <w:guid w:val="{8B832DA2-607E-4BB3-BDA7-C2CA51E1B85F}"/>
      </w:docPartPr>
      <w:docPartBody>
        <w:p w:rsidR="007918E3" w:rsidRDefault="00DF5EB5" w:rsidP="00DF5EB5">
          <w:pPr>
            <w:pStyle w:val="EF6CD289627849EDB29AF459389D74BF"/>
          </w:pPr>
          <w:r w:rsidRPr="009A55D7">
            <w:rPr>
              <w:rStyle w:val="PlaceholderText"/>
            </w:rPr>
            <w:t>Choose an item.</w:t>
          </w:r>
        </w:p>
      </w:docPartBody>
    </w:docPart>
    <w:docPart>
      <w:docPartPr>
        <w:name w:val="EEA3A34CE85849C18B9D232E0F3BE7FA"/>
        <w:category>
          <w:name w:val="General"/>
          <w:gallery w:val="placeholder"/>
        </w:category>
        <w:types>
          <w:type w:val="bbPlcHdr"/>
        </w:types>
        <w:behaviors>
          <w:behavior w:val="content"/>
        </w:behaviors>
        <w:guid w:val="{C2DB8DFF-26DD-4352-A0C8-9387F6353A45}"/>
      </w:docPartPr>
      <w:docPartBody>
        <w:p w:rsidR="007918E3" w:rsidRDefault="00DF5EB5" w:rsidP="00DF5EB5">
          <w:pPr>
            <w:pStyle w:val="EEA3A34CE85849C18B9D232E0F3BE7FA"/>
          </w:pPr>
          <w:r w:rsidRPr="009A55D7">
            <w:rPr>
              <w:rStyle w:val="PlaceholderText"/>
            </w:rPr>
            <w:t>Click or tap to enter a date.</w:t>
          </w:r>
        </w:p>
      </w:docPartBody>
    </w:docPart>
    <w:docPart>
      <w:docPartPr>
        <w:name w:val="45998E6F2D454D9D9213488A1FC4AF41"/>
        <w:category>
          <w:name w:val="General"/>
          <w:gallery w:val="placeholder"/>
        </w:category>
        <w:types>
          <w:type w:val="bbPlcHdr"/>
        </w:types>
        <w:behaviors>
          <w:behavior w:val="content"/>
        </w:behaviors>
        <w:guid w:val="{C01320DE-9992-4AA9-B2C6-151BBAD26761}"/>
      </w:docPartPr>
      <w:docPartBody>
        <w:p w:rsidR="003B5061" w:rsidRDefault="00D81962" w:rsidP="00D81962">
          <w:pPr>
            <w:pStyle w:val="45998E6F2D454D9D9213488A1FC4AF41"/>
          </w:pPr>
          <w:r w:rsidRPr="009A55D7">
            <w:rPr>
              <w:rStyle w:val="PlaceholderText"/>
            </w:rPr>
            <w:t>Click or tap to enter a date.</w:t>
          </w:r>
        </w:p>
      </w:docPartBody>
    </w:docPart>
    <w:docPart>
      <w:docPartPr>
        <w:name w:val="7BC6B86F27AD401EBB6E56CB9424751D"/>
        <w:category>
          <w:name w:val="General"/>
          <w:gallery w:val="placeholder"/>
        </w:category>
        <w:types>
          <w:type w:val="bbPlcHdr"/>
        </w:types>
        <w:behaviors>
          <w:behavior w:val="content"/>
        </w:behaviors>
        <w:guid w:val="{8869FBE8-9471-465A-B164-A0BB3C5D3F94}"/>
      </w:docPartPr>
      <w:docPartBody>
        <w:p w:rsidR="00D85885" w:rsidRDefault="008004F4" w:rsidP="008004F4">
          <w:pPr>
            <w:pStyle w:val="7BC6B86F27AD401EBB6E56CB9424751D"/>
          </w:pPr>
          <w:r w:rsidRPr="009A55D7">
            <w:rPr>
              <w:rStyle w:val="PlaceholderText"/>
            </w:rPr>
            <w:t>Click or tap to enter a date.</w:t>
          </w:r>
        </w:p>
      </w:docPartBody>
    </w:docPart>
    <w:docPart>
      <w:docPartPr>
        <w:name w:val="4C4261A0EE3249F79157EBD79269E2D5"/>
        <w:category>
          <w:name w:val="General"/>
          <w:gallery w:val="placeholder"/>
        </w:category>
        <w:types>
          <w:type w:val="bbPlcHdr"/>
        </w:types>
        <w:behaviors>
          <w:behavior w:val="content"/>
        </w:behaviors>
        <w:guid w:val="{ACB00106-632D-4407-A3EE-3F38D3444B51}"/>
      </w:docPartPr>
      <w:docPartBody>
        <w:p w:rsidR="00000000" w:rsidRDefault="00D85885" w:rsidP="00D85885">
          <w:pPr>
            <w:pStyle w:val="4C4261A0EE3249F79157EBD79269E2D5"/>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210F63"/>
    <w:rsid w:val="002417A9"/>
    <w:rsid w:val="002C4F2A"/>
    <w:rsid w:val="002D7396"/>
    <w:rsid w:val="003B5061"/>
    <w:rsid w:val="003E7951"/>
    <w:rsid w:val="006D66AA"/>
    <w:rsid w:val="007918E3"/>
    <w:rsid w:val="008004F4"/>
    <w:rsid w:val="008539EF"/>
    <w:rsid w:val="00985FA2"/>
    <w:rsid w:val="00AB6115"/>
    <w:rsid w:val="00B17BE1"/>
    <w:rsid w:val="00CA2148"/>
    <w:rsid w:val="00D81962"/>
    <w:rsid w:val="00D85885"/>
    <w:rsid w:val="00DF5EB5"/>
    <w:rsid w:val="00F86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885"/>
    <w:rPr>
      <w:color w:val="808080"/>
    </w:rPr>
  </w:style>
  <w:style w:type="paragraph" w:customStyle="1" w:styleId="EF6CD289627849EDB29AF459389D74BF">
    <w:name w:val="EF6CD289627849EDB29AF459389D74BF"/>
    <w:rsid w:val="00DF5EB5"/>
  </w:style>
  <w:style w:type="paragraph" w:customStyle="1" w:styleId="EEA3A34CE85849C18B9D232E0F3BE7FA">
    <w:name w:val="EEA3A34CE85849C18B9D232E0F3BE7FA"/>
    <w:rsid w:val="00DF5EB5"/>
  </w:style>
  <w:style w:type="paragraph" w:customStyle="1" w:styleId="45998E6F2D454D9D9213488A1FC4AF41">
    <w:name w:val="45998E6F2D454D9D9213488A1FC4AF41"/>
    <w:rsid w:val="00D81962"/>
  </w:style>
  <w:style w:type="paragraph" w:customStyle="1" w:styleId="82135B0D81EF400795AF0BA138D1FFD2">
    <w:name w:val="82135B0D81EF400795AF0BA138D1FFD2"/>
    <w:rsid w:val="008004F4"/>
    <w:rPr>
      <w:kern w:val="2"/>
      <w14:ligatures w14:val="standardContextual"/>
    </w:rPr>
  </w:style>
  <w:style w:type="paragraph" w:customStyle="1" w:styleId="7BC6B86F27AD401EBB6E56CB9424751D">
    <w:name w:val="7BC6B86F27AD401EBB6E56CB9424751D"/>
    <w:rsid w:val="008004F4"/>
    <w:rPr>
      <w:kern w:val="2"/>
      <w14:ligatures w14:val="standardContextual"/>
    </w:rPr>
  </w:style>
  <w:style w:type="paragraph" w:customStyle="1" w:styleId="4C4261A0EE3249F79157EBD79269E2D5">
    <w:name w:val="4C4261A0EE3249F79157EBD79269E2D5"/>
    <w:rsid w:val="00D858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Props1.xml><?xml version="1.0" encoding="utf-8"?>
<ds:datastoreItem xmlns:ds="http://schemas.openxmlformats.org/officeDocument/2006/customXml" ds:itemID="{509EA8EA-62D6-40D4-98D8-A07FF142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DCCA8-6571-4AB4-AB02-5C83288553C4}">
  <ds:schemaRefs>
    <ds:schemaRef ds:uri="http://schemas.microsoft.com/sharepoint/v3/contenttype/forms"/>
  </ds:schemaRefs>
</ds:datastoreItem>
</file>

<file path=customXml/itemProps3.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1187</Words>
  <Characters>5663</Characters>
  <Application>Microsoft Office Word</Application>
  <DocSecurity>0</DocSecurity>
  <Lines>202</Lines>
  <Paragraphs>99</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47</cp:revision>
  <dcterms:created xsi:type="dcterms:W3CDTF">2023-05-12T22:54:00Z</dcterms:created>
  <dcterms:modified xsi:type="dcterms:W3CDTF">2023-08-28T06:34:00Z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3d1fc39729c6296503b844ebb92e6866c8ce137fc2c23c795a1c8f8facd8cf19</vt:lpwstr>
  </property>
</Properties>
</file>