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0A335F74" w:rsidR="005A7DA7" w:rsidRPr="005A7DA7" w:rsidRDefault="005A7DA7" w:rsidP="005A7DA7">
      <w:pPr>
        <w:jc w:val="center"/>
        <w:rPr>
          <w:b/>
          <w:szCs w:val="24"/>
        </w:rPr>
      </w:pPr>
      <w:r w:rsidRPr="005A7DA7">
        <w:rPr>
          <w:b/>
          <w:szCs w:val="24"/>
        </w:rPr>
        <w:t>Form 6-2</w:t>
      </w:r>
      <w:r w:rsidR="0066737B">
        <w:rPr>
          <w:b/>
          <w:szCs w:val="24"/>
        </w:rPr>
        <w:t>B</w:t>
      </w:r>
    </w:p>
    <w:p w14:paraId="28DE1948" w14:textId="79450D9E" w:rsidR="00FB2FC6" w:rsidRDefault="00FB2FC6" w:rsidP="003501CD">
      <w:pPr>
        <w:rPr>
          <w:szCs w:val="24"/>
        </w:rPr>
      </w:pPr>
      <w:r>
        <w:rPr>
          <w:szCs w:val="24"/>
        </w:rPr>
        <w:t>Rule 2.</w:t>
      </w:r>
      <w:r w:rsidR="007209E2">
        <w:rPr>
          <w:szCs w:val="24"/>
        </w:rPr>
        <w:t>0</w:t>
      </w:r>
      <w:r w:rsidR="005A7DA7">
        <w:rPr>
          <w:szCs w:val="24"/>
        </w:rPr>
        <w:t>5</w:t>
      </w:r>
      <w:r>
        <w:rPr>
          <w:szCs w:val="24"/>
        </w:rPr>
        <w:t>(</w:t>
      </w:r>
      <w:r w:rsidR="0066737B">
        <w:rPr>
          <w:szCs w:val="24"/>
        </w:rPr>
        <w:t>2</w:t>
      </w:r>
      <w:r>
        <w:rPr>
          <w:szCs w:val="24"/>
        </w:rPr>
        <w:t>)</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6C68C063"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5D7857B5" w:rsidR="00F255B7" w:rsidRPr="00056B52" w:rsidRDefault="005A7DA7" w:rsidP="00F255B7">
      <w:pPr>
        <w:jc w:val="center"/>
        <w:rPr>
          <w:szCs w:val="24"/>
        </w:rPr>
      </w:pPr>
      <w:r>
        <w:rPr>
          <w:szCs w:val="24"/>
        </w:rPr>
        <w:t>THE KING</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128E2743" w14:textId="77777777" w:rsidR="004A5518" w:rsidRPr="00056B52" w:rsidRDefault="004A5518" w:rsidP="00F255B7">
      <w:pPr>
        <w:rPr>
          <w:szCs w:val="24"/>
        </w:rPr>
      </w:pPr>
    </w:p>
    <w:p w14:paraId="038D4B0E" w14:textId="40119CEF" w:rsidR="003501CD" w:rsidRPr="0055742A" w:rsidRDefault="00FB2FC6" w:rsidP="003501CD">
      <w:pPr>
        <w:jc w:val="center"/>
        <w:rPr>
          <w:szCs w:val="24"/>
          <w:lang w:val="en-AU"/>
        </w:rPr>
      </w:pPr>
      <w:r>
        <w:rPr>
          <w:b/>
          <w:szCs w:val="24"/>
        </w:rPr>
        <w:t xml:space="preserve">NOTICE </w:t>
      </w:r>
      <w:r w:rsidR="007209E2">
        <w:rPr>
          <w:b/>
          <w:szCs w:val="24"/>
        </w:rPr>
        <w:t>OF A</w:t>
      </w:r>
      <w:r w:rsidR="005A7DA7">
        <w:rPr>
          <w:b/>
          <w:szCs w:val="24"/>
        </w:rPr>
        <w:t xml:space="preserve">PPLICATION FOR LEAVE TO APPEAL AGAINST </w:t>
      </w:r>
      <w:r w:rsidR="0066737B">
        <w:rPr>
          <w:b/>
          <w:szCs w:val="24"/>
        </w:rPr>
        <w:t>SENTENCE</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7A7F46">
        <w:tc>
          <w:tcPr>
            <w:tcW w:w="4508" w:type="dxa"/>
          </w:tcPr>
          <w:p w14:paraId="5AA3BFC2" w14:textId="7848E2AA"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F214EF">
              <w:rPr>
                <w:szCs w:val="24"/>
              </w:rPr>
              <w:t>repared by</w:t>
            </w:r>
            <w:r>
              <w:rPr>
                <w:szCs w:val="24"/>
              </w:rPr>
              <w:t>:</w:t>
            </w:r>
            <w:r>
              <w:rPr>
                <w:szCs w:val="24"/>
              </w:rPr>
              <w:br/>
            </w:r>
            <w:r w:rsidR="004A5518">
              <w:rPr>
                <w:szCs w:val="24"/>
              </w:rPr>
              <w:t>[name and address]</w:t>
            </w:r>
          </w:p>
        </w:tc>
        <w:tc>
          <w:tcPr>
            <w:tcW w:w="4508" w:type="dxa"/>
          </w:tcPr>
          <w:p w14:paraId="57004D24" w14:textId="13932DA6" w:rsidR="00610748" w:rsidRDefault="00610748" w:rsidP="00261B42">
            <w:pPr>
              <w:widowControl w:val="0"/>
              <w:snapToGrid w:val="0"/>
              <w:spacing w:before="120"/>
              <w:rPr>
                <w:szCs w:val="24"/>
              </w:rPr>
            </w:pPr>
            <w:r>
              <w:rPr>
                <w:szCs w:val="24"/>
              </w:rPr>
              <w:t>Solicitor code:</w:t>
            </w:r>
          </w:p>
          <w:p w14:paraId="419C4BD9" w14:textId="13F138A6" w:rsidR="00610748" w:rsidRDefault="00610748" w:rsidP="00261B42">
            <w:pPr>
              <w:widowControl w:val="0"/>
              <w:snapToGrid w:val="0"/>
              <w:spacing w:after="120"/>
              <w:rPr>
                <w:szCs w:val="24"/>
              </w:rPr>
            </w:pPr>
            <w:r>
              <w:rPr>
                <w:szCs w:val="24"/>
              </w:rPr>
              <w:t>Tel</w:t>
            </w:r>
            <w:r w:rsidR="004A5518">
              <w:rPr>
                <w:szCs w:val="24"/>
              </w:rPr>
              <w:t>ephone</w:t>
            </w:r>
            <w:r>
              <w:rPr>
                <w:szCs w:val="24"/>
              </w:rPr>
              <w:t>:</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77777777" w:rsidR="005A7DA7" w:rsidRDefault="005A7DA7" w:rsidP="005A7DA7">
      <w:pPr>
        <w:spacing w:after="240"/>
      </w:pPr>
      <w:r w:rsidRPr="00B74DBF">
        <w:t>I, [</w:t>
      </w:r>
      <w:r w:rsidRPr="00767796">
        <w:rPr>
          <w:i/>
        </w:rPr>
        <w:t>full name</w:t>
      </w:r>
      <w:r w:rsidRPr="00B74DBF">
        <w:t>] am convicted of the offence of [</w:t>
      </w:r>
      <w:r w:rsidRPr="00767796">
        <w:rPr>
          <w:i/>
        </w:rPr>
        <w:t>description of offence</w:t>
      </w:r>
      <w:r w:rsidRPr="00B74DBF">
        <w:t>] and I am *a prisoner at [</w:t>
      </w:r>
      <w:r w:rsidRPr="00767796">
        <w:rPr>
          <w:i/>
        </w:rPr>
        <w:t>place</w:t>
      </w:r>
      <w:r w:rsidRPr="00B74DBF">
        <w:t>]/*living at [</w:t>
      </w:r>
      <w:r w:rsidRPr="00767796">
        <w:rPr>
          <w:i/>
        </w:rPr>
        <w:t>place of residence</w:t>
      </w:r>
      <w:r w:rsidRPr="00B74DBF">
        <w:t>].</w:t>
      </w:r>
    </w:p>
    <w:p w14:paraId="0B271577" w14:textId="58D66005" w:rsidR="005A7DA7" w:rsidRDefault="005A7DA7" w:rsidP="005A7DA7">
      <w:pPr>
        <w:spacing w:after="240"/>
      </w:pPr>
      <w:r w:rsidRPr="00767796">
        <w:t xml:space="preserve">I WISH TO APPEAL to the Court of Appeal under </w:t>
      </w:r>
      <w:r w:rsidRPr="009A5084">
        <w:t>section 27</w:t>
      </w:r>
      <w:r w:rsidR="00456789">
        <w:t>8</w:t>
      </w:r>
      <w:r w:rsidRPr="00767796">
        <w:t xml:space="preserve"> of the </w:t>
      </w:r>
      <w:r w:rsidRPr="00767796">
        <w:rPr>
          <w:b/>
        </w:rPr>
        <w:t>Criminal Procedure Act 2009</w:t>
      </w:r>
      <w:r w:rsidRPr="00767796">
        <w:t xml:space="preserve"> against my </w:t>
      </w:r>
      <w:r w:rsidR="00456789">
        <w:t>sentence</w:t>
      </w:r>
      <w:r w:rsidRPr="00767796">
        <w:t xml:space="preserve"> (particulars of which are set out below).</w:t>
      </w:r>
    </w:p>
    <w:p w14:paraId="32CCC9BD" w14:textId="611778A6" w:rsidR="005A7DA7" w:rsidRDefault="005A7DA7" w:rsidP="005A7DA7">
      <w:pPr>
        <w:spacing w:after="240"/>
      </w:pPr>
      <w:r w:rsidRPr="00767796">
        <w:t xml:space="preserve">TAKE NOTICE that I apply to the Court of Appeal for leave to appeal against my </w:t>
      </w:r>
      <w:r w:rsidR="00456789">
        <w:t>sentence</w:t>
      </w:r>
      <w:r w:rsidRPr="00767796">
        <w:t xml:space="preserve"> on the ground(s): [</w:t>
      </w:r>
      <w:r w:rsidRPr="00767796">
        <w:rPr>
          <w:i/>
        </w:rPr>
        <w:t>state specifically and concisely and not merely in general terms each ground on which you int</w:t>
      </w:r>
      <w:r w:rsidR="00456789">
        <w:rPr>
          <w:i/>
        </w:rPr>
        <w:t>end to appeal against sentence</w:t>
      </w:r>
      <w:r w:rsidRPr="00767796">
        <w:t>].</w:t>
      </w:r>
    </w:p>
    <w:p w14:paraId="3D8BEFD6" w14:textId="77777777" w:rsidR="005A7DA7" w:rsidRDefault="005A7DA7" w:rsidP="005A7DA7">
      <w:pPr>
        <w:spacing w:after="240"/>
      </w:pP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77777777" w:rsidR="005A7DA7" w:rsidRDefault="005A7DA7" w:rsidP="005A7DA7">
      <w:pPr>
        <w:spacing w:after="240"/>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0732C2F" w14:textId="77777777" w:rsidR="00456789" w:rsidRDefault="00456789" w:rsidP="004A5518">
      <w:pPr>
        <w:spacing w:after="240"/>
        <w:rPr>
          <w:b/>
        </w:rPr>
      </w:pPr>
    </w:p>
    <w:p w14:paraId="0B71AC64" w14:textId="0DF4B93E" w:rsidR="005A7DA7" w:rsidRDefault="005A7DA7" w:rsidP="00A725C9">
      <w:pPr>
        <w:spacing w:after="240"/>
        <w:jc w:val="center"/>
        <w:rPr>
          <w:b/>
        </w:rPr>
      </w:pPr>
      <w:r w:rsidRPr="00767796">
        <w:rPr>
          <w:b/>
        </w:rPr>
        <w:lastRenderedPageBreak/>
        <w:t>PARTICULARS</w:t>
      </w:r>
    </w:p>
    <w:p w14:paraId="5B55EDF8" w14:textId="77777777" w:rsidR="005A7DA7" w:rsidRDefault="005A7DA7" w:rsidP="005A7DA7">
      <w:pPr>
        <w:spacing w:after="240"/>
      </w:pPr>
      <w:r>
        <w:t>1.</w:t>
      </w:r>
      <w:r>
        <w:tab/>
        <w:t>Appellant's name:</w:t>
      </w:r>
    </w:p>
    <w:p w14:paraId="7EA3BD26" w14:textId="77777777" w:rsidR="005A7DA7" w:rsidRDefault="005A7DA7" w:rsidP="005A7DA7">
      <w:pPr>
        <w:spacing w:after="240"/>
      </w:pPr>
      <w:r>
        <w:t>2.</w:t>
      </w:r>
      <w:r>
        <w:tab/>
        <w:t>Offence for which convicted and in relation to which it is sought to appeal:</w:t>
      </w:r>
    </w:p>
    <w:p w14:paraId="4D065F6C" w14:textId="77777777" w:rsidR="005A7DA7" w:rsidRDefault="005A7DA7" w:rsidP="005A7DA7">
      <w:pPr>
        <w:spacing w:after="240"/>
      </w:pPr>
      <w:r>
        <w:t>3.</w:t>
      </w:r>
      <w:r>
        <w:tab/>
        <w:t>Convicted at: [</w:t>
      </w:r>
      <w:r w:rsidRPr="00D76270">
        <w:rPr>
          <w:i/>
        </w:rPr>
        <w:t>place and court</w:t>
      </w:r>
      <w:r>
        <w:t>]</w:t>
      </w:r>
    </w:p>
    <w:p w14:paraId="1CCA6E87" w14:textId="43BD9499" w:rsidR="005A7DA7" w:rsidRDefault="005A7DA7" w:rsidP="005A7DA7">
      <w:pPr>
        <w:spacing w:after="240"/>
      </w:pPr>
      <w:r>
        <w:t>4.</w:t>
      </w:r>
      <w:r>
        <w:tab/>
      </w:r>
      <w:r w:rsidR="00456789">
        <w:t xml:space="preserve">Sentencing </w:t>
      </w:r>
      <w:r>
        <w:t>Judge:</w:t>
      </w:r>
    </w:p>
    <w:p w14:paraId="387D415D" w14:textId="77777777" w:rsidR="005A7DA7" w:rsidRDefault="005A7DA7" w:rsidP="005A7DA7">
      <w:pPr>
        <w:spacing w:after="240"/>
      </w:pPr>
      <w:r>
        <w:t>5.</w:t>
      </w:r>
      <w:r>
        <w:tab/>
        <w:t>Date of conviction:</w:t>
      </w:r>
    </w:p>
    <w:p w14:paraId="2E7A7F10" w14:textId="77777777" w:rsidR="005A7DA7" w:rsidRDefault="005A7DA7" w:rsidP="005A7DA7">
      <w:pPr>
        <w:spacing w:after="240"/>
      </w:pPr>
      <w:r>
        <w:t>6.</w:t>
      </w:r>
      <w:r>
        <w:tab/>
        <w:t>Sentence:</w:t>
      </w:r>
    </w:p>
    <w:p w14:paraId="3681DDB8" w14:textId="77777777" w:rsidR="005A7DA7" w:rsidRDefault="005A7DA7" w:rsidP="005A7DA7">
      <w:pPr>
        <w:spacing w:after="240"/>
      </w:pPr>
      <w:r>
        <w:t>7.</w:t>
      </w:r>
      <w:r>
        <w:tab/>
        <w:t>Date of sentence:</w:t>
      </w:r>
    </w:p>
    <w:p w14:paraId="76F1A4F5" w14:textId="77777777" w:rsidR="005A7DA7" w:rsidRDefault="005A7DA7" w:rsidP="005A7DA7">
      <w:pPr>
        <w:spacing w:after="240"/>
      </w:pPr>
      <w:r>
        <w:t>8.</w:t>
      </w:r>
      <w:r>
        <w:tab/>
        <w:t>Name and address of legal practitioner who represented appellant at trial:</w:t>
      </w:r>
    </w:p>
    <w:p w14:paraId="6B239149" w14:textId="7DABABD4" w:rsidR="005A7DA7" w:rsidRDefault="005A7DA7" w:rsidP="005A7DA7">
      <w:pPr>
        <w:spacing w:after="240"/>
      </w:pPr>
      <w:r>
        <w:t>9.</w:t>
      </w:r>
      <w:r>
        <w:tab/>
        <w:t>Name of counsel (if any) who represented appellant at trial:</w:t>
      </w:r>
    </w:p>
    <w:p w14:paraId="3DEBD41C" w14:textId="77777777" w:rsidR="00A725C9" w:rsidRDefault="00A725C9" w:rsidP="005A7DA7">
      <w:pPr>
        <w:spacing w:after="240"/>
      </w:pPr>
    </w:p>
    <w:p w14:paraId="32A2AF60" w14:textId="77777777" w:rsidR="005A7DA7" w:rsidRDefault="005A7DA7" w:rsidP="00A725C9">
      <w:pPr>
        <w:spacing w:after="240"/>
        <w:jc w:val="center"/>
        <w:rPr>
          <w:b/>
        </w:rPr>
      </w:pPr>
      <w:r w:rsidRPr="005843A6">
        <w:rPr>
          <w:b/>
        </w:rPr>
        <w:t>WRITTEN CASE MUST BE ATTACHED</w:t>
      </w:r>
    </w:p>
    <w:p w14:paraId="179A50EE" w14:textId="77777777" w:rsidR="005A7DA7" w:rsidRDefault="005A7DA7" w:rsidP="00A725C9">
      <w:pPr>
        <w:spacing w:after="240"/>
        <w:ind w:left="567" w:hanging="567"/>
      </w:pPr>
      <w:r>
        <w:t>1.</w:t>
      </w:r>
      <w:r>
        <w:tab/>
        <w:t>This application for leave to appeal must be accompanied by a written case in support of the application.</w:t>
      </w:r>
    </w:p>
    <w:p w14:paraId="5B62D4BF" w14:textId="5B8B3ACA" w:rsidR="005A7DA7" w:rsidRDefault="005A7DA7" w:rsidP="00A725C9">
      <w:pPr>
        <w:spacing w:after="240"/>
        <w:ind w:left="567" w:hanging="567"/>
      </w:pPr>
      <w:r>
        <w:t>2.</w:t>
      </w:r>
      <w:r>
        <w:tab/>
        <w:t xml:space="preserve">A written case must comply with the requirements of any applicable practice note. </w:t>
      </w:r>
      <w:r w:rsidRPr="00E94F27">
        <w:t>Practice notes</w:t>
      </w:r>
      <w:r>
        <w:t xml:space="preserve"> may be viewed at, and downloaded from, the website of the Supreme Court of Victoria at </w:t>
      </w:r>
      <w:hyperlink r:id="rId11" w:history="1">
        <w:r w:rsidRPr="00767796">
          <w:t>www.supremecourt.vic.gov.au</w:t>
        </w:r>
      </w:hyperlink>
      <w:r w:rsidRPr="00184830">
        <w:t>.</w:t>
      </w:r>
    </w:p>
    <w:p w14:paraId="075B514C" w14:textId="77777777" w:rsidR="00A725C9" w:rsidRDefault="00A725C9" w:rsidP="00A725C9">
      <w:pPr>
        <w:spacing w:after="240"/>
        <w:ind w:left="567" w:hanging="567"/>
      </w:pPr>
    </w:p>
    <w:p w14:paraId="50219660" w14:textId="77777777" w:rsidR="005A7DA7" w:rsidRDefault="005A7DA7" w:rsidP="00A725C9">
      <w:pPr>
        <w:spacing w:after="240"/>
        <w:jc w:val="center"/>
        <w:rPr>
          <w:b/>
        </w:rPr>
      </w:pPr>
      <w:r w:rsidRPr="00EB7C6F">
        <w:rPr>
          <w:b/>
        </w:rPr>
        <w:t>ORAL HEARING OPTION</w:t>
      </w:r>
    </w:p>
    <w:p w14:paraId="7466E342" w14:textId="7B3960A5" w:rsidR="005A7DA7" w:rsidRDefault="005A7DA7" w:rsidP="00A725C9">
      <w:pPr>
        <w:spacing w:after="240"/>
      </w:pPr>
      <w:r w:rsidRPr="00055DDC">
        <w:t>I wish to have an oral hearing of my application</w:t>
      </w:r>
      <w:r>
        <w:tab/>
      </w:r>
      <w:r w:rsidR="00A725C9">
        <w:tab/>
      </w:r>
      <w:r w:rsidR="00A725C9">
        <w:tab/>
      </w:r>
      <w:r w:rsidR="00A725C9">
        <w:tab/>
      </w:r>
      <w:r w:rsidRPr="005843A6">
        <w:sym w:font="Wingdings" w:char="F06F"/>
      </w:r>
    </w:p>
    <w:p w14:paraId="4416EC4C" w14:textId="4E3EB356" w:rsidR="005A7DA7" w:rsidRDefault="005A7DA7" w:rsidP="005A7DA7">
      <w:pPr>
        <w:spacing w:after="240"/>
      </w:pPr>
      <w:r>
        <w:t>*</w:t>
      </w:r>
      <w:r w:rsidRPr="00055DDC">
        <w:t>I will be represented at the oral hearing by:</w:t>
      </w:r>
      <w:r>
        <w:tab/>
      </w:r>
      <w:r w:rsidR="00A725C9">
        <w:tab/>
      </w:r>
      <w:r w:rsidR="00A725C9">
        <w:tab/>
      </w:r>
      <w:r w:rsidRPr="00EB7C6F">
        <w:t>Counse</w:t>
      </w:r>
      <w:r>
        <w:t>l</w:t>
      </w:r>
      <w:r w:rsidR="00A725C9">
        <w:tab/>
      </w:r>
      <w:r w:rsidRPr="007E7542">
        <w:sym w:font="Wingdings" w:char="F06F"/>
      </w:r>
    </w:p>
    <w:p w14:paraId="4F8BA335" w14:textId="029AA393" w:rsidR="005A7DA7" w:rsidRDefault="005A7DA7" w:rsidP="00A725C9">
      <w:pPr>
        <w:spacing w:after="240"/>
        <w:ind w:left="5103" w:firstLine="567"/>
      </w:pPr>
      <w:r w:rsidRPr="007E7542">
        <w:t>Solicitor</w:t>
      </w:r>
      <w:r w:rsidR="00A725C9">
        <w:tab/>
      </w:r>
      <w:r w:rsidRPr="007E7542">
        <w:sym w:font="Wingdings" w:char="F06F"/>
      </w:r>
    </w:p>
    <w:p w14:paraId="0A543792" w14:textId="7C2BC9CF" w:rsidR="005A7DA7" w:rsidRDefault="005A7DA7" w:rsidP="00A725C9">
      <w:pPr>
        <w:spacing w:after="240"/>
        <w:ind w:left="5103" w:firstLine="567"/>
      </w:pPr>
      <w:r>
        <w:t>Myself</w:t>
      </w:r>
      <w:r w:rsidR="00A725C9">
        <w:tab/>
      </w:r>
      <w:r w:rsidRPr="007E7542">
        <w:sym w:font="Wingdings" w:char="F06F"/>
      </w:r>
    </w:p>
    <w:p w14:paraId="35DB2972" w14:textId="77777777" w:rsidR="005A7DA7" w:rsidRDefault="005A7DA7" w:rsidP="005A7DA7">
      <w:pPr>
        <w:spacing w:after="240"/>
      </w:pPr>
      <w:r>
        <w:t>[</w:t>
      </w:r>
      <w:r w:rsidRPr="00873687">
        <w:rPr>
          <w:i/>
        </w:rPr>
        <w:t>please tick appropriate boxes</w:t>
      </w:r>
      <w:r>
        <w:t>]</w:t>
      </w:r>
    </w:p>
    <w:p w14:paraId="37F0F357" w14:textId="77777777" w:rsidR="00A725C9" w:rsidRDefault="00A725C9" w:rsidP="005A7DA7">
      <w:pPr>
        <w:spacing w:after="240"/>
      </w:pPr>
    </w:p>
    <w:p w14:paraId="55527D0B" w14:textId="5800F62D" w:rsidR="005A7DA7" w:rsidRDefault="005A7DA7" w:rsidP="005A7DA7">
      <w:pPr>
        <w:spacing w:after="240"/>
      </w:pPr>
      <w:r>
        <w:t>I *wish/*do not wish to be present personally at the oral hearing.</w:t>
      </w:r>
    </w:p>
    <w:p w14:paraId="5FF701A5" w14:textId="77777777" w:rsidR="005A7DA7" w:rsidRDefault="005A7DA7" w:rsidP="005A7DA7">
      <w:pPr>
        <w:spacing w:after="240"/>
      </w:pPr>
      <w:r>
        <w:t>I *wish/*do not wish to appear by audio visual link at the oral hearing.</w:t>
      </w:r>
    </w:p>
    <w:p w14:paraId="56841E4F" w14:textId="77777777" w:rsidR="00A725C9" w:rsidRDefault="00A725C9" w:rsidP="005A7DA7">
      <w:pPr>
        <w:spacing w:after="240"/>
      </w:pPr>
    </w:p>
    <w:p w14:paraId="4F62AB9A" w14:textId="5AF3D01F" w:rsidR="005A7DA7" w:rsidRDefault="005A7DA7" w:rsidP="005A7DA7">
      <w:pPr>
        <w:spacing w:after="240"/>
      </w:pPr>
      <w:r>
        <w:lastRenderedPageBreak/>
        <w:t>Date:</w:t>
      </w:r>
    </w:p>
    <w:p w14:paraId="58F2F07A" w14:textId="77777777" w:rsidR="005A7DA7" w:rsidRDefault="005A7DA7" w:rsidP="00A725C9">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78EC785B" w14:textId="77777777" w:rsidR="00A725C9" w:rsidRDefault="00A725C9" w:rsidP="005A7DA7">
      <w:pPr>
        <w:spacing w:after="240"/>
      </w:pPr>
    </w:p>
    <w:p w14:paraId="7F70AEB4" w14:textId="78192D51" w:rsidR="005A7DA7" w:rsidRDefault="005A7DA7" w:rsidP="00A725C9">
      <w:pPr>
        <w:spacing w:after="240"/>
        <w:jc w:val="center"/>
      </w:pPr>
      <w:r w:rsidRPr="00873687">
        <w:t>NOTES TO APPELLANT—ORAL HEARING OPTION:</w:t>
      </w:r>
    </w:p>
    <w:p w14:paraId="65A7F665" w14:textId="77777777" w:rsidR="005A7DA7" w:rsidRDefault="005A7DA7" w:rsidP="00A725C9">
      <w:pPr>
        <w:spacing w:after="240"/>
        <w:ind w:left="567" w:hanging="567"/>
      </w:pPr>
      <w:r>
        <w:t>1.</w:t>
      </w:r>
      <w:r>
        <w:tab/>
        <w:t>It is the aim of the Court of Appeal to deal with the majority of applications for leave to appeal by a single Judge of Appeal without an oral hearing. Consequently, unless you request an oral hearing, a single Judge of Appeal may determine the application on the basis of your grounds of appeal and accompanying written case without an oral hearing.</w:t>
      </w:r>
    </w:p>
    <w:p w14:paraId="26769B1B" w14:textId="77777777" w:rsidR="005A7DA7" w:rsidRDefault="005A7DA7" w:rsidP="00A725C9">
      <w:pPr>
        <w:spacing w:after="240"/>
        <w:ind w:left="567" w:hanging="567"/>
      </w:pPr>
      <w:r>
        <w:t>2.</w:t>
      </w:r>
      <w:r>
        <w:tab/>
        <w:t>You may, however, request an oral hearing of your application by completing this section of this Form. This request must be confirmed to the Registrar of Criminal Appeals in writing in accordance with any applicable practice note.</w:t>
      </w:r>
    </w:p>
    <w:p w14:paraId="72A44412" w14:textId="6C9F4DFB" w:rsidR="005A7DA7" w:rsidRDefault="005A7DA7" w:rsidP="00A725C9">
      <w:pPr>
        <w:spacing w:after="240"/>
        <w:ind w:left="567" w:hanging="567"/>
      </w:pPr>
      <w:r>
        <w:t>3.</w:t>
      </w:r>
      <w:r>
        <w:tab/>
        <w:t>You must attach your written case in support of your application whether or not you request an oral hearing.</w:t>
      </w:r>
    </w:p>
    <w:p w14:paraId="367F92CA" w14:textId="016CE19C" w:rsidR="00456789" w:rsidRDefault="00456789" w:rsidP="00A725C9">
      <w:pPr>
        <w:spacing w:after="240"/>
        <w:ind w:left="567" w:hanging="567"/>
      </w:pPr>
    </w:p>
    <w:p w14:paraId="6EC352DF" w14:textId="77777777" w:rsidR="00456789" w:rsidRPr="00973677" w:rsidRDefault="00456789" w:rsidP="00456789">
      <w:pPr>
        <w:pStyle w:val="Normal-Schedule"/>
        <w:spacing w:before="240"/>
        <w:jc w:val="center"/>
        <w:rPr>
          <w:sz w:val="24"/>
          <w:szCs w:val="24"/>
        </w:rPr>
      </w:pPr>
      <w:r w:rsidRPr="00973677">
        <w:rPr>
          <w:sz w:val="24"/>
          <w:szCs w:val="24"/>
        </w:rPr>
        <w:t>IMPORTANT NOTE:</w:t>
      </w:r>
    </w:p>
    <w:p w14:paraId="564F2627" w14:textId="3477BE74" w:rsidR="00456789" w:rsidRPr="00973677" w:rsidRDefault="00456789" w:rsidP="00456789">
      <w:pPr>
        <w:pStyle w:val="ScheduleSectionSub"/>
        <w:ind w:left="0"/>
        <w:rPr>
          <w:sz w:val="24"/>
          <w:szCs w:val="24"/>
        </w:rPr>
      </w:pPr>
      <w:r w:rsidRPr="00973677">
        <w:rPr>
          <w:sz w:val="24"/>
          <w:szCs w:val="24"/>
        </w:rPr>
        <w:t xml:space="preserve">You should be aware that the Court of Appeal has the power under the </w:t>
      </w:r>
      <w:r w:rsidRPr="00973677">
        <w:rPr>
          <w:b/>
          <w:sz w:val="24"/>
          <w:szCs w:val="24"/>
        </w:rPr>
        <w:t>Criminal Procedure Act 2009</w:t>
      </w:r>
      <w:r w:rsidRPr="00973677">
        <w:rPr>
          <w:sz w:val="24"/>
          <w:szCs w:val="24"/>
        </w:rPr>
        <w:t xml:space="preserve"> to impose a sentence which is more or less severe than the sentence which is appealed against.</w:t>
      </w:r>
    </w:p>
    <w:p w14:paraId="4917C409" w14:textId="3477BE74" w:rsidR="00456789" w:rsidRDefault="00456789" w:rsidP="00220E1E">
      <w:pPr>
        <w:spacing w:after="240"/>
      </w:pPr>
    </w:p>
    <w:p w14:paraId="347984AF" w14:textId="314B7B8B" w:rsidR="00220E1E" w:rsidRDefault="00000000" w:rsidP="005A7DA7">
      <w:pPr>
        <w:spacing w:after="240"/>
        <w:rPr>
          <w:sz w:val="20"/>
        </w:rPr>
      </w:pPr>
      <w:r>
        <w:rPr>
          <w:sz w:val="20"/>
        </w:rPr>
        <w:pict w14:anchorId="29F1EB35">
          <v:rect id="_x0000_i1025" style="width:451.3pt;height:1pt" o:hralign="center" o:hrstd="t" o:hrnoshade="t" o:hr="t" fillcolor="black [3213]" stroked="f"/>
        </w:pict>
      </w:r>
    </w:p>
    <w:p w14:paraId="60CF27AB" w14:textId="71361778" w:rsidR="005A7DA7" w:rsidRDefault="005A7DA7" w:rsidP="005A7DA7">
      <w:pPr>
        <w:spacing w:after="240"/>
      </w:pPr>
      <w:r>
        <w:t>*</w:t>
      </w:r>
      <w:r w:rsidRPr="00891559">
        <w:t>Delete if not applicable</w:t>
      </w:r>
    </w:p>
    <w:sectPr w:rsidR="005A7DA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B01C" w14:textId="77777777" w:rsidR="00411302" w:rsidRDefault="00411302" w:rsidP="00F255B7">
      <w:r>
        <w:separator/>
      </w:r>
    </w:p>
  </w:endnote>
  <w:endnote w:type="continuationSeparator" w:id="0">
    <w:p w14:paraId="0CE40078" w14:textId="77777777" w:rsidR="00411302" w:rsidRDefault="00411302" w:rsidP="00F255B7">
      <w:r>
        <w:continuationSeparator/>
      </w:r>
    </w:p>
  </w:endnote>
  <w:endnote w:type="continuationNotice" w:id="1">
    <w:p w14:paraId="78CDF934" w14:textId="77777777" w:rsidR="00411302" w:rsidRDefault="00411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4B0BACE8" w:rsidR="00F255B7" w:rsidRDefault="00F255B7">
        <w:pPr>
          <w:pStyle w:val="Footer"/>
          <w:jc w:val="right"/>
        </w:pPr>
        <w:r>
          <w:fldChar w:fldCharType="begin"/>
        </w:r>
        <w:r>
          <w:instrText xml:space="preserve"> PAGE   \* MERGEFORMAT </w:instrText>
        </w:r>
        <w:r>
          <w:fldChar w:fldCharType="separate"/>
        </w:r>
        <w:r w:rsidR="00220E1E">
          <w:rPr>
            <w:noProof/>
          </w:rPr>
          <w:t>3</w:t>
        </w:r>
        <w:r>
          <w:rPr>
            <w:noProof/>
          </w:rPr>
          <w:fldChar w:fldCharType="end"/>
        </w:r>
      </w:p>
    </w:sdtContent>
  </w:sdt>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7BAD" w14:textId="77777777" w:rsidR="00411302" w:rsidRDefault="00411302" w:rsidP="00F255B7">
      <w:r>
        <w:separator/>
      </w:r>
    </w:p>
  </w:footnote>
  <w:footnote w:type="continuationSeparator" w:id="0">
    <w:p w14:paraId="1B4346FE" w14:textId="77777777" w:rsidR="00411302" w:rsidRDefault="00411302" w:rsidP="00F255B7">
      <w:r>
        <w:continuationSeparator/>
      </w:r>
    </w:p>
  </w:footnote>
  <w:footnote w:type="continuationNotice" w:id="1">
    <w:p w14:paraId="555F3E24" w14:textId="77777777" w:rsidR="00411302" w:rsidRDefault="00411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441269393">
    <w:abstractNumId w:val="2"/>
  </w:num>
  <w:num w:numId="2" w16cid:durableId="1673145562">
    <w:abstractNumId w:val="3"/>
  </w:num>
  <w:num w:numId="3" w16cid:durableId="1744791908">
    <w:abstractNumId w:val="1"/>
  </w:num>
  <w:num w:numId="4" w16cid:durableId="120101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C2764"/>
    <w:rsid w:val="00220E1E"/>
    <w:rsid w:val="002311BD"/>
    <w:rsid w:val="002456C3"/>
    <w:rsid w:val="002F562F"/>
    <w:rsid w:val="00313A11"/>
    <w:rsid w:val="00322100"/>
    <w:rsid w:val="003501CD"/>
    <w:rsid w:val="003D315E"/>
    <w:rsid w:val="003F4159"/>
    <w:rsid w:val="00411302"/>
    <w:rsid w:val="004440E4"/>
    <w:rsid w:val="00456169"/>
    <w:rsid w:val="00456789"/>
    <w:rsid w:val="00463613"/>
    <w:rsid w:val="00494FED"/>
    <w:rsid w:val="004A5518"/>
    <w:rsid w:val="004C0C18"/>
    <w:rsid w:val="005350A8"/>
    <w:rsid w:val="0055742A"/>
    <w:rsid w:val="005642D7"/>
    <w:rsid w:val="00581F1F"/>
    <w:rsid w:val="005A7DA7"/>
    <w:rsid w:val="00610748"/>
    <w:rsid w:val="00630C48"/>
    <w:rsid w:val="00662A5F"/>
    <w:rsid w:val="0066737B"/>
    <w:rsid w:val="0067440E"/>
    <w:rsid w:val="00680289"/>
    <w:rsid w:val="006C2699"/>
    <w:rsid w:val="007209E2"/>
    <w:rsid w:val="00767A4B"/>
    <w:rsid w:val="007A7F46"/>
    <w:rsid w:val="007B1206"/>
    <w:rsid w:val="008A1177"/>
    <w:rsid w:val="00927BF1"/>
    <w:rsid w:val="00956A96"/>
    <w:rsid w:val="009579B5"/>
    <w:rsid w:val="00970C90"/>
    <w:rsid w:val="009B1484"/>
    <w:rsid w:val="00A725C9"/>
    <w:rsid w:val="00AF7132"/>
    <w:rsid w:val="00B7753B"/>
    <w:rsid w:val="00C433B2"/>
    <w:rsid w:val="00C871AB"/>
    <w:rsid w:val="00CB416C"/>
    <w:rsid w:val="00CF268B"/>
    <w:rsid w:val="00CF4387"/>
    <w:rsid w:val="00D23C3C"/>
    <w:rsid w:val="00D62410"/>
    <w:rsid w:val="00D77A9B"/>
    <w:rsid w:val="00D80C8D"/>
    <w:rsid w:val="00DA36A9"/>
    <w:rsid w:val="00EB1FAB"/>
    <w:rsid w:val="00EC0326"/>
    <w:rsid w:val="00ED1C30"/>
    <w:rsid w:val="00F214EF"/>
    <w:rsid w:val="00F255B7"/>
    <w:rsid w:val="00F774F3"/>
    <w:rsid w:val="00FA2F73"/>
    <w:rsid w:val="00FB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 w:type="paragraph" w:customStyle="1" w:styleId="ScheduleSectionSub">
    <w:name w:val="Schedule Section (Sub)"/>
    <w:basedOn w:val="Normal"/>
    <w:next w:val="Normal"/>
    <w:link w:val="ScheduleSectionSubChar"/>
    <w:rsid w:val="00456789"/>
    <w:pPr>
      <w:overflowPunct w:val="0"/>
      <w:autoSpaceDE w:val="0"/>
      <w:autoSpaceDN w:val="0"/>
      <w:adjustRightInd w:val="0"/>
      <w:spacing w:before="120"/>
      <w:ind w:left="1361"/>
      <w:textAlignment w:val="baseline"/>
    </w:pPr>
    <w:rPr>
      <w:sz w:val="20"/>
      <w:lang w:val="en-AU" w:eastAsia="en-US"/>
    </w:rPr>
  </w:style>
  <w:style w:type="character" w:customStyle="1" w:styleId="ScheduleSectionSubChar">
    <w:name w:val="Schedule Section (Sub) Char"/>
    <w:link w:val="ScheduleSectionSub"/>
    <w:locked/>
    <w:rsid w:val="004567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vic.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3AC73-7AB2-4769-B55E-5A4D19039AAC}">
  <ds:schemaRefs>
    <ds:schemaRef ds:uri="http://schemas.openxmlformats.org/officeDocument/2006/bibliography"/>
  </ds:schemaRefs>
</ds:datastoreItem>
</file>

<file path=customXml/itemProps2.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3.xml><?xml version="1.0" encoding="utf-8"?>
<ds:datastoreItem xmlns:ds="http://schemas.openxmlformats.org/officeDocument/2006/customXml" ds:itemID="{1F77FFED-A54B-4D8B-B7F1-32D16E7FD090}">
  <ds:schemaRefs>
    <ds:schemaRef ds:uri="http://schemas.microsoft.com/office/2006/metadata/properties"/>
    <ds:schemaRef ds:uri="http://schemas.microsoft.com/office/infopath/2007/PartnerControls"/>
    <ds:schemaRef ds:uri="51ce9ae7-80f3-4da9-b712-1a6aaf98668b"/>
    <ds:schemaRef ds:uri="6519ca46-886a-4d3d-9a14-5a2b18b06706"/>
  </ds:schemaRefs>
</ds:datastoreItem>
</file>

<file path=customXml/itemProps4.xml><?xml version="1.0" encoding="utf-8"?>
<ds:datastoreItem xmlns:ds="http://schemas.openxmlformats.org/officeDocument/2006/customXml" ds:itemID="{529EF13F-8110-412E-8AC8-80F84336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10</cp:revision>
  <cp:lastPrinted>2022-04-14T08:48:00Z</cp:lastPrinted>
  <dcterms:created xsi:type="dcterms:W3CDTF">2022-09-27T23:45:00Z</dcterms:created>
  <dcterms:modified xsi:type="dcterms:W3CDTF">2024-01-31T01:33:00Z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ies>
</file>