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2A13E" w14:textId="1F83A4CC" w:rsidR="005A7DA7" w:rsidRPr="005A7DA7" w:rsidRDefault="005A7DA7" w:rsidP="005A7DA7">
      <w:pPr>
        <w:jc w:val="center"/>
        <w:rPr>
          <w:b/>
          <w:szCs w:val="24"/>
        </w:rPr>
      </w:pPr>
      <w:r w:rsidRPr="005A7DA7">
        <w:rPr>
          <w:b/>
          <w:szCs w:val="24"/>
        </w:rPr>
        <w:t>Form 6-2</w:t>
      </w:r>
      <w:r w:rsidR="000072D6">
        <w:rPr>
          <w:b/>
          <w:szCs w:val="24"/>
        </w:rPr>
        <w:t>R</w:t>
      </w:r>
    </w:p>
    <w:p w14:paraId="28DE1948" w14:textId="139BD002" w:rsidR="00FB2FC6" w:rsidRDefault="00FB2FC6" w:rsidP="003501CD">
      <w:pPr>
        <w:rPr>
          <w:szCs w:val="24"/>
        </w:rPr>
      </w:pPr>
      <w:r>
        <w:rPr>
          <w:szCs w:val="24"/>
        </w:rPr>
        <w:t>Rule 2.</w:t>
      </w:r>
      <w:r w:rsidR="002102DA">
        <w:rPr>
          <w:szCs w:val="24"/>
        </w:rPr>
        <w:t>5</w:t>
      </w:r>
      <w:r w:rsidR="000072D6">
        <w:rPr>
          <w:szCs w:val="24"/>
        </w:rPr>
        <w:t>4</w:t>
      </w:r>
    </w:p>
    <w:p w14:paraId="4387AD79" w14:textId="77777777" w:rsidR="00FB2FC6" w:rsidRDefault="00FB2FC6" w:rsidP="003501CD">
      <w:pPr>
        <w:rPr>
          <w:szCs w:val="24"/>
        </w:rPr>
      </w:pPr>
    </w:p>
    <w:p w14:paraId="75DB0F0A" w14:textId="77777777" w:rsidR="00AE4748" w:rsidRDefault="00AE4748" w:rsidP="003501CD">
      <w:pPr>
        <w:rPr>
          <w:szCs w:val="24"/>
        </w:rPr>
      </w:pPr>
    </w:p>
    <w:p w14:paraId="430BBCAD" w14:textId="7171ADAB" w:rsidR="00610748" w:rsidRDefault="000072D6" w:rsidP="002102DA">
      <w:pPr>
        <w:jc w:val="center"/>
        <w:rPr>
          <w:b/>
          <w:szCs w:val="24"/>
        </w:rPr>
      </w:pPr>
      <w:r>
        <w:rPr>
          <w:b/>
          <w:szCs w:val="24"/>
        </w:rPr>
        <w:t>INFORMATION FOR PERSONS UPON WHOM A SENTENCE OF IMPRISONMENT HAS BEEN IMPOSED BY THE COUNTY COURT UPON APPEAL FROM THE MAGISTRATES’ COURT IN SUBSTITUTION FOR OTHER SENTENCE IMPOSED BY THE MAGISTRATES’ COURT</w:t>
      </w:r>
    </w:p>
    <w:p w14:paraId="79A8CA31" w14:textId="77777777" w:rsidR="002102DA" w:rsidRDefault="002102DA" w:rsidP="002102DA">
      <w:pPr>
        <w:jc w:val="center"/>
        <w:rPr>
          <w:szCs w:val="24"/>
        </w:rPr>
      </w:pPr>
    </w:p>
    <w:p w14:paraId="6C78F932" w14:textId="00383E51" w:rsidR="001E43AC" w:rsidRDefault="001E43AC" w:rsidP="001E43AC">
      <w:pPr>
        <w:spacing w:after="240"/>
        <w:ind w:left="567" w:hanging="567"/>
        <w:rPr>
          <w:szCs w:val="24"/>
        </w:rPr>
      </w:pPr>
      <w:r>
        <w:rPr>
          <w:szCs w:val="24"/>
        </w:rPr>
        <w:t>1.</w:t>
      </w:r>
      <w:r>
        <w:rPr>
          <w:szCs w:val="24"/>
        </w:rPr>
        <w:tab/>
      </w:r>
      <w:r w:rsidR="00307265" w:rsidRPr="00126FA7">
        <w:rPr>
          <w:szCs w:val="24"/>
        </w:rPr>
        <w:t>If</w:t>
      </w:r>
      <w:r w:rsidR="00970654" w:rsidRPr="0034707D">
        <w:rPr>
          <w:szCs w:val="24"/>
        </w:rPr>
        <w:t>—</w:t>
      </w:r>
    </w:p>
    <w:p w14:paraId="149D75FA" w14:textId="1936EE20" w:rsidR="00970654" w:rsidRDefault="00735AD1" w:rsidP="00EA6614">
      <w:pPr>
        <w:spacing w:after="240"/>
        <w:ind w:left="1134" w:hanging="564"/>
        <w:rPr>
          <w:szCs w:val="24"/>
        </w:rPr>
      </w:pPr>
      <w:r>
        <w:t>(a)</w:t>
      </w:r>
      <w:r>
        <w:tab/>
      </w:r>
      <w:r w:rsidR="00EA6614">
        <w:rPr>
          <w:szCs w:val="24"/>
        </w:rPr>
        <w:t>a person has appealed to the County Court from the Magistrates’ Court against a conviction, a sentence or other order of the Magistrates’ Court; and</w:t>
      </w:r>
    </w:p>
    <w:p w14:paraId="77477F27" w14:textId="017BFB29" w:rsidR="00EA6614" w:rsidRDefault="00EA6614" w:rsidP="00EA6614">
      <w:pPr>
        <w:spacing w:after="240"/>
        <w:ind w:left="1134" w:hanging="564"/>
        <w:rPr>
          <w:szCs w:val="24"/>
        </w:rPr>
      </w:pPr>
      <w:r>
        <w:rPr>
          <w:szCs w:val="24"/>
        </w:rPr>
        <w:t>(b)</w:t>
      </w:r>
      <w:r>
        <w:rPr>
          <w:szCs w:val="24"/>
        </w:rPr>
        <w:tab/>
      </w:r>
      <w:r w:rsidR="00335DD3">
        <w:rPr>
          <w:szCs w:val="24"/>
        </w:rPr>
        <w:t>the County Court has substituted on that person a sentence of imprisonment instead of the sentence imposed by the Magistrates’ Court; and</w:t>
      </w:r>
    </w:p>
    <w:p w14:paraId="3ABA5FB0" w14:textId="0CCB3510" w:rsidR="00335DD3" w:rsidRDefault="00335DD3" w:rsidP="00EA6614">
      <w:pPr>
        <w:spacing w:after="240"/>
        <w:ind w:left="1134" w:hanging="564"/>
        <w:rPr>
          <w:szCs w:val="24"/>
        </w:rPr>
      </w:pPr>
      <w:r>
        <w:rPr>
          <w:szCs w:val="24"/>
        </w:rPr>
        <w:t>(c)</w:t>
      </w:r>
      <w:r>
        <w:rPr>
          <w:szCs w:val="24"/>
        </w:rPr>
        <w:tab/>
      </w:r>
      <w:r w:rsidR="001E49F0">
        <w:rPr>
          <w:szCs w:val="24"/>
        </w:rPr>
        <w:t>the sentence originally imposed by the Magistrates’ Court was not a sentence of imprisonment</w:t>
      </w:r>
      <w:r w:rsidR="001E49F0" w:rsidRPr="0034707D">
        <w:rPr>
          <w:szCs w:val="24"/>
        </w:rPr>
        <w:t>—</w:t>
      </w:r>
    </w:p>
    <w:p w14:paraId="49C6BCC1" w14:textId="5BC32BFA" w:rsidR="001E49F0" w:rsidRDefault="00716380" w:rsidP="00716380">
      <w:pPr>
        <w:spacing w:after="240"/>
        <w:ind w:left="567"/>
      </w:pPr>
      <w:r w:rsidRPr="006C0903">
        <w:rPr>
          <w:szCs w:val="24"/>
        </w:rPr>
        <w:t xml:space="preserve">that person may apply to the Court of Appeal for leave to appeal to the Court of Appeal under section 283 of the </w:t>
      </w:r>
      <w:r w:rsidRPr="006C0903">
        <w:rPr>
          <w:b/>
          <w:bCs/>
          <w:szCs w:val="24"/>
        </w:rPr>
        <w:t>Criminal Procedure Act 2009</w:t>
      </w:r>
      <w:r w:rsidRPr="006C0903">
        <w:rPr>
          <w:szCs w:val="24"/>
        </w:rPr>
        <w:t xml:space="preserve"> against the sentence imposed by the County Court.</w:t>
      </w:r>
    </w:p>
    <w:p w14:paraId="77FCED85" w14:textId="2AE7D4EC" w:rsidR="001E43AC" w:rsidRDefault="001E43AC" w:rsidP="001E43AC">
      <w:pPr>
        <w:spacing w:after="240"/>
        <w:ind w:left="567" w:hanging="567"/>
        <w:rPr>
          <w:szCs w:val="24"/>
        </w:rPr>
      </w:pPr>
      <w:r>
        <w:t>2.</w:t>
      </w:r>
      <w:r>
        <w:tab/>
      </w:r>
      <w:r w:rsidR="006C513B">
        <w:rPr>
          <w:szCs w:val="24"/>
        </w:rPr>
        <w:t xml:space="preserve">If you wish to appeal against the sentence imposed by the County Court then, within 28 days after that sentence has been imposed, you or your legal practitioner must serve or cause to be served a NOTICE OF APPLICATION FOR LEAVE TO APPEAL AGAINST SENTENCE UNDER SECTION 283 OF THE </w:t>
      </w:r>
      <w:r w:rsidR="006C513B" w:rsidRPr="005D7A6D">
        <w:rPr>
          <w:b/>
          <w:bCs/>
          <w:szCs w:val="24"/>
        </w:rPr>
        <w:t>CRIMINAL PROCEDURE ACT 2009</w:t>
      </w:r>
      <w:r w:rsidR="006C513B">
        <w:rPr>
          <w:szCs w:val="24"/>
        </w:rPr>
        <w:t xml:space="preserve"> on each of</w:t>
      </w:r>
      <w:r w:rsidR="00914B93" w:rsidRPr="0034707D">
        <w:rPr>
          <w:szCs w:val="24"/>
        </w:rPr>
        <w:t>—</w:t>
      </w:r>
    </w:p>
    <w:p w14:paraId="4918C55E" w14:textId="74660131" w:rsidR="00E71205" w:rsidRDefault="00E71205" w:rsidP="00E71205">
      <w:pPr>
        <w:spacing w:after="240"/>
        <w:ind w:left="1134" w:hanging="564"/>
        <w:rPr>
          <w:szCs w:val="24"/>
        </w:rPr>
      </w:pPr>
      <w:r>
        <w:t>(a)</w:t>
      </w:r>
      <w:r>
        <w:tab/>
        <w:t>the informant</w:t>
      </w:r>
      <w:r>
        <w:rPr>
          <w:szCs w:val="24"/>
        </w:rPr>
        <w:t>; and</w:t>
      </w:r>
    </w:p>
    <w:p w14:paraId="56587286" w14:textId="441DEFB6" w:rsidR="00E71205" w:rsidRDefault="00E71205" w:rsidP="00E71205">
      <w:pPr>
        <w:spacing w:after="240"/>
        <w:ind w:left="1134" w:hanging="564"/>
        <w:rPr>
          <w:szCs w:val="24"/>
        </w:rPr>
      </w:pPr>
      <w:r>
        <w:rPr>
          <w:szCs w:val="24"/>
        </w:rPr>
        <w:t>(b)</w:t>
      </w:r>
      <w:r>
        <w:rPr>
          <w:szCs w:val="24"/>
        </w:rPr>
        <w:tab/>
        <w:t xml:space="preserve">the </w:t>
      </w:r>
      <w:r w:rsidR="0052042E">
        <w:rPr>
          <w:szCs w:val="24"/>
        </w:rPr>
        <w:t>Director of Public Prosecutions</w:t>
      </w:r>
      <w:r w:rsidR="0052042E" w:rsidRPr="0034707D">
        <w:rPr>
          <w:szCs w:val="24"/>
        </w:rPr>
        <w:t>—</w:t>
      </w:r>
    </w:p>
    <w:p w14:paraId="51360AFD" w14:textId="15C4D53D" w:rsidR="0052042E" w:rsidRDefault="0052042E" w:rsidP="0052042E">
      <w:pPr>
        <w:spacing w:after="240"/>
        <w:ind w:left="567"/>
        <w:rPr>
          <w:szCs w:val="24"/>
        </w:rPr>
      </w:pPr>
      <w:r>
        <w:rPr>
          <w:szCs w:val="24"/>
        </w:rPr>
        <w:t>and must file or cause to be filed a copy of the notice with the Registrar of Criminal Appeals.</w:t>
      </w:r>
    </w:p>
    <w:p w14:paraId="4C90B81F" w14:textId="447E3531" w:rsidR="00C4175B" w:rsidRDefault="00C4175B" w:rsidP="001E43AC">
      <w:pPr>
        <w:spacing w:after="240"/>
        <w:ind w:left="567" w:hanging="567"/>
      </w:pPr>
      <w:r>
        <w:t>3.</w:t>
      </w:r>
      <w:r>
        <w:tab/>
      </w:r>
      <w:r w:rsidR="004376FB">
        <w:rPr>
          <w:szCs w:val="24"/>
        </w:rPr>
        <w:t>The notice must be in Form 6-2C. A copy of that Form must be given to you with this notice</w:t>
      </w:r>
      <w:r w:rsidR="00CC5CD8" w:rsidRPr="00126FA7">
        <w:rPr>
          <w:szCs w:val="24"/>
        </w:rPr>
        <w:t>.</w:t>
      </w:r>
    </w:p>
    <w:sectPr w:rsidR="00C4175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995F2" w14:textId="77777777" w:rsidR="0015309C" w:rsidRDefault="0015309C" w:rsidP="00F255B7">
      <w:r>
        <w:separator/>
      </w:r>
    </w:p>
  </w:endnote>
  <w:endnote w:type="continuationSeparator" w:id="0">
    <w:p w14:paraId="2308F826" w14:textId="77777777" w:rsidR="0015309C" w:rsidRDefault="0015309C" w:rsidP="00F2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7E19" w14:textId="71AD17D4" w:rsidR="00F255B7" w:rsidRDefault="00F255B7">
    <w:pPr>
      <w:pStyle w:val="Footer"/>
      <w:jc w:val="right"/>
    </w:pPr>
  </w:p>
  <w:p w14:paraId="6AF14A80" w14:textId="77777777" w:rsidR="00F255B7" w:rsidRDefault="00F25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5DA2B" w14:textId="77777777" w:rsidR="0015309C" w:rsidRDefault="0015309C" w:rsidP="00F255B7">
      <w:r>
        <w:separator/>
      </w:r>
    </w:p>
  </w:footnote>
  <w:footnote w:type="continuationSeparator" w:id="0">
    <w:p w14:paraId="07B843AB" w14:textId="77777777" w:rsidR="0015309C" w:rsidRDefault="0015309C" w:rsidP="00F25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C3DC6"/>
    <w:multiLevelType w:val="multilevel"/>
    <w:tmpl w:val="407AF598"/>
    <w:lvl w:ilvl="0">
      <w:start w:val="1"/>
      <w:numFmt w:val="decimal"/>
      <w:lvlText w:val="%1."/>
      <w:lvlJc w:val="left"/>
      <w:pPr>
        <w:ind w:left="567" w:hanging="567"/>
      </w:pPr>
      <w:rPr>
        <w:rFonts w:hint="default"/>
      </w:rPr>
    </w:lvl>
    <w:lvl w:ilvl="1">
      <w:start w:val="1"/>
      <w:numFmt w:val="lowerLetter"/>
      <w:lvlText w:val="(%2)"/>
      <w:lvlJc w:val="left"/>
      <w:pPr>
        <w:tabs>
          <w:tab w:val="num" w:pos="1077"/>
        </w:tabs>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 w15:restartNumberingAfterBreak="0">
    <w:nsid w:val="3FDC1F62"/>
    <w:multiLevelType w:val="multilevel"/>
    <w:tmpl w:val="407AF598"/>
    <w:lvl w:ilvl="0">
      <w:start w:val="1"/>
      <w:numFmt w:val="decimal"/>
      <w:lvlText w:val="%1."/>
      <w:lvlJc w:val="left"/>
      <w:pPr>
        <w:ind w:left="567" w:hanging="567"/>
      </w:pPr>
      <w:rPr>
        <w:rFonts w:hint="default"/>
      </w:rPr>
    </w:lvl>
    <w:lvl w:ilvl="1">
      <w:start w:val="1"/>
      <w:numFmt w:val="lowerLetter"/>
      <w:lvlText w:val="(%2)"/>
      <w:lvlJc w:val="left"/>
      <w:pPr>
        <w:tabs>
          <w:tab w:val="num" w:pos="1077"/>
        </w:tabs>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 w15:restartNumberingAfterBreak="0">
    <w:nsid w:val="76351CEC"/>
    <w:multiLevelType w:val="hybridMultilevel"/>
    <w:tmpl w:val="64A8EB6E"/>
    <w:lvl w:ilvl="0" w:tplc="04090001">
      <w:start w:val="1"/>
      <w:numFmt w:val="bullet"/>
      <w:pStyle w:val="Heading1"/>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79324EDE"/>
    <w:multiLevelType w:val="multilevel"/>
    <w:tmpl w:val="407AF598"/>
    <w:lvl w:ilvl="0">
      <w:start w:val="1"/>
      <w:numFmt w:val="decimal"/>
      <w:lvlText w:val="%1."/>
      <w:lvlJc w:val="left"/>
      <w:pPr>
        <w:ind w:left="567" w:hanging="567"/>
      </w:pPr>
      <w:rPr>
        <w:rFonts w:hint="default"/>
      </w:rPr>
    </w:lvl>
    <w:lvl w:ilvl="1">
      <w:start w:val="1"/>
      <w:numFmt w:val="lowerLetter"/>
      <w:lvlText w:val="(%2)"/>
      <w:lvlJc w:val="left"/>
      <w:pPr>
        <w:tabs>
          <w:tab w:val="num" w:pos="1077"/>
        </w:tabs>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num w:numId="1" w16cid:durableId="438336224">
    <w:abstractNumId w:val="2"/>
  </w:num>
  <w:num w:numId="2" w16cid:durableId="1187251314">
    <w:abstractNumId w:val="3"/>
  </w:num>
  <w:num w:numId="3" w16cid:durableId="119419783">
    <w:abstractNumId w:val="1"/>
  </w:num>
  <w:num w:numId="4" w16cid:durableId="43583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1CD"/>
    <w:rsid w:val="000072D6"/>
    <w:rsid w:val="00034843"/>
    <w:rsid w:val="0003626E"/>
    <w:rsid w:val="000B3C8E"/>
    <w:rsid w:val="000C2764"/>
    <w:rsid w:val="000C76C4"/>
    <w:rsid w:val="00151261"/>
    <w:rsid w:val="0015309C"/>
    <w:rsid w:val="001D0FB4"/>
    <w:rsid w:val="001E43AC"/>
    <w:rsid w:val="001E49F0"/>
    <w:rsid w:val="002102DA"/>
    <w:rsid w:val="00214191"/>
    <w:rsid w:val="00220E1E"/>
    <w:rsid w:val="002311BD"/>
    <w:rsid w:val="00237DDA"/>
    <w:rsid w:val="002456C3"/>
    <w:rsid w:val="002F562F"/>
    <w:rsid w:val="00307265"/>
    <w:rsid w:val="00313A11"/>
    <w:rsid w:val="00321E3E"/>
    <w:rsid w:val="00335DD3"/>
    <w:rsid w:val="00336C23"/>
    <w:rsid w:val="003501CD"/>
    <w:rsid w:val="00380248"/>
    <w:rsid w:val="003827F0"/>
    <w:rsid w:val="003D315E"/>
    <w:rsid w:val="003F4159"/>
    <w:rsid w:val="004376FB"/>
    <w:rsid w:val="004440E4"/>
    <w:rsid w:val="00456169"/>
    <w:rsid w:val="00456789"/>
    <w:rsid w:val="00463613"/>
    <w:rsid w:val="00472DDB"/>
    <w:rsid w:val="00494FED"/>
    <w:rsid w:val="004955DA"/>
    <w:rsid w:val="005018C6"/>
    <w:rsid w:val="0052042E"/>
    <w:rsid w:val="005350A8"/>
    <w:rsid w:val="0055742A"/>
    <w:rsid w:val="005642D7"/>
    <w:rsid w:val="00581F1F"/>
    <w:rsid w:val="005A6751"/>
    <w:rsid w:val="005A7DA7"/>
    <w:rsid w:val="005C60F4"/>
    <w:rsid w:val="005D7A6D"/>
    <w:rsid w:val="00607767"/>
    <w:rsid w:val="00610748"/>
    <w:rsid w:val="00617936"/>
    <w:rsid w:val="0062221D"/>
    <w:rsid w:val="00630C48"/>
    <w:rsid w:val="00650941"/>
    <w:rsid w:val="00650E38"/>
    <w:rsid w:val="00662A5F"/>
    <w:rsid w:val="0066737B"/>
    <w:rsid w:val="0067440E"/>
    <w:rsid w:val="00680289"/>
    <w:rsid w:val="006A34DB"/>
    <w:rsid w:val="006B7136"/>
    <w:rsid w:val="006C2699"/>
    <w:rsid w:val="006C513B"/>
    <w:rsid w:val="006C515B"/>
    <w:rsid w:val="006D4349"/>
    <w:rsid w:val="00716380"/>
    <w:rsid w:val="007209E2"/>
    <w:rsid w:val="00735AD1"/>
    <w:rsid w:val="00763D92"/>
    <w:rsid w:val="00767A4B"/>
    <w:rsid w:val="007A0169"/>
    <w:rsid w:val="007B1206"/>
    <w:rsid w:val="008A1177"/>
    <w:rsid w:val="008B1A62"/>
    <w:rsid w:val="008C2F00"/>
    <w:rsid w:val="008C4DD6"/>
    <w:rsid w:val="00914B93"/>
    <w:rsid w:val="00927BF1"/>
    <w:rsid w:val="00946F20"/>
    <w:rsid w:val="00956A96"/>
    <w:rsid w:val="009579B5"/>
    <w:rsid w:val="00970654"/>
    <w:rsid w:val="00970C90"/>
    <w:rsid w:val="00983743"/>
    <w:rsid w:val="009B1484"/>
    <w:rsid w:val="009C48E2"/>
    <w:rsid w:val="00A725C9"/>
    <w:rsid w:val="00A77E8B"/>
    <w:rsid w:val="00AE4748"/>
    <w:rsid w:val="00B7753B"/>
    <w:rsid w:val="00B90DB8"/>
    <w:rsid w:val="00BD0CD5"/>
    <w:rsid w:val="00BD668E"/>
    <w:rsid w:val="00C018DB"/>
    <w:rsid w:val="00C02E0A"/>
    <w:rsid w:val="00C1232F"/>
    <w:rsid w:val="00C4175B"/>
    <w:rsid w:val="00C433B2"/>
    <w:rsid w:val="00C871AB"/>
    <w:rsid w:val="00CB416C"/>
    <w:rsid w:val="00CC5CD8"/>
    <w:rsid w:val="00CF0C65"/>
    <w:rsid w:val="00CF4387"/>
    <w:rsid w:val="00CF6E28"/>
    <w:rsid w:val="00D25794"/>
    <w:rsid w:val="00D5670A"/>
    <w:rsid w:val="00D62410"/>
    <w:rsid w:val="00D65A80"/>
    <w:rsid w:val="00D77A9B"/>
    <w:rsid w:val="00D80C8D"/>
    <w:rsid w:val="00DA36A9"/>
    <w:rsid w:val="00DF50B9"/>
    <w:rsid w:val="00E50021"/>
    <w:rsid w:val="00E71205"/>
    <w:rsid w:val="00EA133B"/>
    <w:rsid w:val="00EA6614"/>
    <w:rsid w:val="00EB1FAB"/>
    <w:rsid w:val="00EC0326"/>
    <w:rsid w:val="00ED1C30"/>
    <w:rsid w:val="00ED24BE"/>
    <w:rsid w:val="00F255B7"/>
    <w:rsid w:val="00F30A4D"/>
    <w:rsid w:val="00F339EE"/>
    <w:rsid w:val="00F42B21"/>
    <w:rsid w:val="00F56405"/>
    <w:rsid w:val="00F774F3"/>
    <w:rsid w:val="00FA2F73"/>
    <w:rsid w:val="00FB2FC6"/>
    <w:rsid w:val="00FF5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4AFF"/>
  <w15:chartTrackingRefBased/>
  <w15:docId w15:val="{77B5439E-04C7-4A69-A2F2-DAFD75FA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1CD"/>
    <w:pPr>
      <w:spacing w:after="0" w:line="240" w:lineRule="auto"/>
    </w:pPr>
    <w:rPr>
      <w:rFonts w:ascii="Times New Roman" w:eastAsia="Times New Roman" w:hAnsi="Times New Roman" w:cs="Times New Roman"/>
      <w:sz w:val="24"/>
      <w:szCs w:val="20"/>
      <w:lang w:val="en-GB" w:eastAsia="en-AU"/>
    </w:rPr>
  </w:style>
  <w:style w:type="paragraph" w:styleId="Heading1">
    <w:name w:val="heading 1"/>
    <w:basedOn w:val="Normal"/>
    <w:link w:val="Heading1Char"/>
    <w:uiPriority w:val="99"/>
    <w:qFormat/>
    <w:rsid w:val="003501CD"/>
    <w:pPr>
      <w:widowControl w:val="0"/>
      <w:numPr>
        <w:numId w:val="1"/>
      </w:numPr>
      <w:tabs>
        <w:tab w:val="left" w:pos="1440"/>
      </w:tabs>
      <w:spacing w:before="240" w:line="480" w:lineRule="atLeast"/>
      <w:ind w:left="720" w:hanging="720"/>
      <w:jc w:val="both"/>
      <w:outlineLvl w:val="0"/>
    </w:pPr>
    <w:rPr>
      <w:rFonts w:ascii="Book Antiqua" w:hAnsi="Book Antiqua"/>
      <w:kern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501CD"/>
    <w:rPr>
      <w:rFonts w:ascii="Book Antiqua" w:eastAsia="Times New Roman" w:hAnsi="Book Antiqua" w:cs="Times New Roman"/>
      <w:kern w:val="28"/>
      <w:sz w:val="24"/>
      <w:szCs w:val="20"/>
    </w:rPr>
  </w:style>
  <w:style w:type="table" w:styleId="TableGrid">
    <w:name w:val="Table Grid"/>
    <w:basedOn w:val="TableNormal"/>
    <w:uiPriority w:val="39"/>
    <w:rsid w:val="00B77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ing2">
    <w:name w:val="Schedule Heading 2"/>
    <w:basedOn w:val="Normal"/>
    <w:next w:val="Normal"/>
    <w:rsid w:val="0055742A"/>
    <w:pPr>
      <w:overflowPunct w:val="0"/>
      <w:autoSpaceDE w:val="0"/>
      <w:autoSpaceDN w:val="0"/>
      <w:adjustRightInd w:val="0"/>
      <w:spacing w:before="120"/>
      <w:textAlignment w:val="baseline"/>
    </w:pPr>
    <w:rPr>
      <w:sz w:val="20"/>
      <w:lang w:val="en-AU" w:eastAsia="en-US"/>
    </w:rPr>
  </w:style>
  <w:style w:type="paragraph" w:customStyle="1" w:styleId="Normal-Schedule">
    <w:name w:val="Normal - Schedule"/>
    <w:link w:val="Normal-ScheduleChar"/>
    <w:rsid w:val="0055742A"/>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customStyle="1" w:styleId="Normal-ScheduleChar">
    <w:name w:val="Normal - Schedule Char"/>
    <w:basedOn w:val="DefaultParagraphFont"/>
    <w:link w:val="Normal-Schedule"/>
    <w:rsid w:val="0055742A"/>
    <w:rPr>
      <w:rFonts w:ascii="Times New Roman" w:eastAsia="Times New Roman" w:hAnsi="Times New Roman" w:cs="Times New Roman"/>
      <w:sz w:val="20"/>
      <w:szCs w:val="20"/>
    </w:rPr>
  </w:style>
  <w:style w:type="paragraph" w:customStyle="1" w:styleId="ScheduleFlushLeft">
    <w:name w:val="Schedule Flush Left"/>
    <w:next w:val="Normal"/>
    <w:link w:val="ScheduleFlushLeftChar"/>
    <w:rsid w:val="0055742A"/>
    <w:pPr>
      <w:spacing w:before="120" w:after="0" w:line="240" w:lineRule="auto"/>
    </w:pPr>
    <w:rPr>
      <w:rFonts w:ascii="Times New Roman" w:eastAsia="Times New Roman" w:hAnsi="Times New Roman" w:cs="Times New Roman"/>
      <w:sz w:val="20"/>
      <w:szCs w:val="20"/>
    </w:rPr>
  </w:style>
  <w:style w:type="character" w:customStyle="1" w:styleId="ScheduleFlushLeftChar">
    <w:name w:val="Schedule Flush Left Char"/>
    <w:basedOn w:val="DefaultParagraphFont"/>
    <w:link w:val="ScheduleFlushLeft"/>
    <w:rsid w:val="0055742A"/>
    <w:rPr>
      <w:rFonts w:ascii="Times New Roman" w:eastAsia="Times New Roman" w:hAnsi="Times New Roman" w:cs="Times New Roman"/>
      <w:sz w:val="20"/>
      <w:szCs w:val="20"/>
    </w:rPr>
  </w:style>
  <w:style w:type="paragraph" w:styleId="ListParagraph">
    <w:name w:val="List Paragraph"/>
    <w:basedOn w:val="Normal"/>
    <w:uiPriority w:val="34"/>
    <w:qFormat/>
    <w:rsid w:val="0067440E"/>
    <w:pPr>
      <w:ind w:left="720"/>
      <w:contextualSpacing/>
    </w:pPr>
  </w:style>
  <w:style w:type="paragraph" w:styleId="Header">
    <w:name w:val="header"/>
    <w:basedOn w:val="Normal"/>
    <w:link w:val="HeaderChar"/>
    <w:uiPriority w:val="99"/>
    <w:unhideWhenUsed/>
    <w:rsid w:val="00F255B7"/>
    <w:pPr>
      <w:tabs>
        <w:tab w:val="center" w:pos="4513"/>
        <w:tab w:val="right" w:pos="9026"/>
      </w:tabs>
    </w:pPr>
  </w:style>
  <w:style w:type="character" w:customStyle="1" w:styleId="HeaderChar">
    <w:name w:val="Header Char"/>
    <w:basedOn w:val="DefaultParagraphFont"/>
    <w:link w:val="Header"/>
    <w:uiPriority w:val="99"/>
    <w:rsid w:val="00F255B7"/>
    <w:rPr>
      <w:rFonts w:ascii="Times New Roman" w:eastAsia="Times New Roman" w:hAnsi="Times New Roman" w:cs="Times New Roman"/>
      <w:sz w:val="24"/>
      <w:szCs w:val="20"/>
      <w:lang w:val="en-GB" w:eastAsia="en-AU"/>
    </w:rPr>
  </w:style>
  <w:style w:type="paragraph" w:styleId="Footer">
    <w:name w:val="footer"/>
    <w:basedOn w:val="Normal"/>
    <w:link w:val="FooterChar"/>
    <w:uiPriority w:val="99"/>
    <w:unhideWhenUsed/>
    <w:rsid w:val="00F255B7"/>
    <w:pPr>
      <w:tabs>
        <w:tab w:val="center" w:pos="4513"/>
        <w:tab w:val="right" w:pos="9026"/>
      </w:tabs>
    </w:pPr>
  </w:style>
  <w:style w:type="character" w:customStyle="1" w:styleId="FooterChar">
    <w:name w:val="Footer Char"/>
    <w:basedOn w:val="DefaultParagraphFont"/>
    <w:link w:val="Footer"/>
    <w:uiPriority w:val="99"/>
    <w:rsid w:val="00F255B7"/>
    <w:rPr>
      <w:rFonts w:ascii="Times New Roman" w:eastAsia="Times New Roman" w:hAnsi="Times New Roman" w:cs="Times New Roman"/>
      <w:sz w:val="24"/>
      <w:szCs w:val="20"/>
      <w:lang w:val="en-GB" w:eastAsia="en-AU"/>
    </w:rPr>
  </w:style>
  <w:style w:type="paragraph" w:customStyle="1" w:styleId="ScheduleSectionSub">
    <w:name w:val="Schedule Section (Sub)"/>
    <w:basedOn w:val="Normal"/>
    <w:next w:val="Normal"/>
    <w:link w:val="ScheduleSectionSubChar"/>
    <w:rsid w:val="00456789"/>
    <w:pPr>
      <w:overflowPunct w:val="0"/>
      <w:autoSpaceDE w:val="0"/>
      <w:autoSpaceDN w:val="0"/>
      <w:adjustRightInd w:val="0"/>
      <w:spacing w:before="120"/>
      <w:ind w:left="1361"/>
      <w:textAlignment w:val="baseline"/>
    </w:pPr>
    <w:rPr>
      <w:sz w:val="20"/>
      <w:lang w:val="en-AU" w:eastAsia="en-US"/>
    </w:rPr>
  </w:style>
  <w:style w:type="character" w:customStyle="1" w:styleId="ScheduleSectionSubChar">
    <w:name w:val="Schedule Section (Sub) Char"/>
    <w:link w:val="ScheduleSectionSub"/>
    <w:locked/>
    <w:rsid w:val="0045678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7F26AA963644CA73BFF6584AEC603" ma:contentTypeVersion="17" ma:contentTypeDescription="Create a new document." ma:contentTypeScope="" ma:versionID="ae646e493dac76efc0e6d4627fdc723e">
  <xsd:schema xmlns:xsd="http://www.w3.org/2001/XMLSchema" xmlns:xs="http://www.w3.org/2001/XMLSchema" xmlns:p="http://schemas.microsoft.com/office/2006/metadata/properties" xmlns:ns2="51ce9ae7-80f3-4da9-b712-1a6aaf98668b" xmlns:ns3="6519ca46-886a-4d3d-9a14-5a2b18b06706" targetNamespace="http://schemas.microsoft.com/office/2006/metadata/properties" ma:root="true" ma:fieldsID="d17155fdd6830d8c22c0683eb05ef6a0" ns2:_="" ns3:_="">
    <xsd:import namespace="51ce9ae7-80f3-4da9-b712-1a6aaf98668b"/>
    <xsd:import namespace="6519ca46-886a-4d3d-9a14-5a2b18b067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e9ae7-80f3-4da9-b712-1a6aaf9866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0c6eaf12-35b0-4a3b-a772-920d85cb7f47}" ma:internalName="TaxCatchAll" ma:showField="CatchAllData" ma:web="51ce9ae7-80f3-4da9-b712-1a6aaf9866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19ca46-886a-4d3d-9a14-5a2b18b067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1ce9ae7-80f3-4da9-b712-1a6aaf98668b" xsi:nil="true"/>
    <lcf76f155ced4ddcb4097134ff3c332f xmlns="6519ca46-886a-4d3d-9a14-5a2b18b0670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29CEE-FB23-4097-ACFD-B4F5FA605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e9ae7-80f3-4da9-b712-1a6aaf98668b"/>
    <ds:schemaRef ds:uri="6519ca46-886a-4d3d-9a14-5a2b18b06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940D8-44D4-4314-ABBB-89C870915000}">
  <ds:schemaRefs>
    <ds:schemaRef ds:uri="http://schemas.microsoft.com/sharepoint/v3/contenttype/forms"/>
  </ds:schemaRefs>
</ds:datastoreItem>
</file>

<file path=customXml/itemProps3.xml><?xml version="1.0" encoding="utf-8"?>
<ds:datastoreItem xmlns:ds="http://schemas.openxmlformats.org/officeDocument/2006/customXml" ds:itemID="{1F77FFED-A54B-4D8B-B7F1-32D16E7FD090}">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6519ca46-886a-4d3d-9a14-5a2b18b06706"/>
    <ds:schemaRef ds:uri="http://purl.org/dc/terms/"/>
    <ds:schemaRef ds:uri="51ce9ae7-80f3-4da9-b712-1a6aaf98668b"/>
    <ds:schemaRef ds:uri="http://www.w3.org/XML/1998/namespace"/>
    <ds:schemaRef ds:uri="http://purl.org/dc/dcmitype/"/>
  </ds:schemaRefs>
</ds:datastoreItem>
</file>

<file path=customXml/itemProps4.xml><?xml version="1.0" encoding="utf-8"?>
<ds:datastoreItem xmlns:ds="http://schemas.openxmlformats.org/officeDocument/2006/customXml" ds:itemID="{E835F8A8-1085-441C-B920-060FF7EDC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coaregistry@supcourt.vic.gov.au</dc:creator>
  <cp:keywords/>
  <dc:description/>
  <cp:lastModifiedBy>Nicholas Roberts</cp:lastModifiedBy>
  <cp:revision>20</cp:revision>
  <cp:lastPrinted>2022-04-14T08:48:00Z</cp:lastPrinted>
  <dcterms:created xsi:type="dcterms:W3CDTF">2024-01-29T07:49:00Z</dcterms:created>
  <dcterms:modified xsi:type="dcterms:W3CDTF">2024-01-30T02:03:00Z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0x010100D907F26AA963644CA73BFF6584AEC603</vt:lpwstr>
  </property>
  <property fmtid="{D5CDD505-2E9C-101B-9397-08002B2CF9AE}" pid="3" name="MediaServiceImageTags">
    <vt:lpwstr/>
  </property>
</Properties>
</file>