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C37B" w14:textId="57CF4F8A" w:rsidR="00A2011E" w:rsidRPr="00474315" w:rsidRDefault="00A2011E" w:rsidP="00A2011E">
      <w:pPr>
        <w:spacing w:after="0" w:line="240" w:lineRule="auto"/>
        <w:rPr>
          <w:rFonts w:ascii="Arial" w:eastAsia="Arial" w:hAnsi="Arial" w:cs="Arial"/>
          <w:b/>
          <w:color w:val="000000"/>
        </w:rPr>
      </w:pPr>
      <w:r w:rsidRPr="00474315">
        <w:rPr>
          <w:rFonts w:ascii="Arial" w:eastAsia="Arial" w:hAnsi="Arial" w:cs="Arial"/>
          <w:b/>
          <w:color w:val="000000"/>
        </w:rPr>
        <w:t xml:space="preserve">IN THE SUPREME COURT OF VICTORIA </w:t>
      </w:r>
    </w:p>
    <w:p w14:paraId="3327F364" w14:textId="77777777" w:rsidR="00A2011E" w:rsidRPr="00474315" w:rsidRDefault="00A2011E" w:rsidP="00A2011E">
      <w:pPr>
        <w:spacing w:after="0" w:line="240" w:lineRule="auto"/>
        <w:rPr>
          <w:rFonts w:ascii="Arial" w:eastAsia="Arial" w:hAnsi="Arial" w:cs="Arial"/>
          <w:b/>
          <w:color w:val="000000"/>
        </w:rPr>
      </w:pPr>
      <w:r w:rsidRPr="00474315">
        <w:rPr>
          <w:rFonts w:ascii="Arial" w:eastAsia="Arial" w:hAnsi="Arial" w:cs="Arial"/>
          <w:b/>
          <w:color w:val="000000"/>
        </w:rPr>
        <w:t>COMMON LAW DIVISION</w:t>
      </w:r>
    </w:p>
    <w:p w14:paraId="1EB11587" w14:textId="77777777" w:rsidR="00A2011E" w:rsidRPr="00474315" w:rsidRDefault="00A2011E" w:rsidP="00A2011E">
      <w:pPr>
        <w:spacing w:after="0" w:line="240" w:lineRule="auto"/>
        <w:rPr>
          <w:rFonts w:ascii="Arial" w:eastAsia="Arial" w:hAnsi="Arial" w:cs="Arial"/>
          <w:color w:val="000000"/>
        </w:rPr>
      </w:pPr>
      <w:r w:rsidRPr="00474315">
        <w:rPr>
          <w:rFonts w:ascii="Arial" w:eastAsia="Arial" w:hAnsi="Arial" w:cs="Arial"/>
          <w:b/>
          <w:color w:val="000000"/>
        </w:rPr>
        <w:t>TRUSTS, EQUITY AND PROBATE LIST</w:t>
      </w:r>
      <w:r w:rsidRPr="00474315">
        <w:rPr>
          <w:rFonts w:ascii="Arial" w:eastAsia="Arial" w:hAnsi="Arial" w:cs="Arial"/>
          <w:b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</w:p>
    <w:p w14:paraId="0A93997D" w14:textId="77777777" w:rsidR="00A2011E" w:rsidRPr="00474315" w:rsidRDefault="00A2011E" w:rsidP="00A2011E">
      <w:pPr>
        <w:spacing w:after="0" w:line="240" w:lineRule="auto"/>
        <w:rPr>
          <w:rFonts w:ascii="Arial" w:eastAsia="Arial" w:hAnsi="Arial" w:cs="Arial"/>
          <w:color w:val="000000"/>
        </w:rPr>
      </w:pP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</w:p>
    <w:p w14:paraId="5B7401C9" w14:textId="51933A9D" w:rsidR="00A2011E" w:rsidRPr="005C6701" w:rsidRDefault="00A2011E" w:rsidP="0012334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left" w:pos="7230"/>
          <w:tab w:val="right" w:pos="9026"/>
        </w:tabs>
        <w:rPr>
          <w:rFonts w:ascii="Arial" w:hAnsi="Arial" w:cs="Arial"/>
        </w:rPr>
      </w:pP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  <w:t xml:space="preserve"> </w:t>
      </w:r>
      <w:r w:rsidRPr="00474315">
        <w:rPr>
          <w:rFonts w:ascii="Arial" w:eastAsia="Arial" w:hAnsi="Arial" w:cs="Arial"/>
          <w:color w:val="000000"/>
        </w:rPr>
        <w:tab/>
      </w:r>
      <w:r w:rsidR="0070597D">
        <w:rPr>
          <w:rFonts w:ascii="Arial" w:hAnsi="Arial" w:cs="Arial"/>
        </w:rPr>
        <w:t>S PRB [</w:t>
      </w:r>
      <w:r w:rsidR="0070597D" w:rsidRPr="0070597D">
        <w:rPr>
          <w:rFonts w:ascii="Arial" w:hAnsi="Arial" w:cs="Arial"/>
          <w:i/>
          <w:iCs/>
        </w:rPr>
        <w:t>Application No.</w:t>
      </w:r>
      <w:r w:rsidR="0070597D">
        <w:rPr>
          <w:rFonts w:ascii="Arial" w:hAnsi="Arial" w:cs="Arial"/>
        </w:rPr>
        <w:t>]</w:t>
      </w:r>
    </w:p>
    <w:p w14:paraId="0C7570C3" w14:textId="77777777" w:rsidR="00A2011E" w:rsidRPr="00474315" w:rsidRDefault="00A2011E" w:rsidP="00A2011E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2631"/>
      </w:tblGrid>
      <w:tr w:rsidR="00A2011E" w:rsidRPr="00474315" w14:paraId="3E3AE15B" w14:textId="77777777" w:rsidTr="001011CD">
        <w:tc>
          <w:tcPr>
            <w:tcW w:w="9016" w:type="dxa"/>
            <w:gridSpan w:val="2"/>
          </w:tcPr>
          <w:p w14:paraId="10739C2B" w14:textId="77777777" w:rsidR="00A2011E" w:rsidRPr="00474315" w:rsidRDefault="00A2011E" w:rsidP="00101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74315">
              <w:rPr>
                <w:rFonts w:ascii="Arial" w:eastAsia="Arial" w:hAnsi="Arial" w:cs="Arial"/>
                <w:color w:val="404040"/>
                <w:sz w:val="22"/>
                <w:szCs w:val="22"/>
              </w:rPr>
              <w:t xml:space="preserve">In the matter of the deceased estate of </w:t>
            </w:r>
            <w:r w:rsidRPr="00474315">
              <w:rPr>
                <w:rFonts w:ascii="Arial" w:eastAsia="Arial" w:hAnsi="Arial" w:cs="Arial"/>
                <w:i/>
                <w:iCs/>
                <w:color w:val="404040"/>
                <w:sz w:val="22"/>
                <w:szCs w:val="22"/>
              </w:rPr>
              <w:t>[name]</w:t>
            </w:r>
          </w:p>
        </w:tc>
      </w:tr>
      <w:tr w:rsidR="00A2011E" w:rsidRPr="00474315" w14:paraId="4FF9D53D" w14:textId="77777777" w:rsidTr="001011CD">
        <w:tc>
          <w:tcPr>
            <w:tcW w:w="6385" w:type="dxa"/>
          </w:tcPr>
          <w:p w14:paraId="73E441B0" w14:textId="2CACCE63" w:rsidR="00A2011E" w:rsidRPr="00474315" w:rsidRDefault="00A2011E" w:rsidP="00101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31" w:type="dxa"/>
          </w:tcPr>
          <w:p w14:paraId="16B8F0C8" w14:textId="77777777" w:rsidR="00A2011E" w:rsidRPr="00474315" w:rsidRDefault="00A2011E" w:rsidP="00101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2011E" w:rsidRPr="00474315" w14:paraId="72A2459B" w14:textId="77777777" w:rsidTr="001011CD">
        <w:tc>
          <w:tcPr>
            <w:tcW w:w="6385" w:type="dxa"/>
          </w:tcPr>
          <w:p w14:paraId="149CFF02" w14:textId="77777777" w:rsidR="00A2011E" w:rsidRDefault="0012394B" w:rsidP="00101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i/>
                <w:iCs/>
                <w:color w:val="404040"/>
                <w:sz w:val="22"/>
                <w:szCs w:val="22"/>
              </w:rPr>
            </w:pPr>
            <w:r w:rsidRPr="00474315">
              <w:rPr>
                <w:rFonts w:ascii="Arial" w:eastAsia="Arial" w:hAnsi="Arial" w:cs="Arial"/>
                <w:color w:val="000000"/>
                <w:sz w:val="22"/>
                <w:szCs w:val="22"/>
              </w:rPr>
              <w:t>Application by:</w:t>
            </w:r>
            <w:r w:rsidRPr="00474315" w:rsidDel="0012394B">
              <w:rPr>
                <w:rFonts w:ascii="Arial" w:eastAsia="Arial" w:hAnsi="Arial" w:cs="Arial"/>
                <w:i/>
                <w:iCs/>
                <w:color w:val="404040"/>
                <w:sz w:val="22"/>
                <w:szCs w:val="22"/>
              </w:rPr>
              <w:t xml:space="preserve"> </w:t>
            </w:r>
          </w:p>
          <w:p w14:paraId="3E7661EC" w14:textId="48879647" w:rsidR="0052496F" w:rsidRPr="00474315" w:rsidRDefault="0052496F" w:rsidP="00101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31" w:type="dxa"/>
          </w:tcPr>
          <w:p w14:paraId="5E976FA0" w14:textId="6C47D9EC" w:rsidR="00A2011E" w:rsidRPr="00474315" w:rsidRDefault="00A2011E" w:rsidP="001011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2394B" w:rsidRPr="00474315" w14:paraId="384CF93A" w14:textId="77777777" w:rsidTr="001011CD">
        <w:tc>
          <w:tcPr>
            <w:tcW w:w="6385" w:type="dxa"/>
          </w:tcPr>
          <w:p w14:paraId="56554E82" w14:textId="5656B269" w:rsidR="0012394B" w:rsidRPr="00474315" w:rsidRDefault="0012394B" w:rsidP="00123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74315">
              <w:rPr>
                <w:rFonts w:ascii="Arial" w:eastAsia="Arial" w:hAnsi="Arial" w:cs="Arial"/>
                <w:i/>
                <w:iCs/>
                <w:color w:val="404040"/>
                <w:sz w:val="22"/>
                <w:szCs w:val="22"/>
              </w:rPr>
              <w:t xml:space="preserve">[Plaintiff’s name] </w:t>
            </w:r>
            <w:r w:rsidRPr="00474315">
              <w:rPr>
                <w:rFonts w:ascii="Arial" w:eastAsia="Arial" w:hAnsi="Arial" w:cs="Arial"/>
                <w:i/>
                <w:iCs/>
                <w:color w:val="404040"/>
                <w:sz w:val="22"/>
                <w:szCs w:val="22"/>
              </w:rPr>
              <w:tab/>
            </w:r>
          </w:p>
        </w:tc>
        <w:tc>
          <w:tcPr>
            <w:tcW w:w="2631" w:type="dxa"/>
          </w:tcPr>
          <w:p w14:paraId="21B1AD2A" w14:textId="5707435B" w:rsidR="0012394B" w:rsidRPr="00474315" w:rsidRDefault="0012394B" w:rsidP="00524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74315">
              <w:rPr>
                <w:rFonts w:ascii="Arial" w:eastAsia="Arial" w:hAnsi="Arial" w:cs="Arial"/>
                <w:iCs/>
                <w:color w:val="404040"/>
                <w:sz w:val="22"/>
                <w:szCs w:val="22"/>
              </w:rPr>
              <w:t>Plaintiff(s)</w:t>
            </w:r>
          </w:p>
        </w:tc>
      </w:tr>
      <w:tr w:rsidR="0012394B" w:rsidRPr="00474315" w14:paraId="5A6C5CE8" w14:textId="77777777" w:rsidTr="001011CD">
        <w:tc>
          <w:tcPr>
            <w:tcW w:w="6385" w:type="dxa"/>
          </w:tcPr>
          <w:p w14:paraId="7C01FF28" w14:textId="1B80156B" w:rsidR="0012394B" w:rsidRPr="00474315" w:rsidRDefault="0012394B" w:rsidP="00123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31" w:type="dxa"/>
          </w:tcPr>
          <w:p w14:paraId="73A6A09B" w14:textId="77777777" w:rsidR="0012394B" w:rsidRPr="00474315" w:rsidRDefault="0012394B" w:rsidP="00123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2394B" w:rsidRPr="00474315" w14:paraId="56CAC889" w14:textId="77777777" w:rsidTr="001011CD">
        <w:tc>
          <w:tcPr>
            <w:tcW w:w="6385" w:type="dxa"/>
          </w:tcPr>
          <w:p w14:paraId="0A352134" w14:textId="762A9301" w:rsidR="0012394B" w:rsidRPr="00474315" w:rsidRDefault="0012394B" w:rsidP="00123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74315">
              <w:rPr>
                <w:rFonts w:ascii="Arial" w:eastAsia="Arial" w:hAnsi="Arial" w:cs="Arial"/>
                <w:i/>
                <w:iCs/>
                <w:color w:val="404040"/>
                <w:sz w:val="22"/>
                <w:szCs w:val="22"/>
              </w:rPr>
              <w:t>[</w:t>
            </w:r>
            <w:r>
              <w:rPr>
                <w:rFonts w:ascii="Arial" w:eastAsia="Arial" w:hAnsi="Arial" w:cs="Arial"/>
                <w:i/>
                <w:iCs/>
                <w:color w:val="404040"/>
                <w:sz w:val="22"/>
                <w:szCs w:val="22"/>
              </w:rPr>
              <w:t>Caveator’s name</w:t>
            </w:r>
            <w:r w:rsidRPr="00474315">
              <w:rPr>
                <w:rFonts w:ascii="Arial" w:eastAsia="Arial" w:hAnsi="Arial" w:cs="Arial"/>
                <w:i/>
                <w:iCs/>
                <w:color w:val="404040"/>
                <w:sz w:val="22"/>
                <w:szCs w:val="22"/>
              </w:rPr>
              <w:t>]</w:t>
            </w:r>
          </w:p>
        </w:tc>
        <w:tc>
          <w:tcPr>
            <w:tcW w:w="2631" w:type="dxa"/>
          </w:tcPr>
          <w:p w14:paraId="3347711A" w14:textId="0990367E" w:rsidR="0012394B" w:rsidRPr="00474315" w:rsidRDefault="0012394B" w:rsidP="001239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color w:val="404040"/>
                <w:sz w:val="22"/>
                <w:szCs w:val="22"/>
              </w:rPr>
              <w:t>Caveator</w:t>
            </w:r>
            <w:r w:rsidRPr="00474315">
              <w:rPr>
                <w:rFonts w:ascii="Arial" w:eastAsia="Arial" w:hAnsi="Arial" w:cs="Arial"/>
                <w:color w:val="404040"/>
                <w:sz w:val="22"/>
                <w:szCs w:val="22"/>
              </w:rPr>
              <w:t>(s)</w:t>
            </w:r>
          </w:p>
        </w:tc>
      </w:tr>
    </w:tbl>
    <w:p w14:paraId="3C7C24A9" w14:textId="77777777" w:rsidR="00A2011E" w:rsidRPr="00474315" w:rsidRDefault="00A2011E" w:rsidP="00A2011E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404040"/>
        </w:rPr>
      </w:pPr>
      <w:r w:rsidRPr="00474315">
        <w:rPr>
          <w:rFonts w:ascii="Arial" w:eastAsia="Arial" w:hAnsi="Arial" w:cs="Arial"/>
          <w:i/>
          <w:iCs/>
          <w:color w:val="404040"/>
        </w:rPr>
        <w:t xml:space="preserve">     </w:t>
      </w:r>
      <w:r w:rsidRPr="00474315">
        <w:rPr>
          <w:rFonts w:ascii="Arial" w:eastAsia="Arial" w:hAnsi="Arial" w:cs="Arial"/>
          <w:i/>
          <w:iCs/>
          <w:color w:val="404040"/>
        </w:rPr>
        <w:tab/>
      </w:r>
      <w:r w:rsidRPr="00474315">
        <w:rPr>
          <w:rFonts w:ascii="Arial" w:eastAsia="Arial" w:hAnsi="Arial" w:cs="Arial"/>
          <w:i/>
          <w:iCs/>
          <w:color w:val="404040"/>
        </w:rPr>
        <w:tab/>
        <w:t xml:space="preserve">                               </w:t>
      </w:r>
      <w:r w:rsidRPr="00474315">
        <w:rPr>
          <w:rFonts w:ascii="Arial" w:eastAsia="Arial" w:hAnsi="Arial" w:cs="Arial"/>
          <w:i/>
          <w:iCs/>
          <w:color w:val="404040"/>
        </w:rPr>
        <w:tab/>
      </w:r>
      <w:r w:rsidRPr="00474315">
        <w:rPr>
          <w:rFonts w:ascii="Arial" w:eastAsia="Arial" w:hAnsi="Arial" w:cs="Arial"/>
          <w:i/>
          <w:iCs/>
          <w:color w:val="404040"/>
        </w:rPr>
        <w:tab/>
        <w:t xml:space="preserve">                                              </w:t>
      </w:r>
    </w:p>
    <w:p w14:paraId="019728A9" w14:textId="2B6A602F" w:rsidR="00A2011E" w:rsidRPr="00474315" w:rsidRDefault="00A2011E" w:rsidP="00A2011E">
      <w:pPr>
        <w:keepNext/>
        <w:pBdr>
          <w:bottom w:val="single" w:sz="4" w:space="1" w:color="auto"/>
        </w:pBd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en-AU"/>
        </w:rPr>
      </w:pPr>
      <w:r>
        <w:rPr>
          <w:rFonts w:ascii="Arial" w:eastAsia="Times New Roman" w:hAnsi="Arial" w:cs="Arial"/>
          <w:b/>
          <w:bCs/>
          <w:kern w:val="32"/>
          <w:lang w:eastAsia="en-AU"/>
        </w:rPr>
        <w:t>CAVEATOR’S GROUNDS OF OBJECTION</w:t>
      </w:r>
    </w:p>
    <w:p w14:paraId="1EFF96E4" w14:textId="77777777" w:rsidR="00A2011E" w:rsidRPr="00474315" w:rsidRDefault="00A2011E" w:rsidP="00A2011E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404040"/>
        </w:rPr>
      </w:pPr>
      <w:r w:rsidRPr="00474315">
        <w:rPr>
          <w:rFonts w:ascii="Arial" w:eastAsia="Arial" w:hAnsi="Arial" w:cs="Arial"/>
          <w:color w:val="404040"/>
        </w:rPr>
        <w:t>Date of document:</w:t>
      </w:r>
    </w:p>
    <w:p w14:paraId="4E4C64D9" w14:textId="351B5626" w:rsidR="00A2011E" w:rsidRPr="00474315" w:rsidRDefault="00A2011E" w:rsidP="00A2011E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404040"/>
        </w:rPr>
      </w:pPr>
      <w:r w:rsidRPr="00474315">
        <w:rPr>
          <w:rFonts w:ascii="Arial" w:eastAsia="Arial" w:hAnsi="Arial" w:cs="Arial"/>
          <w:color w:val="404040"/>
        </w:rPr>
        <w:t xml:space="preserve">Filed on behalf of the </w:t>
      </w:r>
      <w:r w:rsidR="0052496F">
        <w:rPr>
          <w:rFonts w:ascii="Arial" w:eastAsia="Arial" w:hAnsi="Arial" w:cs="Arial"/>
          <w:color w:val="404040"/>
        </w:rPr>
        <w:t>c</w:t>
      </w:r>
      <w:r w:rsidR="00E10CD0">
        <w:rPr>
          <w:rFonts w:ascii="Arial" w:eastAsia="Arial" w:hAnsi="Arial" w:cs="Arial"/>
          <w:color w:val="404040"/>
        </w:rPr>
        <w:t>aveator</w:t>
      </w:r>
    </w:p>
    <w:p w14:paraId="63C5AAC4" w14:textId="77777777" w:rsidR="00A2011E" w:rsidRPr="00474315" w:rsidRDefault="00A2011E" w:rsidP="00A2011E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i/>
          <w:iCs/>
          <w:color w:val="404040"/>
        </w:rPr>
      </w:pPr>
      <w:r w:rsidRPr="00474315">
        <w:rPr>
          <w:rFonts w:ascii="Arial" w:eastAsia="Arial" w:hAnsi="Arial" w:cs="Arial"/>
          <w:color w:val="404040"/>
        </w:rPr>
        <w:t>Prepared by:</w:t>
      </w:r>
      <w:r w:rsidRPr="00474315">
        <w:rPr>
          <w:rFonts w:ascii="Arial" w:eastAsia="Arial" w:hAnsi="Arial" w:cs="Arial"/>
          <w:i/>
          <w:iCs/>
          <w:color w:val="404040"/>
        </w:rPr>
        <w:t xml:space="preserve"> [name and</w:t>
      </w:r>
    </w:p>
    <w:p w14:paraId="5944BE85" w14:textId="7084A2BB" w:rsidR="00A2011E" w:rsidRPr="00F01864" w:rsidRDefault="00A2011E" w:rsidP="00F01864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i/>
          <w:iCs/>
          <w:color w:val="404040"/>
        </w:rPr>
      </w:pPr>
      <w:r w:rsidRPr="00474315">
        <w:rPr>
          <w:rFonts w:ascii="Arial" w:eastAsia="Arial" w:hAnsi="Arial" w:cs="Arial"/>
          <w:i/>
          <w:iCs/>
          <w:color w:val="404040"/>
        </w:rPr>
        <w:t>address of lodging party]</w:t>
      </w:r>
      <w:r w:rsidRPr="00474315">
        <w:rPr>
          <w:rFonts w:ascii="Arial" w:eastAsia="Arial" w:hAnsi="Arial" w:cs="Arial"/>
          <w:i/>
          <w:iCs/>
          <w:color w:val="404040"/>
        </w:rPr>
        <w:tab/>
      </w:r>
      <w:r w:rsidRPr="00474315">
        <w:rPr>
          <w:rFonts w:ascii="Arial" w:eastAsia="Arial" w:hAnsi="Arial" w:cs="Arial"/>
          <w:i/>
          <w:iCs/>
          <w:color w:val="404040"/>
        </w:rPr>
        <w:tab/>
      </w:r>
      <w:r w:rsidRPr="00474315">
        <w:rPr>
          <w:rFonts w:ascii="Arial" w:eastAsia="Arial" w:hAnsi="Arial" w:cs="Arial"/>
          <w:i/>
          <w:iCs/>
          <w:color w:val="404040"/>
        </w:rPr>
        <w:tab/>
      </w:r>
      <w:r w:rsidRPr="00474315">
        <w:rPr>
          <w:rFonts w:ascii="Arial" w:eastAsia="Arial" w:hAnsi="Arial" w:cs="Arial"/>
          <w:i/>
          <w:iCs/>
          <w:color w:val="404040"/>
        </w:rPr>
        <w:tab/>
      </w:r>
      <w:r w:rsidRPr="00474315">
        <w:rPr>
          <w:rFonts w:ascii="Arial" w:eastAsia="Arial" w:hAnsi="Arial" w:cs="Arial"/>
          <w:color w:val="404040"/>
        </w:rPr>
        <w:t xml:space="preserve">Ref: </w:t>
      </w:r>
      <w:r w:rsidRPr="00474315">
        <w:rPr>
          <w:rFonts w:ascii="Arial" w:eastAsia="Arial" w:hAnsi="Arial" w:cs="Arial"/>
          <w:i/>
          <w:color w:val="404040"/>
        </w:rPr>
        <w:t>[solicitors only]</w:t>
      </w:r>
      <w:r w:rsidR="00F01864">
        <w:rPr>
          <w:rFonts w:ascii="Arial" w:eastAsia="Arial" w:hAnsi="Arial" w:cs="Arial"/>
          <w:color w:val="404040"/>
        </w:rPr>
        <w:tab/>
      </w:r>
      <w:r w:rsidR="00F01864">
        <w:rPr>
          <w:rFonts w:ascii="Arial" w:eastAsia="Arial" w:hAnsi="Arial" w:cs="Arial"/>
          <w:color w:val="404040"/>
        </w:rPr>
        <w:tab/>
      </w:r>
      <w:r w:rsidRPr="00474315">
        <w:rPr>
          <w:rFonts w:ascii="Arial" w:eastAsia="Arial" w:hAnsi="Arial" w:cs="Arial"/>
          <w:color w:val="404040"/>
        </w:rPr>
        <w:tab/>
      </w:r>
    </w:p>
    <w:p w14:paraId="3D4DD69F" w14:textId="77777777" w:rsidR="00A2011E" w:rsidRPr="00474315" w:rsidRDefault="00A2011E" w:rsidP="00A2011E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eastAsia="Arial" w:hAnsi="Arial" w:cs="Arial"/>
          <w:color w:val="404040"/>
        </w:rPr>
      </w:pPr>
      <w:r w:rsidRPr="00474315">
        <w:rPr>
          <w:rFonts w:ascii="Arial" w:eastAsia="Arial" w:hAnsi="Arial" w:cs="Arial"/>
          <w:color w:val="404040"/>
        </w:rPr>
        <w:t xml:space="preserve">CODE: </w:t>
      </w:r>
      <w:r w:rsidRPr="00474315">
        <w:rPr>
          <w:rFonts w:ascii="Arial" w:eastAsia="Arial" w:hAnsi="Arial" w:cs="Arial"/>
          <w:i/>
          <w:iCs/>
          <w:color w:val="404040"/>
        </w:rPr>
        <w:t>[solicitors only]</w:t>
      </w:r>
    </w:p>
    <w:p w14:paraId="6E2F7796" w14:textId="77777777" w:rsidR="00A2011E" w:rsidRPr="00474315" w:rsidRDefault="00A2011E" w:rsidP="00A2011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i/>
          <w:iCs/>
          <w:color w:val="404040"/>
        </w:rPr>
      </w:pPr>
      <w:r w:rsidRPr="00474315">
        <w:rPr>
          <w:rFonts w:ascii="Arial" w:eastAsia="Arial" w:hAnsi="Arial" w:cs="Arial"/>
          <w:color w:val="404040"/>
        </w:rPr>
        <w:t xml:space="preserve">Tel: </w:t>
      </w:r>
      <w:r w:rsidRPr="00474315">
        <w:rPr>
          <w:rFonts w:ascii="Arial" w:eastAsia="Arial" w:hAnsi="Arial" w:cs="Arial"/>
          <w:i/>
          <w:iCs/>
          <w:color w:val="404040"/>
        </w:rPr>
        <w:t>[number]</w:t>
      </w:r>
      <w:r w:rsidRPr="00474315">
        <w:rPr>
          <w:rFonts w:ascii="Arial" w:eastAsia="Arial" w:hAnsi="Arial" w:cs="Arial"/>
          <w:i/>
          <w:iCs/>
          <w:color w:val="404040"/>
        </w:rPr>
        <w:tab/>
      </w:r>
      <w:r w:rsidRPr="00474315">
        <w:rPr>
          <w:rFonts w:ascii="Arial" w:eastAsia="Arial" w:hAnsi="Arial" w:cs="Arial"/>
          <w:i/>
          <w:iCs/>
          <w:color w:val="404040"/>
        </w:rPr>
        <w:tab/>
      </w:r>
      <w:r w:rsidRPr="00474315">
        <w:rPr>
          <w:rFonts w:ascii="Arial" w:eastAsia="Arial" w:hAnsi="Arial" w:cs="Arial"/>
          <w:i/>
          <w:iCs/>
          <w:color w:val="404040"/>
        </w:rPr>
        <w:tab/>
      </w:r>
      <w:r w:rsidRPr="00474315">
        <w:rPr>
          <w:rFonts w:ascii="Arial" w:eastAsia="Arial" w:hAnsi="Arial" w:cs="Arial"/>
          <w:i/>
          <w:iCs/>
          <w:color w:val="404040"/>
        </w:rPr>
        <w:tab/>
      </w:r>
      <w:r w:rsidRPr="00474315">
        <w:rPr>
          <w:rFonts w:ascii="Arial" w:eastAsia="Arial" w:hAnsi="Arial" w:cs="Arial"/>
          <w:i/>
          <w:iCs/>
          <w:color w:val="404040"/>
        </w:rPr>
        <w:tab/>
      </w:r>
      <w:r w:rsidRPr="00474315">
        <w:rPr>
          <w:rFonts w:ascii="Arial" w:eastAsia="Arial" w:hAnsi="Arial" w:cs="Arial"/>
          <w:i/>
          <w:iCs/>
          <w:color w:val="404040"/>
        </w:rPr>
        <w:tab/>
      </w:r>
      <w:r w:rsidRPr="00474315">
        <w:rPr>
          <w:rFonts w:ascii="Arial" w:eastAsia="Arial" w:hAnsi="Arial" w:cs="Arial"/>
          <w:iCs/>
          <w:color w:val="404040"/>
        </w:rPr>
        <w:t xml:space="preserve">E-mail: </w:t>
      </w:r>
      <w:r w:rsidRPr="00474315">
        <w:rPr>
          <w:rFonts w:ascii="Arial" w:eastAsia="Arial" w:hAnsi="Arial" w:cs="Arial"/>
          <w:i/>
          <w:iCs/>
          <w:color w:val="404040"/>
        </w:rPr>
        <w:t>[e-mail address]</w:t>
      </w:r>
    </w:p>
    <w:p w14:paraId="2E0BAFED" w14:textId="77777777" w:rsidR="00A2011E" w:rsidRPr="00474315" w:rsidRDefault="00A2011E" w:rsidP="00A2011E">
      <w:pPr>
        <w:spacing w:after="0"/>
        <w:rPr>
          <w:rFonts w:ascii="Arial" w:eastAsia="Arial" w:hAnsi="Arial" w:cs="Arial"/>
        </w:rPr>
      </w:pPr>
    </w:p>
    <w:p w14:paraId="1D2AED44" w14:textId="65040787" w:rsidR="00A2011E" w:rsidRPr="0052496F" w:rsidRDefault="00A2011E" w:rsidP="00A2011E">
      <w:pPr>
        <w:spacing w:after="0" w:line="240" w:lineRule="auto"/>
        <w:rPr>
          <w:rFonts w:ascii="Arial" w:hAnsi="Arial" w:cs="Arial"/>
          <w:b/>
          <w:u w:val="single"/>
        </w:rPr>
      </w:pPr>
      <w:r w:rsidRPr="0052496F">
        <w:rPr>
          <w:rFonts w:ascii="Arial" w:hAnsi="Arial" w:cs="Arial"/>
          <w:b/>
          <w:u w:val="single"/>
        </w:rPr>
        <w:t>Standing</w:t>
      </w:r>
    </w:p>
    <w:p w14:paraId="4630F99F" w14:textId="77777777" w:rsidR="00A2011E" w:rsidRDefault="00A2011E" w:rsidP="00A2011E">
      <w:pPr>
        <w:spacing w:after="0" w:line="240" w:lineRule="auto"/>
        <w:rPr>
          <w:rFonts w:ascii="Arial" w:hAnsi="Arial" w:cs="Arial"/>
        </w:rPr>
      </w:pPr>
    </w:p>
    <w:p w14:paraId="67B76B68" w14:textId="66A1A606" w:rsidR="00A2011E" w:rsidRPr="00A2011E" w:rsidRDefault="00A2011E" w:rsidP="0052496F">
      <w:pPr>
        <w:spacing w:after="0" w:line="240" w:lineRule="auto"/>
        <w:jc w:val="both"/>
        <w:rPr>
          <w:rFonts w:ascii="Arial" w:eastAsia="Times New Roman" w:hAnsi="Arial" w:cs="Arial"/>
          <w:lang w:eastAsia="en-AU"/>
        </w:rPr>
      </w:pPr>
      <w:r w:rsidRPr="00A2011E">
        <w:rPr>
          <w:rFonts w:ascii="Arial" w:hAnsi="Arial" w:cs="Arial"/>
          <w:i/>
          <w:iCs/>
        </w:rPr>
        <w:t>[</w:t>
      </w:r>
      <w:r>
        <w:rPr>
          <w:rFonts w:ascii="Arial" w:eastAsia="Times New Roman" w:hAnsi="Arial" w:cs="Arial"/>
          <w:i/>
          <w:iCs/>
          <w:lang w:eastAsia="en-AU"/>
        </w:rPr>
        <w:t>S</w:t>
      </w:r>
      <w:r w:rsidRPr="00A2011E">
        <w:rPr>
          <w:rFonts w:ascii="Arial" w:eastAsia="Times New Roman" w:hAnsi="Arial" w:cs="Arial"/>
          <w:i/>
          <w:iCs/>
          <w:lang w:eastAsia="en-AU"/>
        </w:rPr>
        <w:t xml:space="preserve">et out why </w:t>
      </w:r>
      <w:r w:rsidR="0012394B">
        <w:rPr>
          <w:rFonts w:ascii="Arial" w:eastAsia="Times New Roman" w:hAnsi="Arial" w:cs="Arial"/>
          <w:i/>
          <w:iCs/>
          <w:lang w:eastAsia="en-AU"/>
        </w:rPr>
        <w:t>the caveator has</w:t>
      </w:r>
      <w:r w:rsidRPr="00A2011E">
        <w:rPr>
          <w:rFonts w:ascii="Arial" w:eastAsia="Times New Roman" w:hAnsi="Arial" w:cs="Arial"/>
          <w:i/>
          <w:iCs/>
          <w:lang w:eastAsia="en-AU"/>
        </w:rPr>
        <w:t xml:space="preserve"> standing to file a caveat with respect of the estate of the deceased]</w:t>
      </w:r>
    </w:p>
    <w:p w14:paraId="5FE566A7" w14:textId="77777777" w:rsidR="0012394B" w:rsidRDefault="0012394B" w:rsidP="00A2011E">
      <w:pPr>
        <w:spacing w:after="0" w:line="240" w:lineRule="auto"/>
        <w:rPr>
          <w:rFonts w:ascii="Arial" w:hAnsi="Arial" w:cs="Arial"/>
          <w:b/>
          <w:u w:val="single"/>
        </w:rPr>
      </w:pPr>
    </w:p>
    <w:p w14:paraId="1959CBC5" w14:textId="50C45F8F" w:rsidR="00A2011E" w:rsidRPr="0052496F" w:rsidRDefault="00A2011E" w:rsidP="00A2011E">
      <w:pPr>
        <w:spacing w:after="0" w:line="240" w:lineRule="auto"/>
        <w:rPr>
          <w:rFonts w:ascii="Arial" w:hAnsi="Arial" w:cs="Arial"/>
          <w:b/>
          <w:u w:val="single"/>
        </w:rPr>
      </w:pPr>
      <w:r w:rsidRPr="0052496F">
        <w:rPr>
          <w:rFonts w:ascii="Arial" w:hAnsi="Arial" w:cs="Arial"/>
          <w:b/>
          <w:u w:val="single"/>
        </w:rPr>
        <w:t>Grounds of objection</w:t>
      </w:r>
    </w:p>
    <w:p w14:paraId="65B62A1B" w14:textId="77777777" w:rsidR="00A2011E" w:rsidRDefault="00A2011E" w:rsidP="00A2011E">
      <w:pPr>
        <w:spacing w:after="0" w:line="240" w:lineRule="auto"/>
        <w:rPr>
          <w:rFonts w:ascii="Arial" w:hAnsi="Arial" w:cs="Arial"/>
        </w:rPr>
      </w:pPr>
    </w:p>
    <w:p w14:paraId="24EAF263" w14:textId="6B73B368" w:rsidR="00A2011E" w:rsidRPr="00A2011E" w:rsidRDefault="00A2011E" w:rsidP="0052496F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en-AU"/>
        </w:rPr>
      </w:pPr>
      <w:r w:rsidRPr="00A2011E">
        <w:rPr>
          <w:rFonts w:ascii="Arial" w:hAnsi="Arial" w:cs="Arial"/>
          <w:i/>
          <w:iCs/>
        </w:rPr>
        <w:t>[</w:t>
      </w:r>
      <w:r>
        <w:rPr>
          <w:rFonts w:ascii="Arial" w:eastAsia="Times New Roman" w:hAnsi="Arial" w:cs="Arial"/>
          <w:i/>
          <w:iCs/>
          <w:lang w:eastAsia="en-AU"/>
        </w:rPr>
        <w:t>S</w:t>
      </w:r>
      <w:r w:rsidRPr="00A2011E">
        <w:rPr>
          <w:rFonts w:ascii="Arial" w:eastAsia="Times New Roman" w:hAnsi="Arial" w:cs="Arial"/>
          <w:i/>
          <w:iCs/>
          <w:lang w:eastAsia="en-AU"/>
        </w:rPr>
        <w:t xml:space="preserve">et out each of </w:t>
      </w:r>
      <w:r w:rsidR="00252317">
        <w:rPr>
          <w:rFonts w:ascii="Arial" w:eastAsia="Times New Roman" w:hAnsi="Arial" w:cs="Arial"/>
          <w:i/>
          <w:iCs/>
          <w:lang w:eastAsia="en-AU"/>
        </w:rPr>
        <w:t>the</w:t>
      </w:r>
      <w:r w:rsidRPr="00A2011E">
        <w:rPr>
          <w:rFonts w:ascii="Arial" w:eastAsia="Times New Roman" w:hAnsi="Arial" w:cs="Arial"/>
          <w:i/>
          <w:iCs/>
          <w:lang w:eastAsia="en-AU"/>
        </w:rPr>
        <w:t xml:space="preserve"> grounds of objection with respect of the application of the plaintiff. Each ground </w:t>
      </w:r>
      <w:r>
        <w:rPr>
          <w:rFonts w:ascii="Arial" w:eastAsia="Times New Roman" w:hAnsi="Arial" w:cs="Arial"/>
          <w:i/>
          <w:iCs/>
          <w:lang w:eastAsia="en-AU"/>
        </w:rPr>
        <w:t xml:space="preserve">of objection </w:t>
      </w:r>
      <w:r w:rsidRPr="00A2011E">
        <w:rPr>
          <w:rFonts w:ascii="Arial" w:eastAsia="Times New Roman" w:hAnsi="Arial" w:cs="Arial"/>
          <w:i/>
          <w:iCs/>
          <w:lang w:eastAsia="en-AU"/>
        </w:rPr>
        <w:t>mu</w:t>
      </w:r>
      <w:r>
        <w:rPr>
          <w:rFonts w:ascii="Arial" w:eastAsia="Times New Roman" w:hAnsi="Arial" w:cs="Arial"/>
          <w:i/>
          <w:iCs/>
          <w:lang w:eastAsia="en-AU"/>
        </w:rPr>
        <w:t>st</w:t>
      </w:r>
      <w:r w:rsidRPr="00A2011E">
        <w:rPr>
          <w:rFonts w:ascii="Arial" w:eastAsia="Times New Roman" w:hAnsi="Arial" w:cs="Arial"/>
          <w:i/>
          <w:iCs/>
          <w:lang w:eastAsia="en-AU"/>
        </w:rPr>
        <w:t xml:space="preserve"> include particulars of the facts </w:t>
      </w:r>
      <w:r w:rsidR="00252317">
        <w:rPr>
          <w:rFonts w:ascii="Arial" w:eastAsia="Times New Roman" w:hAnsi="Arial" w:cs="Arial"/>
          <w:i/>
          <w:iCs/>
          <w:lang w:eastAsia="en-AU"/>
        </w:rPr>
        <w:t xml:space="preserve">relied </w:t>
      </w:r>
      <w:r w:rsidR="0052496F">
        <w:rPr>
          <w:rFonts w:ascii="Arial" w:eastAsia="Times New Roman" w:hAnsi="Arial" w:cs="Arial"/>
          <w:i/>
          <w:iCs/>
          <w:lang w:eastAsia="en-AU"/>
        </w:rPr>
        <w:t>on</w:t>
      </w:r>
      <w:r w:rsidRPr="00A2011E">
        <w:rPr>
          <w:rFonts w:ascii="Arial" w:eastAsia="Times New Roman" w:hAnsi="Arial" w:cs="Arial"/>
          <w:i/>
          <w:iCs/>
          <w:lang w:eastAsia="en-AU"/>
        </w:rPr>
        <w:t xml:space="preserve"> to support </w:t>
      </w:r>
      <w:r>
        <w:rPr>
          <w:rFonts w:ascii="Arial" w:eastAsia="Times New Roman" w:hAnsi="Arial" w:cs="Arial"/>
          <w:i/>
          <w:iCs/>
          <w:lang w:eastAsia="en-AU"/>
        </w:rPr>
        <w:t>that</w:t>
      </w:r>
      <w:r w:rsidRPr="00A2011E">
        <w:rPr>
          <w:rFonts w:ascii="Arial" w:eastAsia="Times New Roman" w:hAnsi="Arial" w:cs="Arial"/>
          <w:i/>
          <w:iCs/>
          <w:lang w:eastAsia="en-AU"/>
        </w:rPr>
        <w:t xml:space="preserve"> ground</w:t>
      </w:r>
      <w:r w:rsidR="0012394B">
        <w:rPr>
          <w:rFonts w:ascii="Arial" w:eastAsia="Times New Roman" w:hAnsi="Arial" w:cs="Arial"/>
          <w:i/>
          <w:iCs/>
          <w:lang w:eastAsia="en-AU"/>
        </w:rPr>
        <w:t>.  For more information see r</w:t>
      </w:r>
      <w:r w:rsidR="00252317">
        <w:rPr>
          <w:rFonts w:ascii="Arial" w:eastAsia="Times New Roman" w:hAnsi="Arial" w:cs="Arial"/>
          <w:i/>
          <w:iCs/>
          <w:lang w:eastAsia="en-AU"/>
        </w:rPr>
        <w:t>ule</w:t>
      </w:r>
      <w:r w:rsidR="0012394B">
        <w:rPr>
          <w:rFonts w:ascii="Arial" w:eastAsia="Times New Roman" w:hAnsi="Arial" w:cs="Arial"/>
          <w:i/>
          <w:iCs/>
          <w:lang w:eastAsia="en-AU"/>
        </w:rPr>
        <w:t xml:space="preserve"> 8.06 of the Supreme Court (Administration and Probate) Rules 20</w:t>
      </w:r>
      <w:r w:rsidR="00B140CC">
        <w:rPr>
          <w:rFonts w:ascii="Arial" w:eastAsia="Times New Roman" w:hAnsi="Arial" w:cs="Arial"/>
          <w:i/>
          <w:iCs/>
          <w:lang w:eastAsia="en-AU"/>
        </w:rPr>
        <w:t>23</w:t>
      </w:r>
      <w:r w:rsidR="0012394B">
        <w:rPr>
          <w:rFonts w:ascii="Arial" w:eastAsia="Times New Roman" w:hAnsi="Arial" w:cs="Arial"/>
          <w:i/>
          <w:iCs/>
          <w:lang w:eastAsia="en-AU"/>
        </w:rPr>
        <w:t>. The headings below are provided as an example.</w:t>
      </w:r>
      <w:r w:rsidRPr="00A2011E">
        <w:rPr>
          <w:rFonts w:ascii="Arial" w:eastAsia="Times New Roman" w:hAnsi="Arial" w:cs="Arial"/>
          <w:i/>
          <w:iCs/>
          <w:lang w:eastAsia="en-AU"/>
        </w:rPr>
        <w:t>]</w:t>
      </w:r>
    </w:p>
    <w:p w14:paraId="6A26C7A4" w14:textId="7BDF212B" w:rsidR="0012394B" w:rsidRDefault="0012394B"/>
    <w:p w14:paraId="15E65FE4" w14:textId="35F6A5EA" w:rsidR="0012394B" w:rsidRPr="0052496F" w:rsidRDefault="0012394B">
      <w:pPr>
        <w:rPr>
          <w:rFonts w:ascii="Arial" w:hAnsi="Arial" w:cs="Arial"/>
          <w:i/>
        </w:rPr>
      </w:pPr>
      <w:r w:rsidRPr="0052496F">
        <w:rPr>
          <w:rFonts w:ascii="Arial" w:hAnsi="Arial" w:cs="Arial"/>
          <w:b/>
        </w:rPr>
        <w:t>Ground 1: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</w:rPr>
        <w:t>[Summarise ground of objection]</w:t>
      </w:r>
    </w:p>
    <w:p w14:paraId="7B58C94E" w14:textId="2F5D524F" w:rsidR="0012394B" w:rsidRPr="0052496F" w:rsidRDefault="0012394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Particulars</w:t>
      </w:r>
    </w:p>
    <w:p w14:paraId="3A467623" w14:textId="19EA9CFB" w:rsidR="002C1212" w:rsidRPr="0052496F" w:rsidRDefault="0012394B" w:rsidP="0052496F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 w:rsidRPr="0012394B">
        <w:rPr>
          <w:rFonts w:ascii="Arial" w:hAnsi="Arial" w:cs="Arial"/>
          <w:i/>
        </w:rPr>
        <w:t>[</w:t>
      </w:r>
      <w:r>
        <w:rPr>
          <w:rFonts w:ascii="Arial" w:hAnsi="Arial" w:cs="Arial"/>
          <w:i/>
        </w:rPr>
        <w:t>Provide particulars of ground of objection</w:t>
      </w:r>
      <w:r w:rsidRPr="0012394B">
        <w:rPr>
          <w:rFonts w:ascii="Arial" w:hAnsi="Arial" w:cs="Arial"/>
          <w:i/>
        </w:rPr>
        <w:t>]</w:t>
      </w:r>
    </w:p>
    <w:p w14:paraId="7C133155" w14:textId="18A994A7" w:rsidR="0012394B" w:rsidRPr="0052496F" w:rsidRDefault="0012394B" w:rsidP="0012394B">
      <w:pPr>
        <w:rPr>
          <w:rFonts w:ascii="Arial" w:hAnsi="Arial" w:cs="Arial"/>
          <w:i/>
        </w:rPr>
      </w:pPr>
      <w:r w:rsidRPr="003C21C2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round 2</w:t>
      </w:r>
      <w:r w:rsidRPr="003C21C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</w:rPr>
        <w:t>[Summarise ground of objection]</w:t>
      </w:r>
    </w:p>
    <w:p w14:paraId="06465F33" w14:textId="5D73DB0F" w:rsidR="0012394B" w:rsidRPr="0052496F" w:rsidRDefault="0012394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Particulars</w:t>
      </w:r>
    </w:p>
    <w:p w14:paraId="523660DF" w14:textId="2FD32108" w:rsidR="002C1212" w:rsidRPr="0052496F" w:rsidRDefault="0012394B" w:rsidP="0052496F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 w:rsidRPr="0012394B">
        <w:rPr>
          <w:rFonts w:ascii="Arial" w:hAnsi="Arial" w:cs="Arial"/>
          <w:i/>
        </w:rPr>
        <w:t>[</w:t>
      </w:r>
      <w:r>
        <w:rPr>
          <w:rFonts w:ascii="Arial" w:hAnsi="Arial" w:cs="Arial"/>
          <w:i/>
        </w:rPr>
        <w:t>Provide particulars of ground of objection</w:t>
      </w:r>
      <w:r w:rsidRPr="0012394B">
        <w:rPr>
          <w:rFonts w:ascii="Arial" w:hAnsi="Arial" w:cs="Arial"/>
          <w:i/>
        </w:rPr>
        <w:t>]</w:t>
      </w:r>
    </w:p>
    <w:p w14:paraId="1EBB910A" w14:textId="09FFBF9B" w:rsidR="002C1212" w:rsidRDefault="002C1212">
      <w:pPr>
        <w:rPr>
          <w:rFonts w:ascii="Arial" w:hAnsi="Arial" w:cs="Arial"/>
        </w:rPr>
      </w:pPr>
      <w:r w:rsidRPr="002C1212">
        <w:rPr>
          <w:rFonts w:ascii="Arial" w:hAnsi="Arial" w:cs="Arial"/>
        </w:rPr>
        <w:t>Signed: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14:paraId="6695B592" w14:textId="1BB9EB37" w:rsidR="009D27EB" w:rsidRDefault="002C121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72DE">
        <w:rPr>
          <w:rFonts w:ascii="Arial" w:hAnsi="Arial" w:cs="Arial"/>
        </w:rPr>
        <w:t>On behalf of</w:t>
      </w:r>
      <w:r>
        <w:rPr>
          <w:rFonts w:ascii="Arial" w:hAnsi="Arial" w:cs="Arial"/>
        </w:rPr>
        <w:t xml:space="preserve"> the Caveator(s)</w:t>
      </w:r>
    </w:p>
    <w:sectPr w:rsidR="009D27EB" w:rsidSect="0011359F"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73415" w14:textId="77777777" w:rsidR="0011359F" w:rsidRDefault="0011359F" w:rsidP="00123348">
      <w:pPr>
        <w:spacing w:after="0" w:line="240" w:lineRule="auto"/>
      </w:pPr>
      <w:r>
        <w:separator/>
      </w:r>
    </w:p>
  </w:endnote>
  <w:endnote w:type="continuationSeparator" w:id="0">
    <w:p w14:paraId="67A2F47C" w14:textId="77777777" w:rsidR="0011359F" w:rsidRDefault="0011359F" w:rsidP="0012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366F0" w14:textId="77777777" w:rsidR="0011359F" w:rsidRDefault="0011359F" w:rsidP="00123348">
      <w:pPr>
        <w:spacing w:after="0" w:line="240" w:lineRule="auto"/>
      </w:pPr>
      <w:r>
        <w:separator/>
      </w:r>
    </w:p>
  </w:footnote>
  <w:footnote w:type="continuationSeparator" w:id="0">
    <w:p w14:paraId="3E9FF4FC" w14:textId="77777777" w:rsidR="0011359F" w:rsidRDefault="0011359F" w:rsidP="00123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66AA"/>
    <w:multiLevelType w:val="hybridMultilevel"/>
    <w:tmpl w:val="A97C72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F5A69"/>
    <w:multiLevelType w:val="hybridMultilevel"/>
    <w:tmpl w:val="A97C72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42E78"/>
    <w:multiLevelType w:val="hybridMultilevel"/>
    <w:tmpl w:val="E8687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E5CB9"/>
    <w:multiLevelType w:val="hybridMultilevel"/>
    <w:tmpl w:val="A97C72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18176">
    <w:abstractNumId w:val="2"/>
  </w:num>
  <w:num w:numId="2" w16cid:durableId="1848248772">
    <w:abstractNumId w:val="3"/>
  </w:num>
  <w:num w:numId="3" w16cid:durableId="2111000028">
    <w:abstractNumId w:val="1"/>
  </w:num>
  <w:num w:numId="4" w16cid:durableId="1056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1E"/>
    <w:rsid w:val="0011359F"/>
    <w:rsid w:val="00123348"/>
    <w:rsid w:val="0012394B"/>
    <w:rsid w:val="00223095"/>
    <w:rsid w:val="00252317"/>
    <w:rsid w:val="002C1212"/>
    <w:rsid w:val="002D33B5"/>
    <w:rsid w:val="004C740F"/>
    <w:rsid w:val="0052496F"/>
    <w:rsid w:val="005C6701"/>
    <w:rsid w:val="005F5E65"/>
    <w:rsid w:val="00653318"/>
    <w:rsid w:val="006A0C0D"/>
    <w:rsid w:val="006D702D"/>
    <w:rsid w:val="007039E9"/>
    <w:rsid w:val="0070597D"/>
    <w:rsid w:val="00725B84"/>
    <w:rsid w:val="0089375E"/>
    <w:rsid w:val="009352A1"/>
    <w:rsid w:val="009872DE"/>
    <w:rsid w:val="009D27EB"/>
    <w:rsid w:val="00A2011E"/>
    <w:rsid w:val="00AB5125"/>
    <w:rsid w:val="00AB58E8"/>
    <w:rsid w:val="00B140CC"/>
    <w:rsid w:val="00BE6587"/>
    <w:rsid w:val="00CC2F01"/>
    <w:rsid w:val="00E07EAA"/>
    <w:rsid w:val="00E10CD0"/>
    <w:rsid w:val="00E90499"/>
    <w:rsid w:val="00EA4BC0"/>
    <w:rsid w:val="00EB2E79"/>
    <w:rsid w:val="00F0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B908A"/>
  <w15:chartTrackingRefBased/>
  <w15:docId w15:val="{8D32FEB4-920A-4C67-A3D7-7B4BE828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1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0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E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5C670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23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34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23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34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23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0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7" ma:contentTypeDescription="Create a new document." ma:contentTypeScope="" ma:versionID="b940ced5665f21fb1fadf8e4681a901e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fbbef49321d002f83d63604e332a285a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 xsi:nil="true"/>
    <FileShareModifiedBy xmlns="cba1d150-ea28-4833-a5fa-3983425bd56e" xsi:nil="true"/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22B92-6782-49FE-A351-5EBD2B102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1d150-ea28-4833-a5fa-3983425bd56e"/>
    <ds:schemaRef ds:uri="bdde84cb-4b1f-4b74-b4a5-14e1a433eee1"/>
    <ds:schemaRef ds:uri="d641bd16-063d-4753-8080-7c8c18715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3E81A8-1590-4117-89D0-D647888A19D6}">
  <ds:schemaRefs>
    <ds:schemaRef ds:uri="http://schemas.microsoft.com/office/2006/metadata/properties"/>
    <ds:schemaRef ds:uri="http://schemas.microsoft.com/office/infopath/2007/PartnerControls"/>
    <ds:schemaRef ds:uri="cba1d150-ea28-4833-a5fa-3983425bd56e"/>
    <ds:schemaRef ds:uri="d641bd16-063d-4753-8080-7c8c18715755"/>
  </ds:schemaRefs>
</ds:datastoreItem>
</file>

<file path=customXml/itemProps3.xml><?xml version="1.0" encoding="utf-8"?>
<ds:datastoreItem xmlns:ds="http://schemas.openxmlformats.org/officeDocument/2006/customXml" ds:itemID="{0150D1B7-0AA1-43C4-9710-BE63922A8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Caveator's grounds of objection</dc:title>
  <dc:subject/>
  <dc:creator>probate@supcourt.vic.gov.au</dc:creator>
  <cp:keywords/>
  <dc:description/>
  <cp:lastModifiedBy>Randall Lalunio</cp:lastModifiedBy>
  <cp:revision>4</cp:revision>
  <dcterms:created xsi:type="dcterms:W3CDTF">2021-09-08T02:22:00Z</dcterms:created>
  <dcterms:modified xsi:type="dcterms:W3CDTF">2024-02-29T03:22:00Z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0x01010067593D73433B9D439AFEA8CE6D188DD2</vt:lpwstr>
  </property>
</Properties>
</file>