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2A13E" w14:textId="56BFDDE7" w:rsidR="005A7DA7" w:rsidRPr="005A7DA7" w:rsidRDefault="005A7DA7" w:rsidP="005A7DA7">
      <w:pPr>
        <w:jc w:val="center"/>
        <w:rPr>
          <w:b/>
          <w:szCs w:val="24"/>
        </w:rPr>
      </w:pPr>
      <w:r w:rsidRPr="005A7DA7">
        <w:rPr>
          <w:b/>
          <w:szCs w:val="24"/>
        </w:rPr>
        <w:t>Form 6</w:t>
      </w:r>
      <w:r w:rsidR="005B45E5">
        <w:rPr>
          <w:b/>
          <w:szCs w:val="24"/>
        </w:rPr>
        <w:t>4</w:t>
      </w:r>
      <w:r w:rsidR="008804DB">
        <w:rPr>
          <w:b/>
          <w:szCs w:val="24"/>
        </w:rPr>
        <w:t>F</w:t>
      </w:r>
    </w:p>
    <w:p w14:paraId="28DE1948" w14:textId="2EACDE14" w:rsidR="00FB2FC6" w:rsidRDefault="00FB2FC6" w:rsidP="003501CD">
      <w:pPr>
        <w:rPr>
          <w:szCs w:val="24"/>
        </w:rPr>
      </w:pPr>
      <w:r>
        <w:rPr>
          <w:szCs w:val="24"/>
        </w:rPr>
        <w:t>Rule</w:t>
      </w:r>
      <w:r w:rsidR="0096107B">
        <w:rPr>
          <w:szCs w:val="24"/>
        </w:rPr>
        <w:t xml:space="preserve"> 64.</w:t>
      </w:r>
      <w:r w:rsidR="00C8594D">
        <w:rPr>
          <w:szCs w:val="24"/>
        </w:rPr>
        <w:t>18</w:t>
      </w:r>
    </w:p>
    <w:p w14:paraId="4387AD79" w14:textId="77777777" w:rsidR="00FB2FC6" w:rsidRDefault="00FB2FC6" w:rsidP="003501CD">
      <w:pPr>
        <w:rPr>
          <w:szCs w:val="24"/>
        </w:rPr>
      </w:pPr>
    </w:p>
    <w:p w14:paraId="038D4AFF" w14:textId="637AE08D" w:rsidR="003501CD" w:rsidRPr="00056B52" w:rsidRDefault="003501CD" w:rsidP="003501CD">
      <w:pPr>
        <w:rPr>
          <w:szCs w:val="24"/>
        </w:rPr>
      </w:pPr>
      <w:r w:rsidRPr="00056B52">
        <w:rPr>
          <w:szCs w:val="24"/>
        </w:rPr>
        <w:t>IN THE SUPREME COURT OF VICTORIA</w:t>
      </w:r>
      <w:r w:rsidR="00B7753B">
        <w:rPr>
          <w:szCs w:val="24"/>
        </w:rPr>
        <w:t xml:space="preserve"> AT MELBOURNE</w:t>
      </w:r>
    </w:p>
    <w:p w14:paraId="038D4B00" w14:textId="5A4A7E39" w:rsidR="003501CD" w:rsidRDefault="003501CD" w:rsidP="003501CD">
      <w:pPr>
        <w:rPr>
          <w:szCs w:val="24"/>
        </w:rPr>
      </w:pPr>
      <w:r w:rsidRPr="00056B52">
        <w:rPr>
          <w:szCs w:val="24"/>
        </w:rPr>
        <w:t>COURT OF APPEAL</w:t>
      </w:r>
    </w:p>
    <w:p w14:paraId="038D4B01" w14:textId="07EA1BD9" w:rsidR="003501CD" w:rsidRPr="00056B52" w:rsidRDefault="0096107B" w:rsidP="003501CD">
      <w:pPr>
        <w:rPr>
          <w:szCs w:val="24"/>
        </w:rPr>
      </w:pPr>
      <w:r>
        <w:rPr>
          <w:szCs w:val="24"/>
        </w:rPr>
        <w:t>CIVIL</w:t>
      </w:r>
      <w:r w:rsidR="003501CD">
        <w:rPr>
          <w:szCs w:val="24"/>
        </w:rPr>
        <w:t xml:space="preserve"> DIVISION</w:t>
      </w:r>
    </w:p>
    <w:p w14:paraId="038D4B02" w14:textId="2DC7E524" w:rsidR="003501CD" w:rsidRPr="00056B52" w:rsidRDefault="00B7753B" w:rsidP="00B7753B">
      <w:pPr>
        <w:jc w:val="right"/>
        <w:rPr>
          <w:szCs w:val="24"/>
        </w:rPr>
      </w:pPr>
      <w:r w:rsidRPr="00056B52">
        <w:rPr>
          <w:szCs w:val="24"/>
        </w:rPr>
        <w:t xml:space="preserve">S </w:t>
      </w:r>
      <w:r w:rsidR="0055742A">
        <w:rPr>
          <w:szCs w:val="24"/>
        </w:rPr>
        <w:t>E</w:t>
      </w:r>
      <w:r w:rsidRPr="00056B52">
        <w:rPr>
          <w:szCs w:val="24"/>
        </w:rPr>
        <w:t>APC</w:t>
      </w:r>
      <w:r w:rsidR="0096107B">
        <w:rPr>
          <w:szCs w:val="24"/>
        </w:rPr>
        <w:t>I</w:t>
      </w:r>
      <w:r w:rsidR="00F255B7">
        <w:rPr>
          <w:szCs w:val="24"/>
        </w:rPr>
        <w:tab/>
      </w:r>
      <w:r w:rsidR="0067440E">
        <w:rPr>
          <w:szCs w:val="24"/>
        </w:rPr>
        <w:tab/>
      </w:r>
      <w:r w:rsidR="0067440E">
        <w:rPr>
          <w:szCs w:val="24"/>
        </w:rPr>
        <w:tab/>
      </w:r>
    </w:p>
    <w:p w14:paraId="2A0102B3" w14:textId="77777777" w:rsidR="00F255B7" w:rsidRDefault="00F255B7" w:rsidP="00F255B7">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6"/>
        <w:gridCol w:w="2080"/>
      </w:tblGrid>
      <w:tr w:rsidR="00D7115D" w14:paraId="42B65138" w14:textId="77777777" w:rsidTr="00917C07">
        <w:tc>
          <w:tcPr>
            <w:tcW w:w="6946" w:type="dxa"/>
          </w:tcPr>
          <w:p w14:paraId="4DD0F1BD" w14:textId="593E6049" w:rsidR="00D7115D" w:rsidRDefault="0044149A" w:rsidP="00D7115D">
            <w:pPr>
              <w:rPr>
                <w:szCs w:val="24"/>
              </w:rPr>
            </w:pPr>
            <w:r>
              <w:rPr>
                <w:szCs w:val="24"/>
              </w:rPr>
              <w:t xml:space="preserve">[APPLICANT’S </w:t>
            </w:r>
            <w:r w:rsidR="008F3367">
              <w:rPr>
                <w:szCs w:val="24"/>
              </w:rPr>
              <w:t xml:space="preserve">/ APPELLANT’S </w:t>
            </w:r>
            <w:r>
              <w:rPr>
                <w:szCs w:val="24"/>
              </w:rPr>
              <w:t>NAME]</w:t>
            </w:r>
          </w:p>
        </w:tc>
        <w:tc>
          <w:tcPr>
            <w:tcW w:w="2080" w:type="dxa"/>
          </w:tcPr>
          <w:p w14:paraId="63D6CE54" w14:textId="35032CA3" w:rsidR="00D7115D" w:rsidRDefault="00126B58" w:rsidP="00126B58">
            <w:pPr>
              <w:jc w:val="right"/>
              <w:rPr>
                <w:szCs w:val="24"/>
              </w:rPr>
            </w:pPr>
            <w:r>
              <w:rPr>
                <w:szCs w:val="24"/>
              </w:rPr>
              <w:t>Applicant</w:t>
            </w:r>
            <w:r w:rsidR="009C23BD">
              <w:rPr>
                <w:szCs w:val="24"/>
              </w:rPr>
              <w:t>/Appellant</w:t>
            </w:r>
          </w:p>
        </w:tc>
      </w:tr>
      <w:tr w:rsidR="00D7115D" w14:paraId="29EE20C8" w14:textId="77777777" w:rsidTr="00917C07">
        <w:tc>
          <w:tcPr>
            <w:tcW w:w="6946" w:type="dxa"/>
          </w:tcPr>
          <w:p w14:paraId="6756AFFA" w14:textId="77777777" w:rsidR="00D7115D" w:rsidRDefault="00D7115D" w:rsidP="0096107B">
            <w:pPr>
              <w:rPr>
                <w:szCs w:val="24"/>
              </w:rPr>
            </w:pPr>
          </w:p>
        </w:tc>
        <w:tc>
          <w:tcPr>
            <w:tcW w:w="2080" w:type="dxa"/>
          </w:tcPr>
          <w:p w14:paraId="03A9F379" w14:textId="77777777" w:rsidR="00D7115D" w:rsidRDefault="00D7115D" w:rsidP="0096107B">
            <w:pPr>
              <w:rPr>
                <w:szCs w:val="24"/>
              </w:rPr>
            </w:pPr>
          </w:p>
        </w:tc>
      </w:tr>
      <w:tr w:rsidR="00D7115D" w14:paraId="10D1AD88" w14:textId="77777777" w:rsidTr="00917C07">
        <w:tc>
          <w:tcPr>
            <w:tcW w:w="6946" w:type="dxa"/>
          </w:tcPr>
          <w:p w14:paraId="2F6C587F" w14:textId="51964F4E" w:rsidR="00D7115D" w:rsidRDefault="00E74552" w:rsidP="0096107B">
            <w:pPr>
              <w:rPr>
                <w:szCs w:val="24"/>
              </w:rPr>
            </w:pPr>
            <w:r>
              <w:rPr>
                <w:szCs w:val="24"/>
              </w:rPr>
              <w:t>a</w:t>
            </w:r>
            <w:r w:rsidR="00126B58">
              <w:rPr>
                <w:szCs w:val="24"/>
              </w:rPr>
              <w:t>nd</w:t>
            </w:r>
          </w:p>
        </w:tc>
        <w:tc>
          <w:tcPr>
            <w:tcW w:w="2080" w:type="dxa"/>
          </w:tcPr>
          <w:p w14:paraId="6A8BD0AF" w14:textId="77777777" w:rsidR="00D7115D" w:rsidRDefault="00D7115D" w:rsidP="0096107B">
            <w:pPr>
              <w:rPr>
                <w:szCs w:val="24"/>
              </w:rPr>
            </w:pPr>
          </w:p>
        </w:tc>
      </w:tr>
      <w:tr w:rsidR="00D7115D" w14:paraId="578C880B" w14:textId="77777777" w:rsidTr="00917C07">
        <w:tc>
          <w:tcPr>
            <w:tcW w:w="6946" w:type="dxa"/>
          </w:tcPr>
          <w:p w14:paraId="56FAF9B8" w14:textId="77777777" w:rsidR="00D7115D" w:rsidRDefault="00D7115D" w:rsidP="0096107B">
            <w:pPr>
              <w:rPr>
                <w:szCs w:val="24"/>
              </w:rPr>
            </w:pPr>
          </w:p>
        </w:tc>
        <w:tc>
          <w:tcPr>
            <w:tcW w:w="2080" w:type="dxa"/>
          </w:tcPr>
          <w:p w14:paraId="754AF456" w14:textId="77777777" w:rsidR="00D7115D" w:rsidRDefault="00D7115D" w:rsidP="0096107B">
            <w:pPr>
              <w:rPr>
                <w:szCs w:val="24"/>
              </w:rPr>
            </w:pPr>
          </w:p>
        </w:tc>
      </w:tr>
      <w:tr w:rsidR="00D7115D" w14:paraId="595BDC57" w14:textId="77777777" w:rsidTr="00917C07">
        <w:tc>
          <w:tcPr>
            <w:tcW w:w="6946" w:type="dxa"/>
          </w:tcPr>
          <w:p w14:paraId="454BF120" w14:textId="4900C87B" w:rsidR="00D7115D" w:rsidRDefault="00126B58" w:rsidP="0096107B">
            <w:pPr>
              <w:rPr>
                <w:szCs w:val="24"/>
              </w:rPr>
            </w:pPr>
            <w:r>
              <w:rPr>
                <w:szCs w:val="24"/>
              </w:rPr>
              <w:t>[RESPONDENT’S NAME]</w:t>
            </w:r>
          </w:p>
        </w:tc>
        <w:tc>
          <w:tcPr>
            <w:tcW w:w="2080" w:type="dxa"/>
          </w:tcPr>
          <w:p w14:paraId="0D6E3E62" w14:textId="5B667B19" w:rsidR="00D7115D" w:rsidRDefault="00126B58" w:rsidP="00126B58">
            <w:pPr>
              <w:jc w:val="right"/>
              <w:rPr>
                <w:szCs w:val="24"/>
              </w:rPr>
            </w:pPr>
            <w:r>
              <w:rPr>
                <w:szCs w:val="24"/>
              </w:rPr>
              <w:t>Respondent</w:t>
            </w:r>
          </w:p>
        </w:tc>
      </w:tr>
    </w:tbl>
    <w:p w14:paraId="14ED2853" w14:textId="77777777" w:rsidR="00833272" w:rsidRDefault="00833272" w:rsidP="0096107B">
      <w:pPr>
        <w:rPr>
          <w:szCs w:val="24"/>
        </w:rPr>
      </w:pPr>
    </w:p>
    <w:p w14:paraId="7608E989" w14:textId="77777777" w:rsidR="00F6270B" w:rsidRPr="00056B52" w:rsidRDefault="00F6270B" w:rsidP="00F255B7">
      <w:pPr>
        <w:rPr>
          <w:szCs w:val="24"/>
        </w:rPr>
      </w:pPr>
    </w:p>
    <w:p w14:paraId="30A15ACC" w14:textId="77777777" w:rsidR="000505EF" w:rsidRDefault="001F5DB2" w:rsidP="00D40308">
      <w:pPr>
        <w:jc w:val="center"/>
        <w:rPr>
          <w:b/>
          <w:szCs w:val="24"/>
        </w:rPr>
      </w:pPr>
      <w:r>
        <w:rPr>
          <w:b/>
          <w:szCs w:val="24"/>
        </w:rPr>
        <w:t xml:space="preserve">APPLICATION </w:t>
      </w:r>
      <w:r w:rsidR="00686989">
        <w:rPr>
          <w:b/>
          <w:szCs w:val="24"/>
        </w:rPr>
        <w:t xml:space="preserve">TO HAVE DISMISSAL OF </w:t>
      </w:r>
    </w:p>
    <w:p w14:paraId="038D4B0E" w14:textId="54AA9EF7" w:rsidR="003501CD" w:rsidRPr="0055742A" w:rsidRDefault="00686989" w:rsidP="00D40308">
      <w:pPr>
        <w:jc w:val="center"/>
        <w:rPr>
          <w:szCs w:val="24"/>
          <w:lang w:val="en-AU"/>
        </w:rPr>
      </w:pPr>
      <w:r>
        <w:rPr>
          <w:b/>
          <w:szCs w:val="24"/>
        </w:rPr>
        <w:t>APPLICATION FOR LEAVE SET ASIDE OR VARIED</w:t>
      </w:r>
    </w:p>
    <w:p w14:paraId="35893FD5" w14:textId="7644A8C6" w:rsidR="0055742A" w:rsidRDefault="0055742A" w:rsidP="00F255B7">
      <w:pPr>
        <w:jc w:val="center"/>
        <w:rPr>
          <w:szCs w:val="24"/>
        </w:rPr>
      </w:pPr>
    </w:p>
    <w:tbl>
      <w:tblPr>
        <w:tblStyle w:val="TableGrid"/>
        <w:tblW w:w="0" w:type="auto"/>
        <w:tblBorders>
          <w:left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9016"/>
      </w:tblGrid>
      <w:tr w:rsidR="006864CE" w14:paraId="2416A1A5" w14:textId="77777777" w:rsidTr="006864CE">
        <w:tc>
          <w:tcPr>
            <w:tcW w:w="9016" w:type="dxa"/>
          </w:tcPr>
          <w:p w14:paraId="4D0419C2" w14:textId="77777777" w:rsidR="006864CE" w:rsidRDefault="006864CE" w:rsidP="00261B42">
            <w:pPr>
              <w:widowControl w:val="0"/>
              <w:snapToGrid w:val="0"/>
              <w:spacing w:before="120" w:after="120"/>
              <w:rPr>
                <w:szCs w:val="24"/>
              </w:rPr>
            </w:pPr>
            <w:r>
              <w:rPr>
                <w:szCs w:val="24"/>
              </w:rPr>
              <w:t>Date of document:</w:t>
            </w:r>
          </w:p>
          <w:p w14:paraId="315D086F" w14:textId="77777777" w:rsidR="006864CE" w:rsidRDefault="006864CE" w:rsidP="00261B42">
            <w:pPr>
              <w:widowControl w:val="0"/>
              <w:snapToGrid w:val="0"/>
              <w:spacing w:before="120" w:after="120"/>
              <w:rPr>
                <w:szCs w:val="24"/>
              </w:rPr>
            </w:pPr>
            <w:r>
              <w:rPr>
                <w:szCs w:val="24"/>
              </w:rPr>
              <w:t>Filed on behalf of:</w:t>
            </w:r>
          </w:p>
          <w:p w14:paraId="04023FAD" w14:textId="77777777" w:rsidR="00BB1F2C" w:rsidRDefault="00BB1F2C" w:rsidP="00261B42">
            <w:pPr>
              <w:widowControl w:val="0"/>
              <w:snapToGrid w:val="0"/>
              <w:spacing w:before="120" w:after="120"/>
              <w:rPr>
                <w:szCs w:val="24"/>
              </w:rPr>
            </w:pPr>
          </w:p>
          <w:p w14:paraId="591965CF" w14:textId="5DC5B01D" w:rsidR="006864CE" w:rsidRDefault="006864CE" w:rsidP="00261B42">
            <w:pPr>
              <w:widowControl w:val="0"/>
              <w:snapToGrid w:val="0"/>
              <w:spacing w:before="120" w:after="120"/>
              <w:rPr>
                <w:szCs w:val="24"/>
              </w:rPr>
            </w:pPr>
            <w:r>
              <w:rPr>
                <w:szCs w:val="24"/>
              </w:rPr>
              <w:t>*Applicant/*Appellant’s or lawyer’s name and address:</w:t>
            </w:r>
          </w:p>
          <w:p w14:paraId="3E63AE16" w14:textId="77777777" w:rsidR="006864CE" w:rsidRDefault="006864CE" w:rsidP="00261B42">
            <w:pPr>
              <w:widowControl w:val="0"/>
              <w:snapToGrid w:val="0"/>
              <w:spacing w:before="120" w:after="120"/>
              <w:rPr>
                <w:szCs w:val="24"/>
              </w:rPr>
            </w:pPr>
            <w:r>
              <w:rPr>
                <w:szCs w:val="24"/>
              </w:rPr>
              <w:t>Solicitor code:</w:t>
            </w:r>
          </w:p>
          <w:p w14:paraId="111A4D73" w14:textId="77777777" w:rsidR="006864CE" w:rsidRDefault="006864CE" w:rsidP="00261B42">
            <w:pPr>
              <w:widowControl w:val="0"/>
              <w:snapToGrid w:val="0"/>
              <w:spacing w:before="120" w:after="120"/>
              <w:rPr>
                <w:szCs w:val="24"/>
              </w:rPr>
            </w:pPr>
            <w:r>
              <w:rPr>
                <w:szCs w:val="24"/>
              </w:rPr>
              <w:t>Tel:</w:t>
            </w:r>
          </w:p>
          <w:p w14:paraId="3919E4E2" w14:textId="77777777" w:rsidR="006864CE" w:rsidRDefault="006864CE" w:rsidP="00261B42">
            <w:pPr>
              <w:widowControl w:val="0"/>
              <w:snapToGrid w:val="0"/>
              <w:spacing w:before="120" w:after="120"/>
              <w:rPr>
                <w:szCs w:val="24"/>
              </w:rPr>
            </w:pPr>
            <w:r>
              <w:rPr>
                <w:szCs w:val="24"/>
              </w:rPr>
              <w:t>Fax:</w:t>
            </w:r>
          </w:p>
          <w:p w14:paraId="316E7D1B" w14:textId="77777777" w:rsidR="006864CE" w:rsidRDefault="006864CE" w:rsidP="00261B42">
            <w:pPr>
              <w:widowControl w:val="0"/>
              <w:snapToGrid w:val="0"/>
              <w:spacing w:before="120" w:after="120"/>
              <w:rPr>
                <w:szCs w:val="24"/>
              </w:rPr>
            </w:pPr>
            <w:r>
              <w:rPr>
                <w:szCs w:val="24"/>
              </w:rPr>
              <w:t>Ref:</w:t>
            </w:r>
          </w:p>
          <w:p w14:paraId="76C247D3" w14:textId="77777777" w:rsidR="006864CE" w:rsidRDefault="006864CE" w:rsidP="00261B42">
            <w:pPr>
              <w:widowControl w:val="0"/>
              <w:snapToGrid w:val="0"/>
              <w:spacing w:before="120" w:after="120"/>
              <w:rPr>
                <w:szCs w:val="24"/>
              </w:rPr>
            </w:pPr>
            <w:r>
              <w:rPr>
                <w:szCs w:val="24"/>
              </w:rPr>
              <w:t>Email:</w:t>
            </w:r>
          </w:p>
          <w:p w14:paraId="164A73C0" w14:textId="77777777" w:rsidR="006864CE" w:rsidRDefault="006864CE" w:rsidP="00261B42">
            <w:pPr>
              <w:widowControl w:val="0"/>
              <w:snapToGrid w:val="0"/>
              <w:spacing w:before="120" w:after="120"/>
              <w:rPr>
                <w:szCs w:val="24"/>
              </w:rPr>
            </w:pPr>
          </w:p>
          <w:p w14:paraId="4147373C" w14:textId="77777777" w:rsidR="006864CE" w:rsidRDefault="006864CE" w:rsidP="00261B42">
            <w:pPr>
              <w:widowControl w:val="0"/>
              <w:snapToGrid w:val="0"/>
              <w:spacing w:before="120" w:after="120"/>
              <w:rPr>
                <w:szCs w:val="24"/>
              </w:rPr>
            </w:pPr>
            <w:r>
              <w:rPr>
                <w:szCs w:val="24"/>
              </w:rPr>
              <w:t>Respondent’s or lawyer’s name and address:</w:t>
            </w:r>
          </w:p>
          <w:p w14:paraId="641ED242" w14:textId="77777777" w:rsidR="006864CE" w:rsidRDefault="006864CE" w:rsidP="00261B42">
            <w:pPr>
              <w:widowControl w:val="0"/>
              <w:snapToGrid w:val="0"/>
              <w:spacing w:before="120" w:after="120"/>
              <w:rPr>
                <w:szCs w:val="24"/>
              </w:rPr>
            </w:pPr>
            <w:r>
              <w:rPr>
                <w:szCs w:val="24"/>
              </w:rPr>
              <w:t>Solicitor code:</w:t>
            </w:r>
          </w:p>
          <w:p w14:paraId="0D752989" w14:textId="77777777" w:rsidR="006864CE" w:rsidRDefault="006864CE" w:rsidP="00261B42">
            <w:pPr>
              <w:widowControl w:val="0"/>
              <w:snapToGrid w:val="0"/>
              <w:spacing w:before="120" w:after="120"/>
              <w:rPr>
                <w:szCs w:val="24"/>
              </w:rPr>
            </w:pPr>
            <w:r>
              <w:rPr>
                <w:szCs w:val="24"/>
              </w:rPr>
              <w:t>Tel:</w:t>
            </w:r>
          </w:p>
          <w:p w14:paraId="62C73466" w14:textId="77777777" w:rsidR="006864CE" w:rsidRDefault="006864CE" w:rsidP="00261B42">
            <w:pPr>
              <w:widowControl w:val="0"/>
              <w:snapToGrid w:val="0"/>
              <w:spacing w:before="120" w:after="120"/>
              <w:rPr>
                <w:szCs w:val="24"/>
              </w:rPr>
            </w:pPr>
            <w:r>
              <w:rPr>
                <w:szCs w:val="24"/>
              </w:rPr>
              <w:t>Fax:</w:t>
            </w:r>
          </w:p>
          <w:p w14:paraId="0F321FC6" w14:textId="77777777" w:rsidR="006864CE" w:rsidRDefault="006864CE" w:rsidP="00261B42">
            <w:pPr>
              <w:widowControl w:val="0"/>
              <w:snapToGrid w:val="0"/>
              <w:spacing w:before="120" w:after="120"/>
              <w:rPr>
                <w:szCs w:val="24"/>
              </w:rPr>
            </w:pPr>
            <w:r>
              <w:rPr>
                <w:szCs w:val="24"/>
              </w:rPr>
              <w:t>Ref:</w:t>
            </w:r>
          </w:p>
          <w:p w14:paraId="10F9A5EE" w14:textId="77777777" w:rsidR="006864CE" w:rsidRDefault="006864CE" w:rsidP="00261B42">
            <w:pPr>
              <w:widowControl w:val="0"/>
              <w:snapToGrid w:val="0"/>
              <w:spacing w:before="120" w:after="120"/>
              <w:rPr>
                <w:szCs w:val="24"/>
              </w:rPr>
            </w:pPr>
            <w:r>
              <w:rPr>
                <w:szCs w:val="24"/>
              </w:rPr>
              <w:t>Email:</w:t>
            </w:r>
          </w:p>
          <w:p w14:paraId="545F5B60" w14:textId="77777777" w:rsidR="006864CE" w:rsidRDefault="006864CE" w:rsidP="00261B42">
            <w:pPr>
              <w:widowControl w:val="0"/>
              <w:snapToGrid w:val="0"/>
              <w:spacing w:before="120" w:after="120"/>
              <w:rPr>
                <w:szCs w:val="24"/>
              </w:rPr>
            </w:pPr>
          </w:p>
          <w:p w14:paraId="69414964" w14:textId="77777777" w:rsidR="006864CE" w:rsidRDefault="006864CE" w:rsidP="00261B42">
            <w:pPr>
              <w:widowControl w:val="0"/>
              <w:snapToGrid w:val="0"/>
              <w:spacing w:before="120" w:after="120"/>
              <w:rPr>
                <w:szCs w:val="24"/>
              </w:rPr>
            </w:pPr>
            <w:r>
              <w:rPr>
                <w:szCs w:val="24"/>
              </w:rPr>
              <w:t>Details of additional parties (if any) are attached:</w:t>
            </w:r>
          </w:p>
          <w:p w14:paraId="419C4BD9" w14:textId="7D31F7E3" w:rsidR="006864CE" w:rsidRDefault="006864CE" w:rsidP="00261B42">
            <w:pPr>
              <w:widowControl w:val="0"/>
              <w:snapToGrid w:val="0"/>
              <w:spacing w:after="120"/>
              <w:rPr>
                <w:szCs w:val="24"/>
              </w:rPr>
            </w:pPr>
            <w:r>
              <w:rPr>
                <w:szCs w:val="24"/>
              </w:rPr>
              <w:t>*YES/*NO</w:t>
            </w:r>
          </w:p>
        </w:tc>
      </w:tr>
    </w:tbl>
    <w:p w14:paraId="430BBCAD" w14:textId="1B8A5057" w:rsidR="00610748" w:rsidRDefault="00610748" w:rsidP="00680289">
      <w:pPr>
        <w:rPr>
          <w:szCs w:val="24"/>
        </w:rPr>
      </w:pPr>
    </w:p>
    <w:p w14:paraId="45B66A66" w14:textId="77777777" w:rsidR="000E3114" w:rsidRDefault="000E3114" w:rsidP="00680289">
      <w:pPr>
        <w:rPr>
          <w:szCs w:val="24"/>
        </w:rPr>
      </w:pPr>
    </w:p>
    <w:p w14:paraId="25724332" w14:textId="1F2F8FBD" w:rsidR="006829AD" w:rsidRDefault="00367952" w:rsidP="006829AD">
      <w:pPr>
        <w:spacing w:after="240"/>
        <w:rPr>
          <w:szCs w:val="24"/>
        </w:rPr>
      </w:pPr>
      <w:r>
        <w:rPr>
          <w:szCs w:val="24"/>
        </w:rPr>
        <w:t>TO: the Registrar</w:t>
      </w:r>
    </w:p>
    <w:p w14:paraId="4B28851E" w14:textId="03F7AF3B" w:rsidR="00120883" w:rsidRDefault="00120883" w:rsidP="006829AD">
      <w:pPr>
        <w:spacing w:after="240"/>
        <w:rPr>
          <w:szCs w:val="24"/>
        </w:rPr>
      </w:pPr>
      <w:r w:rsidRPr="00F050A5">
        <w:rPr>
          <w:szCs w:val="24"/>
        </w:rPr>
        <w:lastRenderedPageBreak/>
        <w:t>I, [</w:t>
      </w:r>
      <w:r w:rsidRPr="00F050A5">
        <w:rPr>
          <w:i/>
          <w:szCs w:val="24"/>
        </w:rPr>
        <w:t>full name</w:t>
      </w:r>
      <w:r w:rsidRPr="00F050A5">
        <w:rPr>
          <w:szCs w:val="24"/>
        </w:rPr>
        <w:t>], having received the Registrar's notification that my application for leave to appeal has been determined and dismissed by the Court of Appeal without an oral hearing and without that Court making a determination that the application was completely without merit, apply to have the dismissal set aside or varied at a hearing of my application.</w:t>
      </w:r>
    </w:p>
    <w:p w14:paraId="1DE6A73D" w14:textId="77777777" w:rsidR="001510A6" w:rsidRDefault="001510A6" w:rsidP="005A7DA7">
      <w:pPr>
        <w:spacing w:after="240"/>
      </w:pPr>
    </w:p>
    <w:p w14:paraId="3F104319" w14:textId="7107F966" w:rsidR="002E0D63" w:rsidRDefault="002E0D63" w:rsidP="005A7DA7">
      <w:pPr>
        <w:spacing w:after="240"/>
      </w:pPr>
      <w:r>
        <w:t>Date:</w:t>
      </w:r>
    </w:p>
    <w:p w14:paraId="0CB5C4E8" w14:textId="77777777" w:rsidR="002E0D63" w:rsidRDefault="002E0D63" w:rsidP="005A7DA7">
      <w:pPr>
        <w:spacing w:after="240"/>
      </w:pPr>
    </w:p>
    <w:p w14:paraId="70F59234" w14:textId="730C7306" w:rsidR="002E0D63" w:rsidRDefault="002E0D63" w:rsidP="002E0D63">
      <w:pPr>
        <w:spacing w:after="240"/>
        <w:jc w:val="right"/>
      </w:pPr>
      <w:r>
        <w:t>Signed</w:t>
      </w:r>
    </w:p>
    <w:p w14:paraId="5291B36B" w14:textId="31339F81" w:rsidR="002E0D63" w:rsidRDefault="002E0D63" w:rsidP="002E0D63">
      <w:pPr>
        <w:spacing w:after="240"/>
        <w:jc w:val="right"/>
      </w:pPr>
      <w:r>
        <w:t>[</w:t>
      </w:r>
      <w:r w:rsidRPr="002E0D63">
        <w:rPr>
          <w:i/>
          <w:iCs/>
        </w:rPr>
        <w:t>Name of lawyer/self-represented party</w:t>
      </w:r>
      <w:r>
        <w:t>]</w:t>
      </w:r>
    </w:p>
    <w:p w14:paraId="60CF27AB" w14:textId="1860FE79" w:rsidR="005A7DA7" w:rsidRDefault="005A7DA7" w:rsidP="005A7DA7">
      <w:pPr>
        <w:spacing w:after="240"/>
      </w:pPr>
      <w:r>
        <w:t>*</w:t>
      </w:r>
      <w:r w:rsidR="00773E04">
        <w:t>d</w:t>
      </w:r>
      <w:r w:rsidRPr="00891559">
        <w:t xml:space="preserve">elete if </w:t>
      </w:r>
      <w:r w:rsidR="00773E04">
        <w:t>in</w:t>
      </w:r>
      <w:r w:rsidRPr="00891559">
        <w:t>applicable</w:t>
      </w:r>
      <w:r w:rsidR="00773E04">
        <w:t>.</w:t>
      </w:r>
    </w:p>
    <w:p w14:paraId="0E661272" w14:textId="3919F7E2" w:rsidR="0005498F" w:rsidRPr="00A67CA9" w:rsidRDefault="0005498F" w:rsidP="005A7DA7">
      <w:pPr>
        <w:spacing w:after="240"/>
        <w:rPr>
          <w:b/>
          <w:bCs/>
        </w:rPr>
      </w:pPr>
      <w:r w:rsidRPr="00A67CA9">
        <w:rPr>
          <w:b/>
          <w:bCs/>
        </w:rPr>
        <w:t>Note:</w:t>
      </w:r>
    </w:p>
    <w:p w14:paraId="320630C3" w14:textId="7972F1CB" w:rsidR="0005498F" w:rsidRDefault="005C2118" w:rsidP="00A67CA9">
      <w:pPr>
        <w:spacing w:before="120"/>
      </w:pPr>
      <w:r>
        <w:rPr>
          <w:szCs w:val="24"/>
        </w:rPr>
        <w:t>T</w:t>
      </w:r>
      <w:r w:rsidRPr="00F050A5">
        <w:rPr>
          <w:szCs w:val="24"/>
        </w:rPr>
        <w:t>he Court will determine an application to have the dismissal set aside or varied o</w:t>
      </w:r>
      <w:r>
        <w:rPr>
          <w:szCs w:val="24"/>
        </w:rPr>
        <w:t xml:space="preserve">n the basis of the application, </w:t>
      </w:r>
      <w:r w:rsidRPr="00F050A5">
        <w:rPr>
          <w:szCs w:val="24"/>
        </w:rPr>
        <w:t>written cases and documents filed by the parties prior to the decision to dismiss the application and any additional documents ordered by the Court or the Registrar</w:t>
      </w:r>
      <w:r w:rsidR="00686989">
        <w:rPr>
          <w:szCs w:val="24"/>
        </w:rPr>
        <w:t xml:space="preserve">. </w:t>
      </w:r>
      <w:r w:rsidRPr="00F050A5">
        <w:rPr>
          <w:szCs w:val="24"/>
        </w:rPr>
        <w:t>Further material will not be considered except with the Court's leave.</w:t>
      </w:r>
    </w:p>
    <w:sectPr w:rsidR="0005498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72035" w14:textId="77777777" w:rsidR="002519B3" w:rsidRDefault="002519B3" w:rsidP="00F255B7">
      <w:r>
        <w:separator/>
      </w:r>
    </w:p>
  </w:endnote>
  <w:endnote w:type="continuationSeparator" w:id="0">
    <w:p w14:paraId="1AEE4533" w14:textId="77777777" w:rsidR="002519B3" w:rsidRDefault="002519B3" w:rsidP="00F255B7">
      <w:r>
        <w:continuationSeparator/>
      </w:r>
    </w:p>
  </w:endnote>
  <w:endnote w:type="continuationNotice" w:id="1">
    <w:p w14:paraId="0001B77A" w14:textId="77777777" w:rsidR="002519B3" w:rsidRDefault="00251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757484"/>
      <w:docPartObj>
        <w:docPartGallery w:val="Page Numbers (Bottom of Page)"/>
        <w:docPartUnique/>
      </w:docPartObj>
    </w:sdtPr>
    <w:sdtEndPr>
      <w:rPr>
        <w:noProof/>
      </w:rPr>
    </w:sdtEndPr>
    <w:sdtContent>
      <w:p w14:paraId="66267E19" w14:textId="7D287D8F" w:rsidR="00F255B7" w:rsidRDefault="00F255B7">
        <w:pPr>
          <w:pStyle w:val="Footer"/>
          <w:jc w:val="right"/>
        </w:pPr>
        <w:r>
          <w:fldChar w:fldCharType="begin"/>
        </w:r>
        <w:r>
          <w:instrText xml:space="preserve"> PAGE   \* MERGEFORMAT </w:instrText>
        </w:r>
        <w:r>
          <w:fldChar w:fldCharType="separate"/>
        </w:r>
        <w:r w:rsidR="00BC7F02">
          <w:rPr>
            <w:noProof/>
          </w:rPr>
          <w:t>3</w:t>
        </w:r>
        <w:r>
          <w:rPr>
            <w:noProof/>
          </w:rPr>
          <w:fldChar w:fldCharType="end"/>
        </w:r>
      </w:p>
    </w:sdtContent>
  </w:sdt>
  <w:p w14:paraId="6AF14A80" w14:textId="623A239A" w:rsidR="00F255B7" w:rsidRDefault="00F25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616FB" w14:textId="77777777" w:rsidR="002519B3" w:rsidRDefault="002519B3" w:rsidP="00F255B7">
      <w:r>
        <w:separator/>
      </w:r>
    </w:p>
  </w:footnote>
  <w:footnote w:type="continuationSeparator" w:id="0">
    <w:p w14:paraId="295B0A20" w14:textId="77777777" w:rsidR="002519B3" w:rsidRDefault="002519B3" w:rsidP="00F255B7">
      <w:r>
        <w:continuationSeparator/>
      </w:r>
    </w:p>
  </w:footnote>
  <w:footnote w:type="continuationNotice" w:id="1">
    <w:p w14:paraId="3366D777" w14:textId="77777777" w:rsidR="002519B3" w:rsidRDefault="002519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432E"/>
    <w:multiLevelType w:val="hybridMultilevel"/>
    <w:tmpl w:val="2D1625E6"/>
    <w:lvl w:ilvl="0" w:tplc="FFFFFFFF">
      <w:start w:val="1"/>
      <w:numFmt w:val="decimal"/>
      <w:lvlText w:val="%1."/>
      <w:lvlJc w:val="left"/>
      <w:pPr>
        <w:tabs>
          <w:tab w:val="num" w:pos="567"/>
        </w:tabs>
        <w:ind w:left="1134"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1D08D0"/>
    <w:multiLevelType w:val="hybridMultilevel"/>
    <w:tmpl w:val="2D1625E6"/>
    <w:lvl w:ilvl="0" w:tplc="FFFFFFFF">
      <w:start w:val="1"/>
      <w:numFmt w:val="decimal"/>
      <w:lvlText w:val="%1."/>
      <w:lvlJc w:val="left"/>
      <w:pPr>
        <w:tabs>
          <w:tab w:val="num" w:pos="567"/>
        </w:tabs>
        <w:ind w:left="1134"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BC3DC6"/>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 w15:restartNumberingAfterBreak="0">
    <w:nsid w:val="3FDC1F62"/>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4" w15:restartNumberingAfterBreak="0">
    <w:nsid w:val="76351CEC"/>
    <w:multiLevelType w:val="hybridMultilevel"/>
    <w:tmpl w:val="64A8EB6E"/>
    <w:lvl w:ilvl="0" w:tplc="04090001">
      <w:start w:val="1"/>
      <w:numFmt w:val="bullet"/>
      <w:pStyle w:val="Heading1"/>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79324EDE"/>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7F1E071E"/>
    <w:multiLevelType w:val="hybridMultilevel"/>
    <w:tmpl w:val="2D1625E6"/>
    <w:lvl w:ilvl="0" w:tplc="9F900304">
      <w:start w:val="1"/>
      <w:numFmt w:val="decimal"/>
      <w:lvlText w:val="%1."/>
      <w:lvlJc w:val="left"/>
      <w:pPr>
        <w:tabs>
          <w:tab w:val="num" w:pos="567"/>
        </w:tabs>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60827484">
    <w:abstractNumId w:val="4"/>
  </w:num>
  <w:num w:numId="2" w16cid:durableId="262760567">
    <w:abstractNumId w:val="5"/>
  </w:num>
  <w:num w:numId="3" w16cid:durableId="1040015446">
    <w:abstractNumId w:val="3"/>
  </w:num>
  <w:num w:numId="4" w16cid:durableId="2123962469">
    <w:abstractNumId w:val="2"/>
  </w:num>
  <w:num w:numId="5" w16cid:durableId="1636986510">
    <w:abstractNumId w:val="6"/>
  </w:num>
  <w:num w:numId="6" w16cid:durableId="1314217588">
    <w:abstractNumId w:val="1"/>
  </w:num>
  <w:num w:numId="7" w16cid:durableId="205202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1CD"/>
    <w:rsid w:val="000053AD"/>
    <w:rsid w:val="000505EF"/>
    <w:rsid w:val="00054591"/>
    <w:rsid w:val="0005498F"/>
    <w:rsid w:val="000A3A20"/>
    <w:rsid w:val="000C2764"/>
    <w:rsid w:val="000C77B6"/>
    <w:rsid w:val="000E3114"/>
    <w:rsid w:val="000E39B4"/>
    <w:rsid w:val="00120883"/>
    <w:rsid w:val="00126B58"/>
    <w:rsid w:val="001510A6"/>
    <w:rsid w:val="00173EE1"/>
    <w:rsid w:val="0019478E"/>
    <w:rsid w:val="001A5255"/>
    <w:rsid w:val="001A5C21"/>
    <w:rsid w:val="001B57BC"/>
    <w:rsid w:val="001F5DB2"/>
    <w:rsid w:val="001F7728"/>
    <w:rsid w:val="002251F1"/>
    <w:rsid w:val="002311BD"/>
    <w:rsid w:val="002456C3"/>
    <w:rsid w:val="002519B3"/>
    <w:rsid w:val="00261AFE"/>
    <w:rsid w:val="00297230"/>
    <w:rsid w:val="002B667E"/>
    <w:rsid w:val="002D42D9"/>
    <w:rsid w:val="002D7359"/>
    <w:rsid w:val="002E0D63"/>
    <w:rsid w:val="002F562F"/>
    <w:rsid w:val="00313A11"/>
    <w:rsid w:val="003215F0"/>
    <w:rsid w:val="003501CD"/>
    <w:rsid w:val="00367952"/>
    <w:rsid w:val="003D315E"/>
    <w:rsid w:val="003F4159"/>
    <w:rsid w:val="00403EAB"/>
    <w:rsid w:val="0044149A"/>
    <w:rsid w:val="00456169"/>
    <w:rsid w:val="00463613"/>
    <w:rsid w:val="00484B3B"/>
    <w:rsid w:val="004929D4"/>
    <w:rsid w:val="00494FED"/>
    <w:rsid w:val="004D6130"/>
    <w:rsid w:val="004F5DFC"/>
    <w:rsid w:val="00521CA6"/>
    <w:rsid w:val="0052221D"/>
    <w:rsid w:val="005350A8"/>
    <w:rsid w:val="005413C4"/>
    <w:rsid w:val="0055742A"/>
    <w:rsid w:val="005642D7"/>
    <w:rsid w:val="00581F1F"/>
    <w:rsid w:val="005846E5"/>
    <w:rsid w:val="005A4828"/>
    <w:rsid w:val="005A7DA7"/>
    <w:rsid w:val="005B45E5"/>
    <w:rsid w:val="005C2118"/>
    <w:rsid w:val="00602F63"/>
    <w:rsid w:val="00610748"/>
    <w:rsid w:val="00630C48"/>
    <w:rsid w:val="00636C86"/>
    <w:rsid w:val="00637F24"/>
    <w:rsid w:val="00653DE6"/>
    <w:rsid w:val="00662A5F"/>
    <w:rsid w:val="00670328"/>
    <w:rsid w:val="00671BB9"/>
    <w:rsid w:val="0067440E"/>
    <w:rsid w:val="00680289"/>
    <w:rsid w:val="006829AD"/>
    <w:rsid w:val="00684DDC"/>
    <w:rsid w:val="006864CE"/>
    <w:rsid w:val="00686989"/>
    <w:rsid w:val="006B3833"/>
    <w:rsid w:val="006C10C4"/>
    <w:rsid w:val="006C2699"/>
    <w:rsid w:val="006E2DC0"/>
    <w:rsid w:val="006F0CAA"/>
    <w:rsid w:val="006F0E28"/>
    <w:rsid w:val="007040D0"/>
    <w:rsid w:val="007106ED"/>
    <w:rsid w:val="007138B8"/>
    <w:rsid w:val="00720014"/>
    <w:rsid w:val="007209E2"/>
    <w:rsid w:val="0074183E"/>
    <w:rsid w:val="00755C00"/>
    <w:rsid w:val="00763E35"/>
    <w:rsid w:val="007644F0"/>
    <w:rsid w:val="00767A4B"/>
    <w:rsid w:val="00773E04"/>
    <w:rsid w:val="00774105"/>
    <w:rsid w:val="0078556E"/>
    <w:rsid w:val="00787D7A"/>
    <w:rsid w:val="007A614B"/>
    <w:rsid w:val="007B1206"/>
    <w:rsid w:val="007C4B43"/>
    <w:rsid w:val="00833272"/>
    <w:rsid w:val="00844E0E"/>
    <w:rsid w:val="00865D30"/>
    <w:rsid w:val="008804DB"/>
    <w:rsid w:val="008A1177"/>
    <w:rsid w:val="008A656F"/>
    <w:rsid w:val="008D2E06"/>
    <w:rsid w:val="008D6770"/>
    <w:rsid w:val="008F3367"/>
    <w:rsid w:val="00917C07"/>
    <w:rsid w:val="00927BF1"/>
    <w:rsid w:val="00934EA6"/>
    <w:rsid w:val="009567C7"/>
    <w:rsid w:val="00956A96"/>
    <w:rsid w:val="009579B5"/>
    <w:rsid w:val="0096107B"/>
    <w:rsid w:val="0096794E"/>
    <w:rsid w:val="00970C90"/>
    <w:rsid w:val="00991680"/>
    <w:rsid w:val="009963C4"/>
    <w:rsid w:val="009B1484"/>
    <w:rsid w:val="009C23BD"/>
    <w:rsid w:val="009E4A4A"/>
    <w:rsid w:val="00A07BD9"/>
    <w:rsid w:val="00A1215B"/>
    <w:rsid w:val="00A36381"/>
    <w:rsid w:val="00A377AD"/>
    <w:rsid w:val="00A45A51"/>
    <w:rsid w:val="00A45A8C"/>
    <w:rsid w:val="00A52D99"/>
    <w:rsid w:val="00A67CA9"/>
    <w:rsid w:val="00A725C9"/>
    <w:rsid w:val="00AA5170"/>
    <w:rsid w:val="00AF419B"/>
    <w:rsid w:val="00B1564B"/>
    <w:rsid w:val="00B33FB5"/>
    <w:rsid w:val="00B66893"/>
    <w:rsid w:val="00B7753B"/>
    <w:rsid w:val="00BB1F2C"/>
    <w:rsid w:val="00BB7996"/>
    <w:rsid w:val="00BC7F02"/>
    <w:rsid w:val="00BF2374"/>
    <w:rsid w:val="00C24EA9"/>
    <w:rsid w:val="00C433B2"/>
    <w:rsid w:val="00C45BB2"/>
    <w:rsid w:val="00C5566C"/>
    <w:rsid w:val="00C728EE"/>
    <w:rsid w:val="00C8594D"/>
    <w:rsid w:val="00C871AB"/>
    <w:rsid w:val="00CB416C"/>
    <w:rsid w:val="00CF4387"/>
    <w:rsid w:val="00D40308"/>
    <w:rsid w:val="00D62410"/>
    <w:rsid w:val="00D6738B"/>
    <w:rsid w:val="00D7115D"/>
    <w:rsid w:val="00D77A9B"/>
    <w:rsid w:val="00D80C8D"/>
    <w:rsid w:val="00D93BF9"/>
    <w:rsid w:val="00DA36A9"/>
    <w:rsid w:val="00DC7776"/>
    <w:rsid w:val="00E0706E"/>
    <w:rsid w:val="00E165F9"/>
    <w:rsid w:val="00E51EE2"/>
    <w:rsid w:val="00E74552"/>
    <w:rsid w:val="00E83E30"/>
    <w:rsid w:val="00E97F92"/>
    <w:rsid w:val="00EA0E20"/>
    <w:rsid w:val="00EB1FAB"/>
    <w:rsid w:val="00EB43E9"/>
    <w:rsid w:val="00EB6B6A"/>
    <w:rsid w:val="00EC0326"/>
    <w:rsid w:val="00EC1E1C"/>
    <w:rsid w:val="00ED1C30"/>
    <w:rsid w:val="00F21A4F"/>
    <w:rsid w:val="00F25057"/>
    <w:rsid w:val="00F255B7"/>
    <w:rsid w:val="00F32E71"/>
    <w:rsid w:val="00F46A08"/>
    <w:rsid w:val="00F6270B"/>
    <w:rsid w:val="00F774F3"/>
    <w:rsid w:val="00F860BB"/>
    <w:rsid w:val="00FA2F73"/>
    <w:rsid w:val="00FA7C74"/>
    <w:rsid w:val="00FB2FC6"/>
    <w:rsid w:val="00FC616D"/>
    <w:rsid w:val="00FD1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D4AFF"/>
  <w15:chartTrackingRefBased/>
  <w15:docId w15:val="{77B5439E-04C7-4A69-A2F2-DAFD75FA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1CD"/>
    <w:pPr>
      <w:spacing w:after="0" w:line="240" w:lineRule="auto"/>
    </w:pPr>
    <w:rPr>
      <w:rFonts w:ascii="Times New Roman" w:eastAsia="Times New Roman" w:hAnsi="Times New Roman" w:cs="Times New Roman"/>
      <w:sz w:val="24"/>
      <w:szCs w:val="20"/>
      <w:lang w:val="en-GB" w:eastAsia="en-AU"/>
    </w:rPr>
  </w:style>
  <w:style w:type="paragraph" w:styleId="Heading1">
    <w:name w:val="heading 1"/>
    <w:basedOn w:val="Normal"/>
    <w:link w:val="Heading1Char"/>
    <w:uiPriority w:val="99"/>
    <w:qFormat/>
    <w:rsid w:val="003501CD"/>
    <w:pPr>
      <w:widowControl w:val="0"/>
      <w:numPr>
        <w:numId w:val="1"/>
      </w:numPr>
      <w:tabs>
        <w:tab w:val="left" w:pos="1440"/>
      </w:tabs>
      <w:spacing w:before="240" w:line="480" w:lineRule="atLeast"/>
      <w:ind w:left="720" w:hanging="720"/>
      <w:jc w:val="both"/>
      <w:outlineLvl w:val="0"/>
    </w:pPr>
    <w:rPr>
      <w:rFonts w:ascii="Book Antiqua" w:hAnsi="Book Antiqua"/>
      <w:kern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501CD"/>
    <w:rPr>
      <w:rFonts w:ascii="Book Antiqua" w:eastAsia="Times New Roman" w:hAnsi="Book Antiqua" w:cs="Times New Roman"/>
      <w:kern w:val="28"/>
      <w:sz w:val="24"/>
      <w:szCs w:val="20"/>
    </w:rPr>
  </w:style>
  <w:style w:type="table" w:styleId="TableGrid">
    <w:name w:val="Table Grid"/>
    <w:basedOn w:val="TableNormal"/>
    <w:uiPriority w:val="39"/>
    <w:rsid w:val="00B77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ing2">
    <w:name w:val="Schedule Heading 2"/>
    <w:basedOn w:val="Normal"/>
    <w:next w:val="Normal"/>
    <w:rsid w:val="0055742A"/>
    <w:pPr>
      <w:overflowPunct w:val="0"/>
      <w:autoSpaceDE w:val="0"/>
      <w:autoSpaceDN w:val="0"/>
      <w:adjustRightInd w:val="0"/>
      <w:spacing w:before="120"/>
      <w:textAlignment w:val="baseline"/>
    </w:pPr>
    <w:rPr>
      <w:sz w:val="20"/>
      <w:lang w:val="en-AU" w:eastAsia="en-US"/>
    </w:rPr>
  </w:style>
  <w:style w:type="paragraph" w:customStyle="1" w:styleId="Normal-Schedule">
    <w:name w:val="Normal - Schedule"/>
    <w:link w:val="Normal-ScheduleChar"/>
    <w:rsid w:val="0055742A"/>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Normal-ScheduleChar">
    <w:name w:val="Normal - Schedule Char"/>
    <w:basedOn w:val="DefaultParagraphFont"/>
    <w:link w:val="Normal-Schedule"/>
    <w:rsid w:val="0055742A"/>
    <w:rPr>
      <w:rFonts w:ascii="Times New Roman" w:eastAsia="Times New Roman" w:hAnsi="Times New Roman" w:cs="Times New Roman"/>
      <w:sz w:val="20"/>
      <w:szCs w:val="20"/>
    </w:rPr>
  </w:style>
  <w:style w:type="paragraph" w:customStyle="1" w:styleId="ScheduleFlushLeft">
    <w:name w:val="Schedule Flush Left"/>
    <w:next w:val="Normal"/>
    <w:link w:val="ScheduleFlushLeftChar"/>
    <w:rsid w:val="0055742A"/>
    <w:pPr>
      <w:spacing w:before="120" w:after="0" w:line="240" w:lineRule="auto"/>
    </w:pPr>
    <w:rPr>
      <w:rFonts w:ascii="Times New Roman" w:eastAsia="Times New Roman" w:hAnsi="Times New Roman" w:cs="Times New Roman"/>
      <w:sz w:val="20"/>
      <w:szCs w:val="20"/>
    </w:rPr>
  </w:style>
  <w:style w:type="character" w:customStyle="1" w:styleId="ScheduleFlushLeftChar">
    <w:name w:val="Schedule Flush Left Char"/>
    <w:basedOn w:val="DefaultParagraphFont"/>
    <w:link w:val="ScheduleFlushLeft"/>
    <w:rsid w:val="0055742A"/>
    <w:rPr>
      <w:rFonts w:ascii="Times New Roman" w:eastAsia="Times New Roman" w:hAnsi="Times New Roman" w:cs="Times New Roman"/>
      <w:sz w:val="20"/>
      <w:szCs w:val="20"/>
    </w:rPr>
  </w:style>
  <w:style w:type="paragraph" w:styleId="ListParagraph">
    <w:name w:val="List Paragraph"/>
    <w:basedOn w:val="Normal"/>
    <w:uiPriority w:val="34"/>
    <w:qFormat/>
    <w:rsid w:val="0067440E"/>
    <w:pPr>
      <w:ind w:left="720"/>
      <w:contextualSpacing/>
    </w:pPr>
  </w:style>
  <w:style w:type="paragraph" w:styleId="Header">
    <w:name w:val="header"/>
    <w:basedOn w:val="Normal"/>
    <w:link w:val="HeaderChar"/>
    <w:uiPriority w:val="99"/>
    <w:unhideWhenUsed/>
    <w:rsid w:val="00F255B7"/>
    <w:pPr>
      <w:tabs>
        <w:tab w:val="center" w:pos="4513"/>
        <w:tab w:val="right" w:pos="9026"/>
      </w:tabs>
    </w:pPr>
  </w:style>
  <w:style w:type="character" w:customStyle="1" w:styleId="HeaderChar">
    <w:name w:val="Header Char"/>
    <w:basedOn w:val="DefaultParagraphFont"/>
    <w:link w:val="Header"/>
    <w:uiPriority w:val="99"/>
    <w:rsid w:val="00F255B7"/>
    <w:rPr>
      <w:rFonts w:ascii="Times New Roman" w:eastAsia="Times New Roman" w:hAnsi="Times New Roman" w:cs="Times New Roman"/>
      <w:sz w:val="24"/>
      <w:szCs w:val="20"/>
      <w:lang w:val="en-GB" w:eastAsia="en-AU"/>
    </w:rPr>
  </w:style>
  <w:style w:type="paragraph" w:styleId="Footer">
    <w:name w:val="footer"/>
    <w:basedOn w:val="Normal"/>
    <w:link w:val="FooterChar"/>
    <w:uiPriority w:val="99"/>
    <w:unhideWhenUsed/>
    <w:rsid w:val="00F255B7"/>
    <w:pPr>
      <w:tabs>
        <w:tab w:val="center" w:pos="4513"/>
        <w:tab w:val="right" w:pos="9026"/>
      </w:tabs>
    </w:pPr>
  </w:style>
  <w:style w:type="character" w:customStyle="1" w:styleId="FooterChar">
    <w:name w:val="Footer Char"/>
    <w:basedOn w:val="DefaultParagraphFont"/>
    <w:link w:val="Footer"/>
    <w:uiPriority w:val="99"/>
    <w:rsid w:val="00F255B7"/>
    <w:rPr>
      <w:rFonts w:ascii="Times New Roman" w:eastAsia="Times New Roman" w:hAnsi="Times New Roman" w:cs="Times New Roman"/>
      <w:sz w:val="24"/>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7F26AA963644CA73BFF6584AEC603" ma:contentTypeVersion="17" ma:contentTypeDescription="Create a new document." ma:contentTypeScope="" ma:versionID="ae646e493dac76efc0e6d4627fdc723e">
  <xsd:schema xmlns:xsd="http://www.w3.org/2001/XMLSchema" xmlns:xs="http://www.w3.org/2001/XMLSchema" xmlns:p="http://schemas.microsoft.com/office/2006/metadata/properties" xmlns:ns2="51ce9ae7-80f3-4da9-b712-1a6aaf98668b" xmlns:ns3="6519ca46-886a-4d3d-9a14-5a2b18b06706" targetNamespace="http://schemas.microsoft.com/office/2006/metadata/properties" ma:root="true" ma:fieldsID="d17155fdd6830d8c22c0683eb05ef6a0" ns2:_="" ns3:_="">
    <xsd:import namespace="51ce9ae7-80f3-4da9-b712-1a6aaf98668b"/>
    <xsd:import namespace="6519ca46-886a-4d3d-9a14-5a2b18b067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e9ae7-80f3-4da9-b712-1a6aaf9866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0c6eaf12-35b0-4a3b-a772-920d85cb7f47}" ma:internalName="TaxCatchAll" ma:showField="CatchAllData" ma:web="51ce9ae7-80f3-4da9-b712-1a6aaf986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19ca46-886a-4d3d-9a14-5a2b18b067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1ce9ae7-80f3-4da9-b712-1a6aaf98668b" xsi:nil="true"/>
    <lcf76f155ced4ddcb4097134ff3c332f xmlns="6519ca46-886a-4d3d-9a14-5a2b18b067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A171A9-4823-44AD-99AD-9CF64CA2B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e9ae7-80f3-4da9-b712-1a6aaf98668b"/>
    <ds:schemaRef ds:uri="6519ca46-886a-4d3d-9a14-5a2b18b06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B51CA-4651-49FB-AA53-C8A8420DE75B}">
  <ds:schemaRefs>
    <ds:schemaRef ds:uri="http://schemas.openxmlformats.org/officeDocument/2006/bibliography"/>
  </ds:schemaRefs>
</ds:datastoreItem>
</file>

<file path=customXml/itemProps3.xml><?xml version="1.0" encoding="utf-8"?>
<ds:datastoreItem xmlns:ds="http://schemas.openxmlformats.org/officeDocument/2006/customXml" ds:itemID="{860940D8-44D4-4314-ABBB-89C870915000}">
  <ds:schemaRefs>
    <ds:schemaRef ds:uri="http://schemas.microsoft.com/sharepoint/v3/contenttype/forms"/>
  </ds:schemaRefs>
</ds:datastoreItem>
</file>

<file path=customXml/itemProps4.xml><?xml version="1.0" encoding="utf-8"?>
<ds:datastoreItem xmlns:ds="http://schemas.openxmlformats.org/officeDocument/2006/customXml" ds:itemID="{1F77FFED-A54B-4D8B-B7F1-32D16E7FD090}">
  <ds:schemaRefs>
    <ds:schemaRef ds:uri="http://schemas.microsoft.com/office/2006/metadata/properties"/>
    <ds:schemaRef ds:uri="http://schemas.microsoft.com/office/infopath/2007/PartnerControls"/>
    <ds:schemaRef ds:uri="51ce9ae7-80f3-4da9-b712-1a6aaf98668b"/>
    <ds:schemaRef ds:uri="6519ca46-886a-4d3d-9a14-5a2b18b0670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coaregistry@supcourt.vic.gov.au</dc:creator>
  <cp:keywords/>
  <dc:description/>
  <cp:lastModifiedBy>Nicholas Roberts</cp:lastModifiedBy>
  <cp:revision>17</cp:revision>
  <cp:lastPrinted>2022-04-14T08:48:00Z</cp:lastPrinted>
  <dcterms:created xsi:type="dcterms:W3CDTF">2024-01-31T23:51:00Z</dcterms:created>
  <dcterms:modified xsi:type="dcterms:W3CDTF">2024-03-04T23:13:00Z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0x010100D907F26AA963644CA73BFF6584AEC603</vt:lpwstr>
  </property>
  <property fmtid="{D5CDD505-2E9C-101B-9397-08002B2CF9AE}" pid="3" name="MediaServiceImageTags">
    <vt:lpwstr/>
  </property>
</Properties>
</file>