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11A23" w14:textId="77777777" w:rsidR="00271158" w:rsidRPr="00407555" w:rsidRDefault="00271158" w:rsidP="00271158">
      <w:pPr>
        <w:jc w:val="center"/>
        <w:outlineLvl w:val="0"/>
        <w:rPr>
          <w:rFonts w:eastAsia="Arial" w:cs="Arial"/>
          <w:b/>
          <w:color w:val="000000"/>
          <w:szCs w:val="22"/>
        </w:rPr>
      </w:pPr>
      <w:r w:rsidRPr="00DF0250">
        <w:rPr>
          <w:rFonts w:eastAsia="Arial" w:cs="Arial"/>
          <w:b/>
          <w:color w:val="000000"/>
          <w:szCs w:val="22"/>
        </w:rPr>
        <w:t xml:space="preserve">FORM </w:t>
      </w:r>
      <w:r>
        <w:rPr>
          <w:rFonts w:eastAsia="Arial" w:cs="Arial"/>
          <w:b/>
          <w:color w:val="000000"/>
          <w:szCs w:val="22"/>
        </w:rPr>
        <w:t>68</w:t>
      </w:r>
      <w:r w:rsidRPr="00DF0250">
        <w:rPr>
          <w:rFonts w:eastAsia="Arial" w:cs="Arial"/>
          <w:b/>
          <w:color w:val="000000"/>
          <w:szCs w:val="22"/>
        </w:rPr>
        <w:t>A</w:t>
      </w:r>
    </w:p>
    <w:p w14:paraId="09545DD3" w14:textId="77777777" w:rsidR="00271158" w:rsidRPr="005F3029" w:rsidRDefault="00271158" w:rsidP="00271158">
      <w:pPr>
        <w:outlineLvl w:val="0"/>
        <w:rPr>
          <w:rFonts w:eastAsia="Arial" w:cs="Arial"/>
          <w:color w:val="000000"/>
          <w:sz w:val="20"/>
          <w:szCs w:val="20"/>
        </w:rPr>
      </w:pPr>
      <w:bookmarkStart w:id="0" w:name="_Toc512258453"/>
      <w:r w:rsidRPr="00DF0250">
        <w:rPr>
          <w:rFonts w:eastAsia="Arial" w:cs="Arial"/>
          <w:color w:val="000000"/>
          <w:sz w:val="20"/>
          <w:szCs w:val="20"/>
        </w:rPr>
        <w:t xml:space="preserve">Rule </w:t>
      </w:r>
      <w:bookmarkEnd w:id="0"/>
      <w:r>
        <w:rPr>
          <w:rFonts w:eastAsia="Arial" w:cs="Arial"/>
          <w:color w:val="000000"/>
          <w:sz w:val="20"/>
          <w:szCs w:val="20"/>
        </w:rPr>
        <w:t>68.08</w:t>
      </w:r>
    </w:p>
    <w:p w14:paraId="04A02878" w14:textId="77777777" w:rsidR="00271158" w:rsidRPr="00DF0250" w:rsidRDefault="00271158" w:rsidP="00271158">
      <w:pPr>
        <w:outlineLvl w:val="0"/>
        <w:rPr>
          <w:rFonts w:eastAsia="Arial" w:cs="Arial"/>
          <w:b/>
          <w:color w:val="000000"/>
          <w:szCs w:val="22"/>
        </w:rPr>
      </w:pPr>
      <w:r w:rsidRPr="00DF0250">
        <w:rPr>
          <w:rFonts w:eastAsia="Arial" w:cs="Arial"/>
          <w:b/>
          <w:color w:val="000000"/>
          <w:szCs w:val="22"/>
        </w:rPr>
        <w:t>IN THE SUPREME COURT OF VICTORIA AT MELBOURNE</w:t>
      </w:r>
    </w:p>
    <w:p w14:paraId="0F3D3BA5" w14:textId="77777777" w:rsidR="00271158" w:rsidRPr="00DF0250" w:rsidRDefault="00271158" w:rsidP="00271158">
      <w:pPr>
        <w:outlineLvl w:val="0"/>
        <w:rPr>
          <w:rFonts w:eastAsia="Arial" w:cs="Arial"/>
          <w:b/>
          <w:i/>
          <w:color w:val="000000"/>
          <w:szCs w:val="22"/>
        </w:rPr>
      </w:pPr>
      <w:r w:rsidRPr="00DF0250">
        <w:rPr>
          <w:rFonts w:eastAsia="Arial" w:cs="Arial"/>
          <w:b/>
          <w:i/>
          <w:color w:val="000000"/>
          <w:szCs w:val="22"/>
        </w:rPr>
        <w:t>[DIVISION]</w:t>
      </w:r>
    </w:p>
    <w:p w14:paraId="3B25D753" w14:textId="77777777" w:rsidR="00271158" w:rsidRPr="00842A9B" w:rsidRDefault="00271158" w:rsidP="00271158">
      <w:pPr>
        <w:outlineLvl w:val="0"/>
        <w:rPr>
          <w:rFonts w:eastAsia="Arial" w:cs="Arial"/>
          <w:b/>
          <w:color w:val="000000"/>
          <w:szCs w:val="22"/>
        </w:rPr>
      </w:pP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Pr>
          <w:rFonts w:eastAsia="Arial" w:cs="Arial"/>
          <w:color w:val="000000"/>
          <w:szCs w:val="22"/>
        </w:rPr>
        <w:tab/>
      </w:r>
      <w:r w:rsidRPr="00B91F81">
        <w:rPr>
          <w:rFonts w:eastAsia="Arial" w:cs="Arial"/>
          <w:b/>
          <w:color w:val="000000"/>
          <w:szCs w:val="22"/>
        </w:rPr>
        <w:t xml:space="preserve">No. </w:t>
      </w:r>
      <w:r>
        <w:rPr>
          <w:rFonts w:eastAsia="Arial" w:cs="Arial"/>
          <w:b/>
          <w:color w:val="000000"/>
          <w:szCs w:val="22"/>
        </w:rPr>
        <w:t xml:space="preserve">S ECI </w:t>
      </w:r>
    </w:p>
    <w:p w14:paraId="35C24F57" w14:textId="77777777" w:rsidR="00271158" w:rsidRPr="005F3029" w:rsidRDefault="00271158" w:rsidP="00271158">
      <w:pPr>
        <w:outlineLvl w:val="0"/>
        <w:rPr>
          <w:rFonts w:eastAsia="Arial" w:cs="Arial"/>
          <w:b/>
          <w:color w:val="000000"/>
          <w:szCs w:val="22"/>
        </w:rPr>
      </w:pPr>
      <w:r>
        <w:rPr>
          <w:rFonts w:eastAsia="Arial" w:cs="Arial"/>
          <w:b/>
          <w:color w:val="000000"/>
          <w:szCs w:val="22"/>
        </w:rPr>
        <w:t>BETWEEN</w:t>
      </w:r>
    </w:p>
    <w:p w14:paraId="7A6A7B51" w14:textId="77777777" w:rsidR="00271158" w:rsidRPr="00DF0250" w:rsidRDefault="00271158" w:rsidP="00271158">
      <w:pPr>
        <w:outlineLvl w:val="0"/>
        <w:rPr>
          <w:rFonts w:eastAsia="Arial" w:cs="Arial"/>
          <w:color w:val="000000"/>
          <w:szCs w:val="22"/>
        </w:rPr>
      </w:pP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sidRPr="00DF0250">
        <w:rPr>
          <w:rFonts w:eastAsia="Arial" w:cs="Arial"/>
          <w:color w:val="000000"/>
          <w:szCs w:val="22"/>
        </w:rPr>
        <w:t>Plaintiff</w:t>
      </w:r>
    </w:p>
    <w:p w14:paraId="6209D3E6" w14:textId="77777777" w:rsidR="00271158" w:rsidRPr="00DF0250" w:rsidRDefault="00271158" w:rsidP="00271158">
      <w:pPr>
        <w:outlineLvl w:val="0"/>
        <w:rPr>
          <w:rFonts w:eastAsia="Arial" w:cs="Arial"/>
          <w:color w:val="000000"/>
          <w:szCs w:val="22"/>
        </w:rPr>
      </w:pPr>
    </w:p>
    <w:p w14:paraId="2E1319F7" w14:textId="77777777" w:rsidR="00271158" w:rsidRPr="00DF0250" w:rsidRDefault="00271158" w:rsidP="00271158">
      <w:pPr>
        <w:outlineLvl w:val="0"/>
        <w:rPr>
          <w:rFonts w:eastAsia="Arial" w:cs="Arial"/>
          <w:color w:val="000000"/>
          <w:szCs w:val="22"/>
        </w:rPr>
      </w:pPr>
      <w:r w:rsidRPr="00DF0250">
        <w:rPr>
          <w:rFonts w:eastAsia="Arial" w:cs="Arial"/>
          <w:color w:val="000000"/>
          <w:szCs w:val="22"/>
        </w:rPr>
        <w:t>-and-</w:t>
      </w:r>
    </w:p>
    <w:p w14:paraId="2DD7D26D" w14:textId="77777777" w:rsidR="00271158" w:rsidRDefault="00271158" w:rsidP="00271158">
      <w:pPr>
        <w:outlineLvl w:val="0"/>
        <w:rPr>
          <w:rFonts w:eastAsia="Arial" w:cs="Arial"/>
          <w:color w:val="000000"/>
          <w:szCs w:val="22"/>
        </w:rPr>
      </w:pP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sidRPr="00DF0250">
        <w:rPr>
          <w:rFonts w:eastAsia="Arial" w:cs="Arial"/>
          <w:color w:val="000000"/>
          <w:szCs w:val="22"/>
        </w:rPr>
        <w:t>Defendant</w:t>
      </w:r>
    </w:p>
    <w:p w14:paraId="4BB07431" w14:textId="77777777" w:rsidR="00271158" w:rsidRPr="005F3029" w:rsidRDefault="00271158" w:rsidP="00271158">
      <w:pPr>
        <w:outlineLvl w:val="0"/>
        <w:rPr>
          <w:rFonts w:eastAsia="Arial" w:cs="Arial"/>
          <w:color w:val="000000"/>
          <w:szCs w:val="22"/>
        </w:rPr>
      </w:pPr>
    </w:p>
    <w:p w14:paraId="4B665869" w14:textId="77777777" w:rsidR="00271158" w:rsidRDefault="00271158" w:rsidP="00271158">
      <w:pPr>
        <w:jc w:val="center"/>
        <w:rPr>
          <w:b/>
          <w:bCs/>
        </w:rPr>
      </w:pPr>
      <w:r>
        <w:rPr>
          <w:b/>
          <w:bCs/>
        </w:rPr>
        <w:t>WARRANT OF SEIZURE AND SALE</w:t>
      </w:r>
    </w:p>
    <w:p w14:paraId="305AA177" w14:textId="77777777" w:rsidR="00271158" w:rsidRPr="00DF0250" w:rsidRDefault="00271158" w:rsidP="00271158">
      <w:pPr>
        <w:spacing w:line="240" w:lineRule="auto"/>
        <w:rPr>
          <w:rFonts w:eastAsia="Arial" w:cs="Arial"/>
          <w:b/>
          <w:color w:val="000000"/>
          <w:szCs w:val="22"/>
        </w:rPr>
      </w:pPr>
      <w:r w:rsidRPr="00DF0250">
        <w:rPr>
          <w:rFonts w:eastAsia="Arial" w:cs="Arial"/>
          <w:b/>
          <w:color w:val="000000"/>
          <w:szCs w:val="22"/>
        </w:rPr>
        <w:t>___________________________________________________________________________</w:t>
      </w:r>
    </w:p>
    <w:p w14:paraId="1FF12C99" w14:textId="77777777" w:rsidR="00271158" w:rsidRPr="00DF0250" w:rsidRDefault="00271158" w:rsidP="00271158">
      <w:pPr>
        <w:spacing w:line="240" w:lineRule="auto"/>
        <w:rPr>
          <w:rFonts w:eastAsia="Arial" w:cs="Arial"/>
          <w:color w:val="000000"/>
          <w:szCs w:val="22"/>
        </w:rPr>
      </w:pPr>
      <w:r w:rsidRPr="00DF0250">
        <w:rPr>
          <w:rFonts w:eastAsia="Arial" w:cs="Arial"/>
          <w:color w:val="000000"/>
          <w:szCs w:val="22"/>
        </w:rPr>
        <w:t>Date of Document:</w:t>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t>Solicitors Code:</w:t>
      </w:r>
      <w:r w:rsidRPr="00DF0250">
        <w:rPr>
          <w:rFonts w:eastAsia="Arial" w:cs="Arial"/>
          <w:color w:val="000000"/>
          <w:szCs w:val="22"/>
        </w:rPr>
        <w:tab/>
      </w:r>
    </w:p>
    <w:p w14:paraId="02489F4F" w14:textId="77777777" w:rsidR="00271158" w:rsidRPr="00DF0250" w:rsidRDefault="00271158" w:rsidP="00271158">
      <w:pPr>
        <w:spacing w:line="240" w:lineRule="auto"/>
        <w:rPr>
          <w:rFonts w:eastAsia="Arial" w:cs="Arial"/>
          <w:color w:val="000000"/>
          <w:szCs w:val="22"/>
        </w:rPr>
      </w:pPr>
      <w:r w:rsidRPr="00DF0250">
        <w:rPr>
          <w:rFonts w:eastAsia="Arial" w:cs="Arial"/>
          <w:color w:val="000000"/>
          <w:szCs w:val="22"/>
        </w:rPr>
        <w:t>Filed on behalf of:</w:t>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t>Telephone:</w:t>
      </w:r>
    </w:p>
    <w:p w14:paraId="3714563E" w14:textId="77777777" w:rsidR="00271158" w:rsidRPr="00DF0250" w:rsidRDefault="00271158" w:rsidP="00271158">
      <w:pPr>
        <w:spacing w:line="240" w:lineRule="auto"/>
        <w:rPr>
          <w:rFonts w:eastAsia="Arial" w:cs="Arial"/>
          <w:color w:val="000000"/>
          <w:szCs w:val="22"/>
        </w:rPr>
      </w:pPr>
      <w:r w:rsidRPr="00DF0250">
        <w:rPr>
          <w:rFonts w:eastAsia="Arial" w:cs="Arial"/>
          <w:color w:val="000000"/>
          <w:szCs w:val="22"/>
        </w:rPr>
        <w:t>Prepared by:</w:t>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r>
      <w:r w:rsidRPr="00DF0250">
        <w:rPr>
          <w:rFonts w:eastAsia="Arial" w:cs="Arial"/>
          <w:color w:val="000000"/>
          <w:szCs w:val="22"/>
        </w:rPr>
        <w:tab/>
        <w:t>Ref:</w:t>
      </w:r>
    </w:p>
    <w:p w14:paraId="223D5960" w14:textId="77777777" w:rsidR="00271158" w:rsidRPr="0097594C" w:rsidRDefault="00271158" w:rsidP="00271158">
      <w:pPr>
        <w:spacing w:line="240" w:lineRule="auto"/>
        <w:rPr>
          <w:rFonts w:eastAsia="Arial" w:cs="Arial"/>
          <w:color w:val="000000"/>
          <w:szCs w:val="22"/>
        </w:rPr>
      </w:pPr>
      <w:r w:rsidRPr="00DF0250">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Pr>
          <w:rFonts w:eastAsia="Arial" w:cs="Arial"/>
          <w:color w:val="000000"/>
          <w:szCs w:val="22"/>
        </w:rPr>
        <w:tab/>
      </w:r>
      <w:r w:rsidRPr="00DF0250">
        <w:rPr>
          <w:rFonts w:eastAsia="Arial" w:cs="Arial"/>
          <w:color w:val="000000"/>
          <w:szCs w:val="22"/>
        </w:rPr>
        <w:t xml:space="preserve">Email:                                               </w:t>
      </w:r>
      <w:r w:rsidRPr="00DF0250">
        <w:rPr>
          <w:rFonts w:eastAsia="Arial" w:cs="Arial"/>
          <w:b/>
          <w:color w:val="000000"/>
          <w:szCs w:val="22"/>
        </w:rPr>
        <w:t>__________________________________________________________________________</w:t>
      </w:r>
    </w:p>
    <w:p w14:paraId="50C0A395" w14:textId="77777777" w:rsidR="009904CA" w:rsidRPr="00AF3D4D" w:rsidRDefault="009904CA" w:rsidP="009904CA">
      <w:pPr>
        <w:rPr>
          <w:rFonts w:cs="Arial"/>
          <w:b/>
          <w:bCs/>
          <w:szCs w:val="22"/>
        </w:rPr>
      </w:pPr>
      <w:r w:rsidRPr="0083603C">
        <w:rPr>
          <w:rFonts w:cs="Arial"/>
          <w:b/>
          <w:bCs/>
          <w:szCs w:val="22"/>
        </w:rPr>
        <w:t>TO THE SHERIFF</w:t>
      </w:r>
    </w:p>
    <w:p w14:paraId="6B04FDDC" w14:textId="26104B37" w:rsidR="009904CA" w:rsidRPr="00AD5821" w:rsidRDefault="009904CA" w:rsidP="00264CA3">
      <w:pPr>
        <w:jc w:val="both"/>
        <w:rPr>
          <w:rFonts w:cs="Arial"/>
          <w:szCs w:val="22"/>
        </w:rPr>
      </w:pPr>
      <w:r w:rsidRPr="00AD5821">
        <w:rPr>
          <w:rFonts w:cs="Arial"/>
          <w:szCs w:val="22"/>
        </w:rPr>
        <w:t>In respect of the</w:t>
      </w:r>
      <w:r w:rsidR="00E437E3">
        <w:rPr>
          <w:rFonts w:cs="Arial"/>
          <w:szCs w:val="22"/>
        </w:rPr>
        <w:t xml:space="preserve"> judgment [or</w:t>
      </w:r>
      <w:r w:rsidRPr="00AD5821">
        <w:rPr>
          <w:rFonts w:cs="Arial"/>
          <w:szCs w:val="22"/>
        </w:rPr>
        <w:t xml:space="preserve"> </w:t>
      </w:r>
      <w:r w:rsidR="00592A75" w:rsidRPr="00AD5821">
        <w:rPr>
          <w:rFonts w:cs="Arial"/>
          <w:szCs w:val="22"/>
        </w:rPr>
        <w:t>order</w:t>
      </w:r>
      <w:r w:rsidR="00E437E3">
        <w:rPr>
          <w:rFonts w:cs="Arial"/>
          <w:szCs w:val="22"/>
        </w:rPr>
        <w:t>]</w:t>
      </w:r>
      <w:r w:rsidR="00592A75" w:rsidRPr="00AD5821">
        <w:rPr>
          <w:rFonts w:cs="Arial"/>
          <w:szCs w:val="22"/>
        </w:rPr>
        <w:t xml:space="preserve"> </w:t>
      </w:r>
      <w:r w:rsidRPr="00AD5821">
        <w:rPr>
          <w:rFonts w:cs="Arial"/>
          <w:szCs w:val="22"/>
        </w:rPr>
        <w:t xml:space="preserve">dated </w:t>
      </w:r>
      <w:r w:rsidR="00AD107E" w:rsidRPr="00AD5821">
        <w:rPr>
          <w:rFonts w:cs="Arial"/>
          <w:szCs w:val="22"/>
        </w:rPr>
        <w:t>[</w:t>
      </w:r>
      <w:r w:rsidR="00AD107E" w:rsidRPr="00AD5821">
        <w:rPr>
          <w:rFonts w:cs="Arial"/>
          <w:i/>
          <w:iCs/>
          <w:szCs w:val="22"/>
        </w:rPr>
        <w:t>insert date</w:t>
      </w:r>
      <w:r w:rsidR="00AD107E" w:rsidRPr="00AD5821">
        <w:rPr>
          <w:rFonts w:cs="Arial"/>
          <w:szCs w:val="22"/>
        </w:rPr>
        <w:t>]</w:t>
      </w:r>
      <w:r w:rsidR="00081554" w:rsidRPr="00AD5821">
        <w:rPr>
          <w:rFonts w:cs="Arial"/>
          <w:szCs w:val="22"/>
        </w:rPr>
        <w:t xml:space="preserve"> </w:t>
      </w:r>
      <w:r w:rsidRPr="00AD5821">
        <w:rPr>
          <w:rFonts w:cs="Arial"/>
          <w:szCs w:val="22"/>
        </w:rPr>
        <w:t xml:space="preserve">by which it was </w:t>
      </w:r>
      <w:r w:rsidR="004566CB">
        <w:rPr>
          <w:rFonts w:cs="Arial"/>
          <w:szCs w:val="22"/>
        </w:rPr>
        <w:t xml:space="preserve">adjudged [or </w:t>
      </w:r>
      <w:r w:rsidRPr="00AD5821">
        <w:rPr>
          <w:rFonts w:cs="Arial"/>
          <w:szCs w:val="22"/>
        </w:rPr>
        <w:t>ordered</w:t>
      </w:r>
      <w:r w:rsidR="004566CB">
        <w:rPr>
          <w:rFonts w:cs="Arial"/>
          <w:szCs w:val="22"/>
        </w:rPr>
        <w:t>]</w:t>
      </w:r>
      <w:r w:rsidRPr="00AD5821">
        <w:rPr>
          <w:rFonts w:cs="Arial"/>
          <w:szCs w:val="22"/>
        </w:rPr>
        <w:t xml:space="preserve"> that</w:t>
      </w:r>
      <w:r w:rsidR="00640624" w:rsidRPr="00AD5821">
        <w:rPr>
          <w:rFonts w:cs="Arial"/>
          <w:szCs w:val="22"/>
        </w:rPr>
        <w:t xml:space="preserve"> [</w:t>
      </w:r>
      <w:r w:rsidR="00640624" w:rsidRPr="00AD5821">
        <w:rPr>
          <w:rFonts w:cs="Arial"/>
          <w:i/>
          <w:iCs/>
          <w:szCs w:val="22"/>
        </w:rPr>
        <w:t>judgment debtor</w:t>
      </w:r>
      <w:r w:rsidR="00640624" w:rsidRPr="00AD5821">
        <w:rPr>
          <w:rFonts w:cs="Arial"/>
          <w:szCs w:val="22"/>
        </w:rPr>
        <w:t>]</w:t>
      </w:r>
      <w:r w:rsidRPr="00AD5821">
        <w:rPr>
          <w:rFonts w:cs="Arial"/>
          <w:szCs w:val="22"/>
        </w:rPr>
        <w:t xml:space="preserve"> pay $</w:t>
      </w:r>
      <w:r w:rsidR="00200A1F" w:rsidRPr="00AD5821">
        <w:rPr>
          <w:rStyle w:val="ListNumberChar"/>
          <w:rFonts w:cs="Arial"/>
          <w:szCs w:val="22"/>
        </w:rPr>
        <w:t>..........</w:t>
      </w:r>
      <w:r w:rsidRPr="00AD5821">
        <w:rPr>
          <w:rFonts w:cs="Arial"/>
          <w:szCs w:val="22"/>
        </w:rPr>
        <w:t xml:space="preserve"> to </w:t>
      </w:r>
      <w:r w:rsidR="00640624" w:rsidRPr="00AD5821">
        <w:rPr>
          <w:rFonts w:cs="Arial"/>
          <w:szCs w:val="22"/>
        </w:rPr>
        <w:t>[</w:t>
      </w:r>
      <w:r w:rsidR="00640624" w:rsidRPr="00AD5821">
        <w:rPr>
          <w:rFonts w:cs="Arial"/>
          <w:i/>
          <w:iCs/>
          <w:szCs w:val="22"/>
        </w:rPr>
        <w:t>judgment creditor</w:t>
      </w:r>
      <w:r w:rsidR="00640624" w:rsidRPr="00AD5821">
        <w:rPr>
          <w:rFonts w:cs="Arial"/>
          <w:szCs w:val="22"/>
        </w:rPr>
        <w:t xml:space="preserve">] </w:t>
      </w:r>
      <w:r w:rsidRPr="00AD5821">
        <w:rPr>
          <w:rFonts w:cs="Arial"/>
          <w:szCs w:val="22"/>
        </w:rPr>
        <w:t xml:space="preserve">together </w:t>
      </w:r>
      <w:r w:rsidR="004566CB">
        <w:rPr>
          <w:rFonts w:cs="Arial"/>
          <w:szCs w:val="22"/>
        </w:rPr>
        <w:t xml:space="preserve">with </w:t>
      </w:r>
      <w:r w:rsidRPr="00AD5821">
        <w:rPr>
          <w:rFonts w:cs="Arial"/>
          <w:szCs w:val="22"/>
        </w:rPr>
        <w:t>costs</w:t>
      </w:r>
      <w:r w:rsidR="00C7494D">
        <w:rPr>
          <w:rFonts w:cs="Arial"/>
          <w:szCs w:val="22"/>
        </w:rPr>
        <w:t xml:space="preserve">, which have been </w:t>
      </w:r>
      <w:r w:rsidR="00825392">
        <w:rPr>
          <w:rFonts w:cs="Arial"/>
          <w:szCs w:val="22"/>
        </w:rPr>
        <w:t>fixed at</w:t>
      </w:r>
      <w:r w:rsidR="00587C71" w:rsidRPr="00AD5821">
        <w:rPr>
          <w:rFonts w:cs="Arial"/>
          <w:szCs w:val="22"/>
        </w:rPr>
        <w:t xml:space="preserve"> </w:t>
      </w:r>
      <w:r w:rsidRPr="00AD5821">
        <w:rPr>
          <w:rFonts w:cs="Arial"/>
          <w:szCs w:val="22"/>
        </w:rPr>
        <w:t>$</w:t>
      </w:r>
      <w:r w:rsidR="005612FF" w:rsidRPr="00AD5821">
        <w:rPr>
          <w:rStyle w:val="ListNumberChar"/>
          <w:rFonts w:cs="Arial"/>
          <w:szCs w:val="22"/>
        </w:rPr>
        <w:t>........</w:t>
      </w:r>
      <w:r w:rsidRPr="00AD5821">
        <w:rPr>
          <w:rFonts w:cs="Arial"/>
          <w:szCs w:val="22"/>
        </w:rPr>
        <w:t xml:space="preserve">, Levy On the Property of </w:t>
      </w:r>
      <w:r w:rsidR="00640624" w:rsidRPr="00AD5821">
        <w:rPr>
          <w:rFonts w:cs="Arial"/>
          <w:szCs w:val="22"/>
        </w:rPr>
        <w:t>[</w:t>
      </w:r>
      <w:r w:rsidR="00640624" w:rsidRPr="00AD5821">
        <w:rPr>
          <w:rFonts w:cs="Arial"/>
          <w:i/>
          <w:iCs/>
          <w:szCs w:val="22"/>
        </w:rPr>
        <w:t>judgment debtor</w:t>
      </w:r>
      <w:r w:rsidR="00640624" w:rsidRPr="00AD5821">
        <w:rPr>
          <w:rFonts w:cs="Arial"/>
          <w:szCs w:val="22"/>
        </w:rPr>
        <w:t xml:space="preserve">] </w:t>
      </w:r>
      <w:r w:rsidRPr="00AD5821">
        <w:rPr>
          <w:rFonts w:cs="Arial"/>
          <w:szCs w:val="22"/>
        </w:rPr>
        <w:t>which is authorised by law to be taken in execution for the sum of -</w:t>
      </w:r>
    </w:p>
    <w:p w14:paraId="398BD583" w14:textId="1B7A0E1C" w:rsidR="009904CA" w:rsidRPr="0083603C" w:rsidRDefault="009904CA" w:rsidP="009904CA">
      <w:pPr>
        <w:pStyle w:val="ListNumber"/>
      </w:pPr>
      <w:r>
        <w:t>$</w:t>
      </w:r>
      <w:r w:rsidR="00264CA3">
        <w:t>..........</w:t>
      </w:r>
      <w:r w:rsidR="000C007C" w:rsidRPr="0020338B">
        <w:rPr>
          <w:rStyle w:val="ListNumberChar"/>
          <w:i/>
          <w:iCs/>
          <w:sz w:val="20"/>
          <w:szCs w:val="20"/>
        </w:rPr>
        <w:t>[</w:t>
      </w:r>
      <w:r w:rsidR="00B228CB">
        <w:rPr>
          <w:rStyle w:val="ListNumberChar"/>
          <w:i/>
          <w:iCs/>
          <w:sz w:val="20"/>
          <w:szCs w:val="20"/>
        </w:rPr>
        <w:t xml:space="preserve">total amount </w:t>
      </w:r>
      <w:r w:rsidR="00DF0A7A">
        <w:rPr>
          <w:rStyle w:val="ListNumberChar"/>
          <w:i/>
          <w:iCs/>
          <w:sz w:val="20"/>
          <w:szCs w:val="20"/>
        </w:rPr>
        <w:t>on order</w:t>
      </w:r>
      <w:r w:rsidR="00DB7A51">
        <w:rPr>
          <w:rStyle w:val="ListNumberChar"/>
          <w:i/>
          <w:iCs/>
          <w:sz w:val="20"/>
          <w:szCs w:val="20"/>
        </w:rPr>
        <w:t>/</w:t>
      </w:r>
      <w:r w:rsidR="00DF0A7A">
        <w:rPr>
          <w:rStyle w:val="ListNumberChar"/>
          <w:i/>
          <w:iCs/>
          <w:sz w:val="20"/>
          <w:szCs w:val="20"/>
        </w:rPr>
        <w:t>judgment</w:t>
      </w:r>
      <w:r w:rsidR="00437C70" w:rsidRPr="0020338B">
        <w:rPr>
          <w:rStyle w:val="ListNumberChar"/>
          <w:i/>
          <w:iCs/>
          <w:sz w:val="20"/>
          <w:szCs w:val="20"/>
        </w:rPr>
        <w:t>]</w:t>
      </w:r>
      <w:r w:rsidRPr="0020338B">
        <w:rPr>
          <w:i/>
          <w:iCs/>
          <w:sz w:val="20"/>
          <w:szCs w:val="22"/>
        </w:rPr>
        <w:t xml:space="preserve">, </w:t>
      </w:r>
      <w:r w:rsidRPr="005C2107">
        <w:t>being the amount now due and payable for which judgment was entered or given;</w:t>
      </w:r>
      <w:r>
        <w:t xml:space="preserve"> </w:t>
      </w:r>
    </w:p>
    <w:p w14:paraId="448ACE58" w14:textId="04F2E6E8" w:rsidR="009904CA" w:rsidRPr="0083603C" w:rsidRDefault="009904CA" w:rsidP="009904CA">
      <w:pPr>
        <w:pStyle w:val="ListNumber"/>
      </w:pPr>
      <w:r>
        <w:t>$</w:t>
      </w:r>
      <w:r w:rsidR="00264CA3">
        <w:t>..........</w:t>
      </w:r>
      <w:r w:rsidR="00264CA3" w:rsidRPr="0020338B">
        <w:rPr>
          <w:rStyle w:val="ListNumberChar"/>
          <w:i/>
          <w:iCs/>
          <w:sz w:val="20"/>
          <w:szCs w:val="20"/>
        </w:rPr>
        <w:t xml:space="preserve"> </w:t>
      </w:r>
      <w:r w:rsidR="00082FC9" w:rsidRPr="0020338B">
        <w:rPr>
          <w:rStyle w:val="ListNumberChar"/>
          <w:i/>
          <w:iCs/>
          <w:sz w:val="20"/>
          <w:szCs w:val="20"/>
        </w:rPr>
        <w:t xml:space="preserve">[fixed </w:t>
      </w:r>
      <w:r w:rsidR="00E437E3">
        <w:rPr>
          <w:rStyle w:val="ListNumberChar"/>
          <w:i/>
          <w:iCs/>
          <w:sz w:val="20"/>
          <w:szCs w:val="20"/>
        </w:rPr>
        <w:t>costs]</w:t>
      </w:r>
      <w:r w:rsidRPr="0020338B">
        <w:rPr>
          <w:sz w:val="20"/>
          <w:szCs w:val="22"/>
        </w:rPr>
        <w:t xml:space="preserve"> </w:t>
      </w:r>
      <w:r w:rsidRPr="005C2107">
        <w:t>being the amount now due and payable in respect of costs;</w:t>
      </w:r>
      <w:r>
        <w:t xml:space="preserve"> </w:t>
      </w:r>
    </w:p>
    <w:p w14:paraId="1C1AD1F3" w14:textId="0D03AFCD" w:rsidR="009904CA" w:rsidRDefault="009904CA" w:rsidP="009904CA">
      <w:pPr>
        <w:pStyle w:val="ListNumber"/>
        <w:rPr>
          <w:b/>
          <w:bCs/>
          <w:color w:val="FF0000"/>
        </w:rPr>
      </w:pPr>
      <w:r>
        <w:t>$</w:t>
      </w:r>
      <w:r w:rsidR="00264CA3">
        <w:t>..........</w:t>
      </w:r>
      <w:r w:rsidR="00264CA3" w:rsidRPr="00AA4BA3">
        <w:rPr>
          <w:i/>
          <w:iCs/>
          <w:sz w:val="20"/>
          <w:szCs w:val="22"/>
        </w:rPr>
        <w:t xml:space="preserve"> </w:t>
      </w:r>
      <w:r w:rsidR="00AD4224" w:rsidRPr="00AA4BA3">
        <w:rPr>
          <w:i/>
          <w:iCs/>
          <w:sz w:val="20"/>
          <w:szCs w:val="22"/>
        </w:rPr>
        <w:t xml:space="preserve">[interest from judgment </w:t>
      </w:r>
      <w:r w:rsidR="00560F72" w:rsidRPr="00AA4BA3">
        <w:rPr>
          <w:i/>
          <w:iCs/>
          <w:sz w:val="20"/>
          <w:szCs w:val="22"/>
        </w:rPr>
        <w:t xml:space="preserve">to date of </w:t>
      </w:r>
      <w:r w:rsidR="00AA4BA3" w:rsidRPr="00AA4BA3">
        <w:rPr>
          <w:i/>
          <w:iCs/>
          <w:sz w:val="20"/>
          <w:szCs w:val="22"/>
        </w:rPr>
        <w:t>swearing affidavit]</w:t>
      </w:r>
      <w:r w:rsidRPr="00AA4BA3">
        <w:rPr>
          <w:i/>
          <w:iCs/>
          <w:sz w:val="18"/>
          <w:szCs w:val="20"/>
        </w:rPr>
        <w:t xml:space="preserve"> </w:t>
      </w:r>
      <w:r w:rsidRPr="005C2107">
        <w:t>being the amount due and payable for interest accrued in the respect of the judgment amount and the amount of costs at the date of the issue of the warrant, at the rate fixed in accordance with law;</w:t>
      </w:r>
    </w:p>
    <w:p w14:paraId="4BF511CC" w14:textId="5B85000C" w:rsidR="009904CA" w:rsidRPr="00AC49EB" w:rsidRDefault="009904CA" w:rsidP="009904CA">
      <w:pPr>
        <w:pStyle w:val="ListNumber"/>
        <w:rPr>
          <w:b/>
          <w:bCs/>
          <w:color w:val="FF0000"/>
        </w:rPr>
      </w:pPr>
      <w:r>
        <w:t>$</w:t>
      </w:r>
      <w:r w:rsidR="00264CA3">
        <w:t>..........</w:t>
      </w:r>
      <w:r w:rsidR="00264CA3" w:rsidRPr="00AD4224">
        <w:rPr>
          <w:i/>
          <w:iCs/>
          <w:sz w:val="20"/>
          <w:szCs w:val="22"/>
        </w:rPr>
        <w:t xml:space="preserve"> </w:t>
      </w:r>
      <w:r w:rsidR="00AD4224" w:rsidRPr="00AD4224">
        <w:rPr>
          <w:i/>
          <w:iCs/>
          <w:sz w:val="20"/>
          <w:szCs w:val="22"/>
        </w:rPr>
        <w:t>[daily amount of interest as per affidavit</w:t>
      </w:r>
      <w:r w:rsidR="00AD4224">
        <w:t>]</w:t>
      </w:r>
      <w:r w:rsidRPr="005C2107">
        <w:t>, being the amount of interest, if any, for each day which, subject to any future payment under judgment, will accrue from the date of the issue of the warrant until the execution of the warrant; and</w:t>
      </w:r>
      <w:r>
        <w:rPr>
          <w:i/>
        </w:rPr>
        <w:t xml:space="preserve"> </w:t>
      </w:r>
    </w:p>
    <w:p w14:paraId="2B045D22" w14:textId="7DBFBE14" w:rsidR="009904CA" w:rsidRDefault="009904CA" w:rsidP="009904CA">
      <w:pPr>
        <w:pStyle w:val="ListNumber"/>
      </w:pPr>
      <w:r w:rsidRPr="0083603C">
        <w:t>your fees and expenses for this (and for any prior) warrant,</w:t>
      </w:r>
    </w:p>
    <w:p w14:paraId="7A64D1F2" w14:textId="26FC6206" w:rsidR="009904CA" w:rsidRPr="0083603C" w:rsidRDefault="009904CA" w:rsidP="009904CA">
      <w:pPr>
        <w:rPr>
          <w:rFonts w:cs="Arial"/>
          <w:szCs w:val="22"/>
        </w:rPr>
      </w:pPr>
      <w:r w:rsidRPr="00205F06">
        <w:rPr>
          <w:rFonts w:cs="Arial"/>
          <w:szCs w:val="22"/>
        </w:rPr>
        <w:t>And Pay the amount so levied other than your fees and expenses to</w:t>
      </w:r>
      <w:r>
        <w:rPr>
          <w:rFonts w:cs="Arial"/>
          <w:szCs w:val="22"/>
        </w:rPr>
        <w:t xml:space="preserve"> </w:t>
      </w:r>
      <w:r w:rsidR="00C8238A">
        <w:rPr>
          <w:rFonts w:cs="Arial"/>
          <w:szCs w:val="22"/>
        </w:rPr>
        <w:t>[judgment creditor]</w:t>
      </w:r>
      <w:r w:rsidRPr="00205F06">
        <w:rPr>
          <w:rFonts w:cs="Arial"/>
          <w:szCs w:val="22"/>
        </w:rPr>
        <w:t xml:space="preserve"> or otherwise as the law requires And Indorse on this warrant immediately after you have performed all your obligations under it a statement of the date, time and place at which you </w:t>
      </w:r>
      <w:r w:rsidRPr="00205F06">
        <w:rPr>
          <w:rFonts w:cs="Arial"/>
          <w:szCs w:val="22"/>
        </w:rPr>
        <w:lastRenderedPageBreak/>
        <w:t xml:space="preserve">have executed or attempted to execute the warrant and the results of the execution and send a copy of the statement to </w:t>
      </w:r>
      <w:r w:rsidR="00C8238A">
        <w:rPr>
          <w:rFonts w:cs="Arial"/>
          <w:szCs w:val="22"/>
        </w:rPr>
        <w:t>[</w:t>
      </w:r>
      <w:r w:rsidR="00C8238A" w:rsidRPr="00972A99">
        <w:rPr>
          <w:rFonts w:cs="Arial"/>
          <w:i/>
          <w:iCs/>
          <w:szCs w:val="22"/>
        </w:rPr>
        <w:t>judgment creditor</w:t>
      </w:r>
      <w:r w:rsidR="00C8238A">
        <w:rPr>
          <w:rFonts w:cs="Arial"/>
          <w:szCs w:val="22"/>
        </w:rPr>
        <w:t>].</w:t>
      </w:r>
    </w:p>
    <w:p w14:paraId="6B5E7567" w14:textId="77777777" w:rsidR="007A34BB" w:rsidRPr="009E684F" w:rsidRDefault="007A34BB" w:rsidP="007A34BB">
      <w:pPr>
        <w:tabs>
          <w:tab w:val="left" w:pos="567"/>
        </w:tabs>
        <w:rPr>
          <w:rFonts w:cs="Arial"/>
          <w:szCs w:val="22"/>
        </w:rPr>
      </w:pPr>
      <w:r w:rsidRPr="009E684F">
        <w:rPr>
          <w:rFonts w:cs="Arial"/>
          <w:szCs w:val="22"/>
        </w:rPr>
        <w:t xml:space="preserve">*For the purpose of section 52(2) of the </w:t>
      </w:r>
      <w:r w:rsidRPr="009E684F">
        <w:rPr>
          <w:rFonts w:cs="Arial"/>
          <w:b/>
          <w:szCs w:val="22"/>
        </w:rPr>
        <w:t>Transfer of Land Act 1958</w:t>
      </w:r>
      <w:r w:rsidRPr="009E684F">
        <w:rPr>
          <w:rFonts w:cs="Arial"/>
          <w:szCs w:val="22"/>
        </w:rPr>
        <w:t>, the land in the folio or folios of the Register kept under that Act identified by folio numbers(s) [</w:t>
      </w:r>
      <w:r w:rsidRPr="009E684F">
        <w:rPr>
          <w:rFonts w:cs="Arial"/>
          <w:i/>
          <w:iCs/>
          <w:szCs w:val="22"/>
          <w:lang w:eastAsia="en-AU"/>
        </w:rPr>
        <w:t>insert relevant folio number(s) or certificate of title Vol.</w:t>
      </w:r>
      <w:r w:rsidRPr="009E684F">
        <w:rPr>
          <w:rFonts w:cs="Arial"/>
          <w:szCs w:val="22"/>
        </w:rPr>
        <w:t xml:space="preserve"> </w:t>
      </w:r>
      <w:proofErr w:type="spellStart"/>
      <w:r w:rsidRPr="009E684F">
        <w:rPr>
          <w:rFonts w:cs="Arial"/>
          <w:i/>
          <w:iCs/>
          <w:szCs w:val="22"/>
          <w:lang w:eastAsia="en-AU"/>
        </w:rPr>
        <w:t>Fol</w:t>
      </w:r>
      <w:proofErr w:type="spellEnd"/>
      <w:r w:rsidRPr="009E684F">
        <w:rPr>
          <w:rFonts w:cs="Arial"/>
          <w:szCs w:val="22"/>
        </w:rPr>
        <w:t>] is affected by this warrant.</w:t>
      </w:r>
    </w:p>
    <w:p w14:paraId="15206C4C" w14:textId="77777777" w:rsidR="009904CA" w:rsidRPr="0083603C" w:rsidRDefault="009904CA" w:rsidP="009904CA">
      <w:pPr>
        <w:tabs>
          <w:tab w:val="left" w:pos="567"/>
        </w:tabs>
        <w:rPr>
          <w:rFonts w:cs="Arial"/>
          <w:b/>
          <w:bCs/>
          <w:szCs w:val="22"/>
        </w:rPr>
      </w:pPr>
      <w:r w:rsidRPr="0083603C">
        <w:rPr>
          <w:rFonts w:cs="Arial"/>
          <w:b/>
          <w:bCs/>
          <w:szCs w:val="22"/>
        </w:rPr>
        <w:t xml:space="preserve">ISSUED:   </w:t>
      </w:r>
      <w:r w:rsidRPr="0083603C">
        <w:rPr>
          <w:rFonts w:cs="Arial"/>
          <w:b/>
          <w:bCs/>
          <w:szCs w:val="22"/>
        </w:rPr>
        <w:tab/>
      </w:r>
      <w:r w:rsidRPr="0083603C">
        <w:rPr>
          <w:rFonts w:cs="Arial"/>
          <w:b/>
          <w:bCs/>
          <w:szCs w:val="22"/>
        </w:rPr>
        <w:tab/>
      </w:r>
    </w:p>
    <w:p w14:paraId="7DCBE987" w14:textId="77777777" w:rsidR="009904CA" w:rsidRDefault="009904CA" w:rsidP="009904CA">
      <w:pPr>
        <w:tabs>
          <w:tab w:val="right" w:pos="8931"/>
        </w:tabs>
        <w:rPr>
          <w:rFonts w:cs="Arial"/>
          <w:b/>
          <w:bCs/>
          <w:szCs w:val="22"/>
        </w:rPr>
      </w:pPr>
    </w:p>
    <w:p w14:paraId="1FEFAA3A" w14:textId="1237B29D" w:rsidR="009904CA" w:rsidRDefault="009904CA" w:rsidP="009904CA">
      <w:pPr>
        <w:tabs>
          <w:tab w:val="right" w:pos="8931"/>
        </w:tabs>
        <w:rPr>
          <w:rFonts w:cs="Arial"/>
          <w:b/>
          <w:bCs/>
          <w:szCs w:val="22"/>
        </w:rPr>
      </w:pPr>
      <w:r w:rsidRPr="0083603C">
        <w:rPr>
          <w:rFonts w:cs="Arial"/>
          <w:b/>
          <w:bCs/>
          <w:szCs w:val="22"/>
        </w:rPr>
        <w:tab/>
      </w:r>
    </w:p>
    <w:p w14:paraId="4930FC81" w14:textId="77777777" w:rsidR="003D538D" w:rsidRDefault="003D538D" w:rsidP="009904CA">
      <w:pPr>
        <w:tabs>
          <w:tab w:val="right" w:pos="8931"/>
        </w:tabs>
        <w:jc w:val="right"/>
        <w:rPr>
          <w:rFonts w:cs="Arial"/>
          <w:b/>
          <w:bCs/>
          <w:szCs w:val="22"/>
        </w:rPr>
      </w:pPr>
      <w:r>
        <w:rPr>
          <w:rFonts w:cs="Arial"/>
          <w:b/>
          <w:bCs/>
          <w:szCs w:val="22"/>
        </w:rPr>
        <w:t>BY THE COURT</w:t>
      </w:r>
    </w:p>
    <w:p w14:paraId="279CCC4D" w14:textId="76CA47CA" w:rsidR="009904CA" w:rsidRPr="009904CA" w:rsidRDefault="00171E57" w:rsidP="009904CA">
      <w:pPr>
        <w:tabs>
          <w:tab w:val="right" w:pos="8931"/>
        </w:tabs>
        <w:jc w:val="right"/>
        <w:rPr>
          <w:rFonts w:cs="Arial"/>
          <w:b/>
          <w:bCs/>
          <w:szCs w:val="22"/>
        </w:rPr>
      </w:pPr>
      <w:r>
        <w:rPr>
          <w:rFonts w:cs="Arial"/>
          <w:b/>
          <w:bCs/>
          <w:szCs w:val="22"/>
        </w:rPr>
        <w:t>PROTHONOTARY</w:t>
      </w:r>
    </w:p>
    <w:p w14:paraId="21360577" w14:textId="3DFEC1A2" w:rsidR="009904CA" w:rsidRDefault="009904CA" w:rsidP="005A1202">
      <w:pPr>
        <w:rPr>
          <w:rFonts w:cs="Arial"/>
          <w:szCs w:val="22"/>
        </w:rPr>
      </w:pPr>
      <w:r w:rsidRPr="0083603C">
        <w:rPr>
          <w:rFonts w:cs="Arial"/>
          <w:szCs w:val="22"/>
        </w:rPr>
        <w:t xml:space="preserve">Issued at the request of </w:t>
      </w:r>
      <w:r w:rsidR="00C8238A">
        <w:rPr>
          <w:rFonts w:cs="Arial"/>
          <w:szCs w:val="22"/>
        </w:rPr>
        <w:t>[</w:t>
      </w:r>
      <w:r w:rsidR="00C8238A" w:rsidRPr="006764C2">
        <w:rPr>
          <w:rFonts w:cs="Arial"/>
          <w:i/>
          <w:iCs/>
          <w:szCs w:val="22"/>
        </w:rPr>
        <w:t>judgment creditor</w:t>
      </w:r>
      <w:r w:rsidR="00C8238A">
        <w:rPr>
          <w:rFonts w:cs="Arial"/>
          <w:szCs w:val="22"/>
        </w:rPr>
        <w:t>]</w:t>
      </w:r>
      <w:r>
        <w:rPr>
          <w:rFonts w:cs="Arial"/>
          <w:szCs w:val="22"/>
        </w:rPr>
        <w:t>.</w:t>
      </w:r>
    </w:p>
    <w:p w14:paraId="47CE04B4" w14:textId="6B17B301" w:rsidR="009904CA" w:rsidRDefault="005A1202" w:rsidP="005A1202">
      <w:pPr>
        <w:rPr>
          <w:rStyle w:val="ListNumberChar"/>
          <w:szCs w:val="22"/>
        </w:rPr>
      </w:pPr>
      <w:r w:rsidRPr="00BB7586">
        <w:rPr>
          <w:rFonts w:cs="Arial"/>
          <w:szCs w:val="22"/>
        </w:rPr>
        <w:t xml:space="preserve">The last known address of </w:t>
      </w:r>
      <w:r w:rsidR="00C8238A">
        <w:rPr>
          <w:rFonts w:cs="Arial"/>
          <w:szCs w:val="22"/>
        </w:rPr>
        <w:t>[</w:t>
      </w:r>
      <w:r w:rsidR="00C8238A" w:rsidRPr="006764C2">
        <w:rPr>
          <w:rFonts w:cs="Arial"/>
          <w:i/>
          <w:iCs/>
          <w:szCs w:val="22"/>
        </w:rPr>
        <w:t>judgment debtor</w:t>
      </w:r>
      <w:r w:rsidR="00C8238A">
        <w:rPr>
          <w:rFonts w:cs="Arial"/>
          <w:szCs w:val="22"/>
        </w:rPr>
        <w:t>]</w:t>
      </w:r>
      <w:r w:rsidRPr="00BB7586">
        <w:rPr>
          <w:rFonts w:cs="Arial"/>
          <w:szCs w:val="22"/>
        </w:rPr>
        <w:t xml:space="preserve"> is </w:t>
      </w:r>
      <w:r w:rsidR="00AD107E">
        <w:rPr>
          <w:rFonts w:cs="Arial"/>
          <w:szCs w:val="22"/>
        </w:rPr>
        <w:t>[</w:t>
      </w:r>
      <w:r w:rsidR="00AD107E" w:rsidRPr="00E817CD">
        <w:rPr>
          <w:rFonts w:cs="Arial"/>
          <w:i/>
          <w:iCs/>
          <w:szCs w:val="22"/>
        </w:rPr>
        <w:t>insert address</w:t>
      </w:r>
      <w:r w:rsidR="00AD107E">
        <w:rPr>
          <w:rFonts w:cs="Arial"/>
          <w:szCs w:val="22"/>
        </w:rPr>
        <w:t>]</w:t>
      </w:r>
      <w:r w:rsidR="009904CA">
        <w:rPr>
          <w:rStyle w:val="ListNumberChar"/>
          <w:szCs w:val="22"/>
        </w:rPr>
        <w:t xml:space="preserve"> and (if it is different) the address of the place where it is believed that property of </w:t>
      </w:r>
      <w:r w:rsidR="00C8238A">
        <w:rPr>
          <w:rFonts w:cs="Arial"/>
          <w:szCs w:val="22"/>
        </w:rPr>
        <w:t>[</w:t>
      </w:r>
      <w:r w:rsidR="00C8238A" w:rsidRPr="006764C2">
        <w:rPr>
          <w:rFonts w:cs="Arial"/>
          <w:i/>
          <w:iCs/>
          <w:szCs w:val="22"/>
        </w:rPr>
        <w:t>judgment debtor</w:t>
      </w:r>
      <w:r w:rsidR="00C8238A">
        <w:rPr>
          <w:rFonts w:cs="Arial"/>
          <w:szCs w:val="22"/>
        </w:rPr>
        <w:t xml:space="preserve">] </w:t>
      </w:r>
      <w:r w:rsidR="009904CA">
        <w:rPr>
          <w:rStyle w:val="ListNumberChar"/>
          <w:szCs w:val="22"/>
        </w:rPr>
        <w:t xml:space="preserve">may be found is </w:t>
      </w:r>
      <w:r w:rsidR="00AD107E">
        <w:rPr>
          <w:rFonts w:cs="Arial"/>
          <w:szCs w:val="22"/>
        </w:rPr>
        <w:t>[</w:t>
      </w:r>
      <w:r w:rsidR="00AD107E" w:rsidRPr="006764C2">
        <w:rPr>
          <w:rFonts w:cs="Arial"/>
          <w:i/>
          <w:iCs/>
          <w:szCs w:val="22"/>
        </w:rPr>
        <w:t>insert address</w:t>
      </w:r>
      <w:r w:rsidR="00AD107E">
        <w:rPr>
          <w:rFonts w:cs="Arial"/>
          <w:szCs w:val="22"/>
        </w:rPr>
        <w:t>].</w:t>
      </w:r>
    </w:p>
    <w:p w14:paraId="1A1E29D6" w14:textId="77777777" w:rsidR="009904CA" w:rsidRDefault="009904CA" w:rsidP="009904CA">
      <w:pPr>
        <w:autoSpaceDE w:val="0"/>
        <w:autoSpaceDN w:val="0"/>
        <w:adjustRightInd w:val="0"/>
        <w:rPr>
          <w:rFonts w:cs="Arial"/>
          <w:szCs w:val="22"/>
          <w:lang w:eastAsia="en-AU"/>
        </w:rPr>
      </w:pPr>
    </w:p>
    <w:p w14:paraId="7AAD7B2C" w14:textId="6DE8E175" w:rsidR="009904CA" w:rsidRPr="0083603C" w:rsidRDefault="009904CA" w:rsidP="009904CA">
      <w:pPr>
        <w:autoSpaceDE w:val="0"/>
        <w:autoSpaceDN w:val="0"/>
        <w:adjustRightInd w:val="0"/>
        <w:rPr>
          <w:rFonts w:cs="Arial"/>
          <w:szCs w:val="22"/>
          <w:lang w:eastAsia="en-AU"/>
        </w:rPr>
      </w:pPr>
      <w:r w:rsidRPr="0083603C">
        <w:rPr>
          <w:rFonts w:cs="Arial"/>
          <w:szCs w:val="22"/>
          <w:lang w:eastAsia="en-AU"/>
        </w:rPr>
        <w:t>*Delete if not applicable.</w:t>
      </w:r>
    </w:p>
    <w:p w14:paraId="6C5B4802" w14:textId="77777777" w:rsidR="009904CA" w:rsidRPr="0083603C" w:rsidRDefault="009904CA" w:rsidP="009904CA">
      <w:pPr>
        <w:tabs>
          <w:tab w:val="left" w:pos="567"/>
        </w:tabs>
        <w:rPr>
          <w:rFonts w:cs="Arial"/>
          <w:szCs w:val="22"/>
        </w:rPr>
      </w:pPr>
    </w:p>
    <w:p w14:paraId="04E66CD7" w14:textId="77777777" w:rsidR="009904CA" w:rsidRDefault="009904CA" w:rsidP="009904CA"/>
    <w:p w14:paraId="16EA2E2D" w14:textId="77777777" w:rsidR="009904CA" w:rsidRDefault="009904CA" w:rsidP="009904CA"/>
    <w:p w14:paraId="30FA456C" w14:textId="77777777" w:rsidR="009904CA" w:rsidRDefault="009904CA" w:rsidP="009904CA"/>
    <w:p w14:paraId="0C46083E" w14:textId="77777777" w:rsidR="009904CA" w:rsidRDefault="009904CA" w:rsidP="009904CA"/>
    <w:p w14:paraId="5A409553" w14:textId="77777777" w:rsidR="009904CA" w:rsidRPr="00BB7586" w:rsidRDefault="009904CA" w:rsidP="005A1202">
      <w:pPr>
        <w:rPr>
          <w:rStyle w:val="ListNumberChar"/>
          <w:rFonts w:cs="Arial"/>
          <w:szCs w:val="22"/>
        </w:rPr>
      </w:pPr>
    </w:p>
    <w:p w14:paraId="5EC62BD0" w14:textId="77777777" w:rsidR="00A0111B" w:rsidRDefault="00A0111B"/>
    <w:p w14:paraId="677FBAB0" w14:textId="77777777" w:rsidR="009904CA" w:rsidRDefault="009904CA"/>
    <w:p w14:paraId="25244D4C" w14:textId="77777777" w:rsidR="009904CA" w:rsidRDefault="009904CA"/>
    <w:p w14:paraId="71ECB2A2" w14:textId="77777777" w:rsidR="009904CA" w:rsidRDefault="009904CA"/>
    <w:p w14:paraId="7DBF165A" w14:textId="77777777" w:rsidR="009904CA" w:rsidRDefault="009904CA"/>
    <w:p w14:paraId="17BC5B10" w14:textId="77777777" w:rsidR="009904CA" w:rsidRDefault="009904CA"/>
    <w:p w14:paraId="4C2AB82D" w14:textId="77777777" w:rsidR="009904CA" w:rsidRDefault="009904CA"/>
    <w:sectPr w:rsidR="009904CA" w:rsidSect="009036E5">
      <w:pgSz w:w="11906" w:h="16838"/>
      <w:pgMar w:top="1440" w:right="1274" w:bottom="1440"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45BC7"/>
    <w:multiLevelType w:val="hybridMultilevel"/>
    <w:tmpl w:val="DA52F3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C16D39"/>
    <w:multiLevelType w:val="hybridMultilevel"/>
    <w:tmpl w:val="0860A1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D10A7"/>
    <w:multiLevelType w:val="hybridMultilevel"/>
    <w:tmpl w:val="06F07C2C"/>
    <w:lvl w:ilvl="0" w:tplc="8F4CEC1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265B66"/>
    <w:multiLevelType w:val="hybridMultilevel"/>
    <w:tmpl w:val="602024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16052F"/>
    <w:multiLevelType w:val="multilevel"/>
    <w:tmpl w:val="49B6508E"/>
    <w:lvl w:ilvl="0">
      <w:start w:val="1"/>
      <w:numFmt w:val="lowerLetter"/>
      <w:pStyle w:val="ListNumber"/>
      <w:lvlText w:val="%1."/>
      <w:lvlJc w:val="left"/>
      <w:pPr>
        <w:ind w:left="908" w:hanging="454"/>
      </w:pPr>
      <w:rPr>
        <w:rFonts w:hint="default"/>
        <w:b w:val="0"/>
        <w:i w:val="0"/>
        <w:color w:val="auto"/>
        <w:sz w:val="22"/>
      </w:rPr>
    </w:lvl>
    <w:lvl w:ilvl="1">
      <w:start w:val="1"/>
      <w:numFmt w:val="lowerLetter"/>
      <w:pStyle w:val="ListNumber2"/>
      <w:lvlText w:val="%2."/>
      <w:lvlJc w:val="left"/>
      <w:pPr>
        <w:ind w:left="1361" w:hanging="453"/>
      </w:pPr>
      <w:rPr>
        <w:rFonts w:ascii="Arial" w:hAnsi="Arial" w:hint="default"/>
        <w:b w:val="0"/>
        <w:i w:val="0"/>
        <w:color w:val="auto"/>
        <w:sz w:val="22"/>
      </w:rPr>
    </w:lvl>
    <w:lvl w:ilvl="2">
      <w:start w:val="1"/>
      <w:numFmt w:val="lowerRoman"/>
      <w:pStyle w:val="ListNumber3"/>
      <w:lvlText w:val="%3."/>
      <w:lvlJc w:val="left"/>
      <w:pPr>
        <w:tabs>
          <w:tab w:val="num" w:pos="1361"/>
        </w:tabs>
        <w:ind w:left="1815" w:hanging="454"/>
      </w:pPr>
      <w:rPr>
        <w:rFonts w:ascii="Arial" w:hAnsi="Arial" w:hint="default"/>
        <w:sz w:val="20"/>
      </w:rPr>
    </w:lvl>
    <w:lvl w:ilvl="3">
      <w:start w:val="1"/>
      <w:numFmt w:val="upperLetter"/>
      <w:pStyle w:val="ListNumber4"/>
      <w:lvlText w:val="%4."/>
      <w:lvlJc w:val="left"/>
      <w:pPr>
        <w:ind w:left="2268" w:hanging="453"/>
      </w:pPr>
      <w:rPr>
        <w:rFonts w:hint="default"/>
      </w:rPr>
    </w:lvl>
    <w:lvl w:ilvl="4">
      <w:start w:val="1"/>
      <w:numFmt w:val="upperRoman"/>
      <w:pStyle w:val="ListNumber5"/>
      <w:lvlText w:val="%5."/>
      <w:lvlJc w:val="left"/>
      <w:pPr>
        <w:tabs>
          <w:tab w:val="num" w:pos="2268"/>
        </w:tabs>
        <w:ind w:left="2722" w:hanging="454"/>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5" w15:restartNumberingAfterBreak="0">
    <w:nsid w:val="52152C58"/>
    <w:multiLevelType w:val="hybridMultilevel"/>
    <w:tmpl w:val="F3EAE9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B0E664E"/>
    <w:multiLevelType w:val="hybridMultilevel"/>
    <w:tmpl w:val="DCE4C0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BC65817"/>
    <w:multiLevelType w:val="hybridMultilevel"/>
    <w:tmpl w:val="439C4A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6684410">
    <w:abstractNumId w:val="4"/>
  </w:num>
  <w:num w:numId="2" w16cid:durableId="1989361348">
    <w:abstractNumId w:val="2"/>
  </w:num>
  <w:num w:numId="3" w16cid:durableId="299073133">
    <w:abstractNumId w:val="6"/>
  </w:num>
  <w:num w:numId="4" w16cid:durableId="383527829">
    <w:abstractNumId w:val="1"/>
  </w:num>
  <w:num w:numId="5" w16cid:durableId="155220971">
    <w:abstractNumId w:val="5"/>
  </w:num>
  <w:num w:numId="6" w16cid:durableId="1450473542">
    <w:abstractNumId w:val="7"/>
  </w:num>
  <w:num w:numId="7" w16cid:durableId="205027716">
    <w:abstractNumId w:val="3"/>
  </w:num>
  <w:num w:numId="8" w16cid:durableId="110495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9DD"/>
    <w:rsid w:val="0004509F"/>
    <w:rsid w:val="00052AB7"/>
    <w:rsid w:val="000678EA"/>
    <w:rsid w:val="00081554"/>
    <w:rsid w:val="00081627"/>
    <w:rsid w:val="00082FC9"/>
    <w:rsid w:val="000B244C"/>
    <w:rsid w:val="000B6302"/>
    <w:rsid w:val="000C007C"/>
    <w:rsid w:val="000C37EE"/>
    <w:rsid w:val="000C49FB"/>
    <w:rsid w:val="00105CF1"/>
    <w:rsid w:val="00171E57"/>
    <w:rsid w:val="001E7BC2"/>
    <w:rsid w:val="00200A1F"/>
    <w:rsid w:val="0020338B"/>
    <w:rsid w:val="0025636B"/>
    <w:rsid w:val="00264CA3"/>
    <w:rsid w:val="00271158"/>
    <w:rsid w:val="00317FBB"/>
    <w:rsid w:val="00361410"/>
    <w:rsid w:val="003A5EB1"/>
    <w:rsid w:val="003D538D"/>
    <w:rsid w:val="003E15CD"/>
    <w:rsid w:val="00427455"/>
    <w:rsid w:val="00437C70"/>
    <w:rsid w:val="004566CB"/>
    <w:rsid w:val="004605DC"/>
    <w:rsid w:val="00472043"/>
    <w:rsid w:val="004D11C0"/>
    <w:rsid w:val="005228BF"/>
    <w:rsid w:val="00541E71"/>
    <w:rsid w:val="00543DF7"/>
    <w:rsid w:val="00560F72"/>
    <w:rsid w:val="005612FF"/>
    <w:rsid w:val="00571974"/>
    <w:rsid w:val="00587C71"/>
    <w:rsid w:val="00592A75"/>
    <w:rsid w:val="005A1202"/>
    <w:rsid w:val="005B63F0"/>
    <w:rsid w:val="005B7E1E"/>
    <w:rsid w:val="005F0FB0"/>
    <w:rsid w:val="005F51D6"/>
    <w:rsid w:val="006352DD"/>
    <w:rsid w:val="00640624"/>
    <w:rsid w:val="006502FB"/>
    <w:rsid w:val="006764C2"/>
    <w:rsid w:val="006D5BA0"/>
    <w:rsid w:val="006D6DA2"/>
    <w:rsid w:val="00703F4D"/>
    <w:rsid w:val="00715EB1"/>
    <w:rsid w:val="00723CBB"/>
    <w:rsid w:val="007A34BB"/>
    <w:rsid w:val="00811174"/>
    <w:rsid w:val="00815FAD"/>
    <w:rsid w:val="00820A85"/>
    <w:rsid w:val="008219DD"/>
    <w:rsid w:val="00822686"/>
    <w:rsid w:val="00825392"/>
    <w:rsid w:val="00841671"/>
    <w:rsid w:val="00874D69"/>
    <w:rsid w:val="008B6517"/>
    <w:rsid w:val="008E08B3"/>
    <w:rsid w:val="008F5374"/>
    <w:rsid w:val="009003A2"/>
    <w:rsid w:val="009036E5"/>
    <w:rsid w:val="00972A99"/>
    <w:rsid w:val="009904CA"/>
    <w:rsid w:val="009C3428"/>
    <w:rsid w:val="009D7967"/>
    <w:rsid w:val="00A0111B"/>
    <w:rsid w:val="00AA4BA3"/>
    <w:rsid w:val="00AD107E"/>
    <w:rsid w:val="00AD4224"/>
    <w:rsid w:val="00AD5821"/>
    <w:rsid w:val="00B228CB"/>
    <w:rsid w:val="00B4209F"/>
    <w:rsid w:val="00B526BF"/>
    <w:rsid w:val="00BB7586"/>
    <w:rsid w:val="00C03364"/>
    <w:rsid w:val="00C463EF"/>
    <w:rsid w:val="00C56AC4"/>
    <w:rsid w:val="00C72CF2"/>
    <w:rsid w:val="00C7494D"/>
    <w:rsid w:val="00C8238A"/>
    <w:rsid w:val="00D23A6A"/>
    <w:rsid w:val="00DA7C0B"/>
    <w:rsid w:val="00DB7A51"/>
    <w:rsid w:val="00DE0333"/>
    <w:rsid w:val="00DF0A7A"/>
    <w:rsid w:val="00E437E3"/>
    <w:rsid w:val="00E817CD"/>
    <w:rsid w:val="00E9398C"/>
    <w:rsid w:val="00EB1441"/>
    <w:rsid w:val="00F66C9A"/>
    <w:rsid w:val="00FB0D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B514"/>
  <w15:chartTrackingRefBased/>
  <w15:docId w15:val="{F54B3140-D67D-4F67-9AF3-F0BB97AA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9DD"/>
    <w:pPr>
      <w:spacing w:line="280" w:lineRule="atLeast"/>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link w:val="ListNumberChar"/>
    <w:uiPriority w:val="1"/>
    <w:qFormat/>
    <w:rsid w:val="008219DD"/>
    <w:pPr>
      <w:numPr>
        <w:numId w:val="1"/>
      </w:numPr>
      <w:spacing w:after="240" w:line="240" w:lineRule="auto"/>
    </w:pPr>
  </w:style>
  <w:style w:type="paragraph" w:styleId="ListNumber2">
    <w:name w:val="List Number 2"/>
    <w:basedOn w:val="Normal"/>
    <w:uiPriority w:val="1"/>
    <w:qFormat/>
    <w:rsid w:val="008219DD"/>
    <w:pPr>
      <w:numPr>
        <w:ilvl w:val="1"/>
        <w:numId w:val="1"/>
      </w:numPr>
      <w:tabs>
        <w:tab w:val="left" w:pos="454"/>
      </w:tabs>
      <w:spacing w:after="240" w:line="240" w:lineRule="auto"/>
    </w:pPr>
  </w:style>
  <w:style w:type="paragraph" w:styleId="ListNumber3">
    <w:name w:val="List Number 3"/>
    <w:basedOn w:val="Normal"/>
    <w:uiPriority w:val="1"/>
    <w:qFormat/>
    <w:rsid w:val="008219DD"/>
    <w:pPr>
      <w:numPr>
        <w:ilvl w:val="2"/>
        <w:numId w:val="1"/>
      </w:numPr>
      <w:spacing w:after="240" w:line="240" w:lineRule="auto"/>
    </w:pPr>
  </w:style>
  <w:style w:type="paragraph" w:styleId="ListNumber4">
    <w:name w:val="List Number 4"/>
    <w:basedOn w:val="Normal"/>
    <w:semiHidden/>
    <w:rsid w:val="008219DD"/>
    <w:pPr>
      <w:numPr>
        <w:ilvl w:val="3"/>
        <w:numId w:val="1"/>
      </w:numPr>
      <w:ind w:left="1814"/>
    </w:pPr>
  </w:style>
  <w:style w:type="paragraph" w:styleId="ListNumber5">
    <w:name w:val="List Number 5"/>
    <w:basedOn w:val="Normal"/>
    <w:semiHidden/>
    <w:rsid w:val="008219DD"/>
    <w:pPr>
      <w:numPr>
        <w:ilvl w:val="4"/>
        <w:numId w:val="1"/>
      </w:numPr>
      <w:tabs>
        <w:tab w:val="clear" w:pos="2268"/>
        <w:tab w:val="num" w:pos="1814"/>
      </w:tabs>
      <w:ind w:left="2268"/>
    </w:pPr>
  </w:style>
  <w:style w:type="paragraph" w:customStyle="1" w:styleId="OrdersHeading">
    <w:name w:val="Orders (Heading)"/>
    <w:basedOn w:val="Normal"/>
    <w:qFormat/>
    <w:rsid w:val="008219DD"/>
    <w:pPr>
      <w:keepNext/>
      <w:spacing w:after="240" w:line="240" w:lineRule="auto"/>
      <w:jc w:val="both"/>
    </w:pPr>
    <w:rPr>
      <w:rFonts w:eastAsia="Times New Roman" w:cs="Times New Roman"/>
      <w:b/>
      <w:caps/>
      <w:lang w:eastAsia="en-GB"/>
    </w:rPr>
  </w:style>
  <w:style w:type="character" w:customStyle="1" w:styleId="ListNumberChar">
    <w:name w:val="List Number Char"/>
    <w:basedOn w:val="DefaultParagraphFont"/>
    <w:link w:val="ListNumber"/>
    <w:uiPriority w:val="1"/>
    <w:rsid w:val="008219DD"/>
    <w:rPr>
      <w:rFonts w:ascii="Arial" w:hAnsi="Arial"/>
      <w:szCs w:val="24"/>
    </w:rPr>
  </w:style>
  <w:style w:type="table" w:styleId="TableGrid">
    <w:name w:val="Table Grid"/>
    <w:basedOn w:val="TableNormal"/>
    <w:uiPriority w:val="39"/>
    <w:rsid w:val="008219D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6517"/>
    <w:rPr>
      <w:color w:val="0563C1" w:themeColor="hyperlink"/>
      <w:u w:val="single"/>
    </w:rPr>
  </w:style>
  <w:style w:type="character" w:styleId="UnresolvedMention">
    <w:name w:val="Unresolved Mention"/>
    <w:basedOn w:val="DefaultParagraphFont"/>
    <w:uiPriority w:val="99"/>
    <w:semiHidden/>
    <w:unhideWhenUsed/>
    <w:rsid w:val="008B6517"/>
    <w:rPr>
      <w:color w:val="605E5C"/>
      <w:shd w:val="clear" w:color="auto" w:fill="E1DFDD"/>
    </w:rPr>
  </w:style>
  <w:style w:type="paragraph" w:customStyle="1" w:styleId="ScheduleFlushLeft">
    <w:name w:val="Schedule Flush Left"/>
    <w:next w:val="Normal"/>
    <w:rsid w:val="009003A2"/>
    <w:pPr>
      <w:autoSpaceDE w:val="0"/>
      <w:autoSpaceDN w:val="0"/>
      <w:spacing w:before="120"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317FBB"/>
    <w:pPr>
      <w:spacing w:after="0" w:line="240" w:lineRule="auto"/>
      <w:ind w:left="720"/>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SupremeCourtofVictoria@CourtsVicGovAu.onmicrosoft.com</dc:creator>
  <cp:keywords/>
  <dc:description/>
  <cp:lastModifiedBy>Belinda Harvey</cp:lastModifiedBy>
  <cp:revision>17</cp:revision>
  <cp:lastPrinted>2024-04-24T04:43:00Z</cp:lastPrinted>
  <dcterms:created xsi:type="dcterms:W3CDTF">2024-04-24T04:48:00Z</dcterms:created>
  <dcterms:modified xsi:type="dcterms:W3CDTF">2024-07-05T00:05:00Z</dcterms:modified>
</cp:coreProperties>
</file>