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C52B" w14:textId="77777777" w:rsidR="00B3703A" w:rsidRPr="00F54571" w:rsidRDefault="00B3703A" w:rsidP="00B3703A">
      <w:pPr>
        <w:spacing w:after="0" w:line="240" w:lineRule="auto"/>
        <w:jc w:val="center"/>
        <w:outlineLvl w:val="0"/>
        <w:rPr>
          <w:rFonts w:ascii="Times New Roman" w:eastAsia="Arial" w:hAnsi="Times New Roman"/>
          <w:b/>
          <w:color w:val="000000"/>
        </w:rPr>
      </w:pPr>
      <w:r w:rsidRPr="00F54571">
        <w:rPr>
          <w:rFonts w:ascii="Times New Roman" w:eastAsia="Arial" w:hAnsi="Times New Roman"/>
          <w:b/>
          <w:color w:val="000000"/>
        </w:rPr>
        <w:t>Form 42AA</w:t>
      </w:r>
    </w:p>
    <w:p w14:paraId="0569E71B" w14:textId="77777777" w:rsidR="00147E35" w:rsidRPr="00F54571" w:rsidRDefault="00147E35" w:rsidP="00A51300">
      <w:pPr>
        <w:spacing w:after="0" w:line="240" w:lineRule="auto"/>
        <w:outlineLvl w:val="0"/>
        <w:rPr>
          <w:rFonts w:ascii="Times New Roman" w:eastAsia="Arial" w:hAnsi="Times New Roman"/>
          <w:color w:val="000000"/>
        </w:rPr>
      </w:pPr>
    </w:p>
    <w:p w14:paraId="4AD39A40" w14:textId="77777777" w:rsidR="001C5713" w:rsidRPr="006A4931" w:rsidRDefault="001C5713" w:rsidP="00A51300">
      <w:pPr>
        <w:spacing w:after="0" w:line="240" w:lineRule="auto"/>
        <w:outlineLvl w:val="0"/>
        <w:rPr>
          <w:rFonts w:ascii="Times New Roman" w:eastAsia="Arial" w:hAnsi="Times New Roman"/>
          <w:color w:val="000000"/>
          <w:sz w:val="18"/>
          <w:szCs w:val="18"/>
        </w:rPr>
      </w:pPr>
      <w:r w:rsidRPr="006A4931">
        <w:rPr>
          <w:rFonts w:ascii="Times New Roman" w:eastAsia="Arial" w:hAnsi="Times New Roman"/>
          <w:color w:val="000000"/>
          <w:sz w:val="18"/>
          <w:szCs w:val="18"/>
        </w:rPr>
        <w:t>Rule 42A.03</w:t>
      </w:r>
    </w:p>
    <w:p w14:paraId="32D15FDE" w14:textId="77777777" w:rsidR="00B3703A" w:rsidRPr="00FB120E" w:rsidRDefault="00B3703A" w:rsidP="00A51300">
      <w:pPr>
        <w:spacing w:after="0" w:line="240" w:lineRule="auto"/>
        <w:ind w:right="1527"/>
        <w:jc w:val="both"/>
        <w:rPr>
          <w:rFonts w:ascii="Times New Roman" w:eastAsia="Arial" w:hAnsi="Times New Roman"/>
          <w:bCs/>
          <w:i/>
          <w:color w:val="000000"/>
        </w:rPr>
      </w:pPr>
    </w:p>
    <w:p w14:paraId="454E52FA" w14:textId="77777777" w:rsidR="008A2627" w:rsidRPr="00FB120E" w:rsidRDefault="008A2627" w:rsidP="006A4931">
      <w:pPr>
        <w:spacing w:line="240" w:lineRule="auto"/>
        <w:rPr>
          <w:rFonts w:ascii="Times New Roman" w:hAnsi="Times New Roman"/>
        </w:rPr>
      </w:pPr>
      <w:r w:rsidRPr="00FB120E">
        <w:rPr>
          <w:rFonts w:ascii="Times New Roman" w:hAnsi="Times New Roman"/>
        </w:rPr>
        <w:t xml:space="preserve">IN THE SUPREME COURT OF VICTORIA </w:t>
      </w:r>
    </w:p>
    <w:p w14:paraId="68D21FC1" w14:textId="77777777" w:rsidR="008A2627" w:rsidRPr="00FB120E" w:rsidRDefault="008A2627" w:rsidP="006A4931">
      <w:pPr>
        <w:spacing w:line="240" w:lineRule="auto"/>
        <w:rPr>
          <w:rFonts w:ascii="Times New Roman" w:hAnsi="Times New Roman"/>
        </w:rPr>
      </w:pPr>
      <w:r w:rsidRPr="00FB120E">
        <w:rPr>
          <w:rFonts w:ascii="Times New Roman" w:hAnsi="Times New Roman"/>
        </w:rPr>
        <w:t>[INSERT DIVISION]</w:t>
      </w:r>
    </w:p>
    <w:p w14:paraId="60190E45" w14:textId="77777777" w:rsidR="008A2627" w:rsidRPr="00FB120E" w:rsidRDefault="008A2627" w:rsidP="006A4931">
      <w:pPr>
        <w:spacing w:line="240" w:lineRule="auto"/>
        <w:rPr>
          <w:rFonts w:ascii="Times New Roman" w:hAnsi="Times New Roman"/>
        </w:rPr>
      </w:pPr>
      <w:r w:rsidRPr="00FB120E">
        <w:rPr>
          <w:rFonts w:ascii="Times New Roman" w:hAnsi="Times New Roman"/>
        </w:rPr>
        <w:t>[INSERT LIST]</w:t>
      </w:r>
    </w:p>
    <w:p w14:paraId="3C456122" w14:textId="77777777" w:rsidR="008A2627" w:rsidRPr="00FB120E" w:rsidRDefault="008A2627" w:rsidP="006A4931">
      <w:pPr>
        <w:spacing w:line="240" w:lineRule="auto"/>
        <w:rPr>
          <w:rFonts w:ascii="Times New Roman" w:hAnsi="Times New Roman"/>
        </w:rPr>
      </w:pPr>
    </w:p>
    <w:p w14:paraId="4CAC16B0" w14:textId="77777777" w:rsidR="008A2627" w:rsidRPr="00FB120E" w:rsidRDefault="008A2627" w:rsidP="006A4931">
      <w:pPr>
        <w:spacing w:line="240" w:lineRule="auto"/>
        <w:rPr>
          <w:rFonts w:ascii="Times New Roman" w:hAnsi="Times New Roman"/>
        </w:rPr>
      </w:pPr>
      <w:r w:rsidRPr="00FB120E">
        <w:rPr>
          <w:rFonts w:ascii="Times New Roman" w:hAnsi="Times New Roman"/>
        </w:rPr>
        <w:t xml:space="preserve">S ECI </w:t>
      </w:r>
    </w:p>
    <w:p w14:paraId="00EF46C4" w14:textId="77777777" w:rsidR="008A2627" w:rsidRPr="00FB120E" w:rsidRDefault="008A2627" w:rsidP="006A4931">
      <w:pPr>
        <w:spacing w:line="240" w:lineRule="auto"/>
        <w:rPr>
          <w:rFonts w:ascii="Times New Roman" w:hAnsi="Times New Roman"/>
          <w:b/>
        </w:rPr>
      </w:pPr>
    </w:p>
    <w:p w14:paraId="767A8519" w14:textId="77777777" w:rsidR="008A2627" w:rsidRPr="00FB120E" w:rsidRDefault="008A2627" w:rsidP="006A4931">
      <w:pPr>
        <w:spacing w:line="240" w:lineRule="auto"/>
        <w:rPr>
          <w:rFonts w:ascii="Times New Roman" w:hAnsi="Times New Roman"/>
          <w:sz w:val="24"/>
          <w:szCs w:val="32"/>
        </w:rPr>
      </w:pPr>
      <w:r w:rsidRPr="00FB120E">
        <w:rPr>
          <w:rFonts w:ascii="Times New Roman" w:hAnsi="Times New Roman"/>
          <w:sz w:val="24"/>
          <w:szCs w:val="32"/>
        </w:rPr>
        <w:t>BETWEEN</w:t>
      </w:r>
    </w:p>
    <w:p w14:paraId="5550FD41" w14:textId="77777777" w:rsidR="008A2627" w:rsidRPr="00D86674" w:rsidRDefault="008A2627" w:rsidP="00D86674">
      <w:pPr>
        <w:rPr>
          <w:rFonts w:ascii="Times New Roman" w:hAnsi="Times New Roman"/>
        </w:rPr>
      </w:pPr>
    </w:p>
    <w:tbl>
      <w:tblPr>
        <w:tblW w:w="9270" w:type="dxa"/>
        <w:tblCellMar>
          <w:left w:w="0" w:type="dxa"/>
          <w:right w:w="0" w:type="dxa"/>
        </w:tblCellMar>
        <w:tblLook w:val="04A0" w:firstRow="1" w:lastRow="0" w:firstColumn="1" w:lastColumn="0" w:noHBand="0" w:noVBand="1"/>
      </w:tblPr>
      <w:tblGrid>
        <w:gridCol w:w="6946"/>
        <w:gridCol w:w="2324"/>
      </w:tblGrid>
      <w:tr w:rsidR="008A2627" w:rsidRPr="00FB120E" w14:paraId="2C911E94" w14:textId="77777777" w:rsidTr="00D11706">
        <w:tc>
          <w:tcPr>
            <w:tcW w:w="6946" w:type="dxa"/>
            <w:shd w:val="clear" w:color="auto" w:fill="auto"/>
          </w:tcPr>
          <w:p w14:paraId="1F107EA8" w14:textId="77777777" w:rsidR="008A2627" w:rsidRPr="00FB120E" w:rsidRDefault="008A2627" w:rsidP="00FB120E">
            <w:pPr>
              <w:rPr>
                <w:rFonts w:ascii="Times New Roman" w:hAnsi="Times New Roman"/>
                <w:szCs w:val="24"/>
              </w:rPr>
            </w:pPr>
          </w:p>
        </w:tc>
        <w:tc>
          <w:tcPr>
            <w:tcW w:w="2324" w:type="dxa"/>
            <w:shd w:val="clear" w:color="auto" w:fill="auto"/>
          </w:tcPr>
          <w:p w14:paraId="56D7B6EA" w14:textId="77777777" w:rsidR="008A2627" w:rsidRPr="00FB120E" w:rsidRDefault="008A2627" w:rsidP="00FB120E">
            <w:pPr>
              <w:jc w:val="right"/>
              <w:rPr>
                <w:rFonts w:ascii="Times New Roman" w:hAnsi="Times New Roman"/>
                <w:szCs w:val="24"/>
              </w:rPr>
            </w:pPr>
            <w:r w:rsidRPr="00FB120E">
              <w:rPr>
                <w:rFonts w:ascii="Times New Roman" w:hAnsi="Times New Roman"/>
                <w:szCs w:val="24"/>
              </w:rPr>
              <w:t>Plaintiff</w:t>
            </w:r>
          </w:p>
        </w:tc>
      </w:tr>
      <w:tr w:rsidR="008A2627" w:rsidRPr="00FB120E" w14:paraId="3739CAA4" w14:textId="77777777" w:rsidTr="00D11706">
        <w:tc>
          <w:tcPr>
            <w:tcW w:w="6946" w:type="dxa"/>
            <w:shd w:val="clear" w:color="auto" w:fill="auto"/>
          </w:tcPr>
          <w:p w14:paraId="564ED900" w14:textId="77777777" w:rsidR="008A2627" w:rsidRPr="00FB120E" w:rsidRDefault="008A2627" w:rsidP="00FB120E">
            <w:pPr>
              <w:rPr>
                <w:rFonts w:ascii="Times New Roman" w:hAnsi="Times New Roman"/>
                <w:szCs w:val="24"/>
              </w:rPr>
            </w:pPr>
          </w:p>
        </w:tc>
        <w:tc>
          <w:tcPr>
            <w:tcW w:w="2324" w:type="dxa"/>
            <w:shd w:val="clear" w:color="auto" w:fill="auto"/>
          </w:tcPr>
          <w:p w14:paraId="29E7A88C" w14:textId="77777777" w:rsidR="008A2627" w:rsidRPr="00FB120E" w:rsidRDefault="008A2627" w:rsidP="00FB120E">
            <w:pPr>
              <w:jc w:val="right"/>
              <w:rPr>
                <w:rFonts w:ascii="Times New Roman" w:hAnsi="Times New Roman"/>
                <w:szCs w:val="24"/>
              </w:rPr>
            </w:pPr>
          </w:p>
        </w:tc>
      </w:tr>
      <w:tr w:rsidR="008A2627" w:rsidRPr="00FB120E" w14:paraId="4F6BE23B" w14:textId="77777777" w:rsidTr="00D11706">
        <w:tc>
          <w:tcPr>
            <w:tcW w:w="6946" w:type="dxa"/>
            <w:shd w:val="clear" w:color="auto" w:fill="auto"/>
          </w:tcPr>
          <w:p w14:paraId="3F1FCFDE" w14:textId="77777777" w:rsidR="008A2627" w:rsidRPr="00FB120E" w:rsidRDefault="008A2627" w:rsidP="00FB120E">
            <w:pPr>
              <w:rPr>
                <w:rFonts w:ascii="Times New Roman" w:hAnsi="Times New Roman"/>
                <w:szCs w:val="24"/>
              </w:rPr>
            </w:pPr>
            <w:r w:rsidRPr="00FB120E">
              <w:rPr>
                <w:rFonts w:ascii="Times New Roman" w:hAnsi="Times New Roman"/>
                <w:szCs w:val="24"/>
              </w:rPr>
              <w:t>and</w:t>
            </w:r>
          </w:p>
        </w:tc>
        <w:tc>
          <w:tcPr>
            <w:tcW w:w="2324" w:type="dxa"/>
            <w:shd w:val="clear" w:color="auto" w:fill="auto"/>
          </w:tcPr>
          <w:p w14:paraId="42764CC4" w14:textId="77777777" w:rsidR="008A2627" w:rsidRPr="00FB120E" w:rsidRDefault="008A2627" w:rsidP="00FB120E">
            <w:pPr>
              <w:jc w:val="right"/>
              <w:rPr>
                <w:rFonts w:ascii="Times New Roman" w:hAnsi="Times New Roman"/>
                <w:szCs w:val="24"/>
              </w:rPr>
            </w:pPr>
          </w:p>
        </w:tc>
      </w:tr>
      <w:tr w:rsidR="008A2627" w:rsidRPr="00FB120E" w14:paraId="02412095" w14:textId="77777777" w:rsidTr="00D11706">
        <w:tc>
          <w:tcPr>
            <w:tcW w:w="6946" w:type="dxa"/>
            <w:shd w:val="clear" w:color="auto" w:fill="auto"/>
          </w:tcPr>
          <w:p w14:paraId="78D2C1E7" w14:textId="77777777" w:rsidR="008A2627" w:rsidRPr="00FB120E" w:rsidRDefault="008A2627" w:rsidP="00FB120E">
            <w:pPr>
              <w:rPr>
                <w:rFonts w:ascii="Times New Roman" w:hAnsi="Times New Roman"/>
                <w:szCs w:val="24"/>
              </w:rPr>
            </w:pPr>
          </w:p>
        </w:tc>
        <w:tc>
          <w:tcPr>
            <w:tcW w:w="2324" w:type="dxa"/>
            <w:shd w:val="clear" w:color="auto" w:fill="auto"/>
          </w:tcPr>
          <w:p w14:paraId="4865BE44" w14:textId="77777777" w:rsidR="008A2627" w:rsidRPr="00FB120E" w:rsidRDefault="008A2627" w:rsidP="00FB120E">
            <w:pPr>
              <w:jc w:val="right"/>
              <w:rPr>
                <w:rFonts w:ascii="Times New Roman" w:hAnsi="Times New Roman"/>
                <w:szCs w:val="24"/>
              </w:rPr>
            </w:pPr>
          </w:p>
        </w:tc>
      </w:tr>
      <w:tr w:rsidR="008A2627" w:rsidRPr="00FB120E" w14:paraId="1EBB48B6" w14:textId="77777777" w:rsidTr="00D11706">
        <w:tc>
          <w:tcPr>
            <w:tcW w:w="6946" w:type="dxa"/>
            <w:shd w:val="clear" w:color="auto" w:fill="auto"/>
          </w:tcPr>
          <w:p w14:paraId="178B9A7F" w14:textId="77777777" w:rsidR="008A2627" w:rsidRPr="00FB120E" w:rsidRDefault="008A2627" w:rsidP="00FB120E">
            <w:pPr>
              <w:rPr>
                <w:rFonts w:ascii="Times New Roman" w:hAnsi="Times New Roman"/>
                <w:szCs w:val="24"/>
              </w:rPr>
            </w:pPr>
          </w:p>
        </w:tc>
        <w:tc>
          <w:tcPr>
            <w:tcW w:w="2324" w:type="dxa"/>
            <w:shd w:val="clear" w:color="auto" w:fill="auto"/>
          </w:tcPr>
          <w:p w14:paraId="61B2AD9D" w14:textId="180137E3" w:rsidR="008A2627" w:rsidRPr="00FB120E" w:rsidRDefault="008A2627" w:rsidP="00FB120E">
            <w:pPr>
              <w:jc w:val="right"/>
              <w:rPr>
                <w:rFonts w:ascii="Times New Roman" w:hAnsi="Times New Roman"/>
                <w:szCs w:val="24"/>
              </w:rPr>
            </w:pPr>
            <w:r w:rsidRPr="00FB120E">
              <w:rPr>
                <w:rFonts w:ascii="Times New Roman" w:hAnsi="Times New Roman"/>
                <w:szCs w:val="24"/>
              </w:rPr>
              <w:t>Defendant</w:t>
            </w:r>
          </w:p>
        </w:tc>
      </w:tr>
    </w:tbl>
    <w:p w14:paraId="6FC3EBF2" w14:textId="77777777" w:rsidR="00B3703A" w:rsidRPr="00FB120E" w:rsidRDefault="00B3703A" w:rsidP="00B3703A">
      <w:pPr>
        <w:spacing w:after="0" w:line="240" w:lineRule="auto"/>
        <w:jc w:val="both"/>
        <w:rPr>
          <w:rFonts w:ascii="Times New Roman" w:eastAsia="Arial" w:hAnsi="Times New Roman"/>
          <w:color w:val="000000"/>
        </w:rPr>
      </w:pPr>
    </w:p>
    <w:p w14:paraId="4A3F9DB9" w14:textId="77777777" w:rsidR="00B3703A" w:rsidRPr="00580CA9" w:rsidRDefault="00B3703A" w:rsidP="00B3703A">
      <w:pPr>
        <w:spacing w:after="0" w:line="240" w:lineRule="auto"/>
        <w:jc w:val="right"/>
        <w:rPr>
          <w:rFonts w:ascii="Times New Roman" w:eastAsia="Arial" w:hAnsi="Times New Roman"/>
          <w:color w:val="000000"/>
        </w:rPr>
      </w:pPr>
    </w:p>
    <w:p w14:paraId="059290F6" w14:textId="77777777" w:rsidR="00B3703A" w:rsidRPr="00580CA9" w:rsidRDefault="00B3703A" w:rsidP="00B3703A">
      <w:pPr>
        <w:spacing w:after="0" w:line="240" w:lineRule="auto"/>
        <w:jc w:val="center"/>
        <w:rPr>
          <w:rFonts w:ascii="Times New Roman" w:eastAsia="Arial" w:hAnsi="Times New Roman"/>
          <w:b/>
          <w:color w:val="000000"/>
        </w:rPr>
      </w:pPr>
      <w:r w:rsidRPr="00580CA9">
        <w:rPr>
          <w:rFonts w:ascii="Times New Roman" w:eastAsia="Arial" w:hAnsi="Times New Roman"/>
          <w:b/>
          <w:color w:val="000000"/>
        </w:rPr>
        <w:t xml:space="preserve">SUBPOENA FOR PRODUCTION TO THE PROTHONOTARY </w:t>
      </w:r>
    </w:p>
    <w:p w14:paraId="50BC6AC5" w14:textId="77777777" w:rsidR="004C12C4" w:rsidRPr="00580CA9" w:rsidRDefault="004C12C4" w:rsidP="004C12C4">
      <w:pPr>
        <w:rPr>
          <w:rFonts w:ascii="Times New Roman" w:hAnsi="Times New Roman"/>
          <w:b/>
          <w:color w:val="000000"/>
        </w:rPr>
      </w:pPr>
      <w:r w:rsidRPr="00580CA9">
        <w:rPr>
          <w:rFonts w:ascii="Times New Roman" w:hAnsi="Times New Roman"/>
          <w:b/>
          <w:color w:val="000000"/>
        </w:rPr>
        <w:t>____________________________________________________________________________________</w:t>
      </w:r>
    </w:p>
    <w:p w14:paraId="6758EB98" w14:textId="77777777" w:rsidR="004C12C4" w:rsidRPr="00580CA9" w:rsidRDefault="004C12C4" w:rsidP="004C12C4">
      <w:pPr>
        <w:spacing w:before="120"/>
        <w:rPr>
          <w:rFonts w:ascii="Times New Roman" w:hAnsi="Times New Roman"/>
        </w:rPr>
      </w:pPr>
      <w:r w:rsidRPr="00580CA9">
        <w:rPr>
          <w:rFonts w:ascii="Times New Roman" w:hAnsi="Times New Roman"/>
        </w:rPr>
        <w:t>Date of Document:</w:t>
      </w:r>
      <w:r w:rsidRPr="00580CA9">
        <w:rPr>
          <w:rFonts w:ascii="Times New Roman" w:hAnsi="Times New Roman"/>
        </w:rPr>
        <w:tab/>
      </w:r>
      <w:r w:rsidRPr="00580CA9">
        <w:rPr>
          <w:rFonts w:ascii="Times New Roman" w:hAnsi="Times New Roman"/>
        </w:rPr>
        <w:tab/>
      </w:r>
      <w:r w:rsidRPr="00580CA9">
        <w:rPr>
          <w:rFonts w:ascii="Times New Roman" w:hAnsi="Times New Roman"/>
        </w:rPr>
        <w:tab/>
      </w:r>
      <w:r w:rsidRPr="00580CA9">
        <w:rPr>
          <w:rFonts w:ascii="Times New Roman" w:hAnsi="Times New Roman"/>
        </w:rPr>
        <w:tab/>
      </w:r>
      <w:r w:rsidRPr="00580CA9">
        <w:rPr>
          <w:rFonts w:ascii="Times New Roman" w:hAnsi="Times New Roman"/>
        </w:rPr>
        <w:tab/>
        <w:t>Solicitors Code:</w:t>
      </w:r>
      <w:r w:rsidRPr="00580CA9">
        <w:rPr>
          <w:rFonts w:ascii="Times New Roman" w:hAnsi="Times New Roman"/>
        </w:rPr>
        <w:tab/>
      </w:r>
    </w:p>
    <w:p w14:paraId="595312DD" w14:textId="77777777" w:rsidR="004C12C4" w:rsidRPr="00580CA9" w:rsidRDefault="004C12C4" w:rsidP="004C12C4">
      <w:pPr>
        <w:spacing w:before="120"/>
        <w:rPr>
          <w:rFonts w:ascii="Times New Roman" w:hAnsi="Times New Roman"/>
        </w:rPr>
      </w:pPr>
      <w:r w:rsidRPr="00580CA9">
        <w:rPr>
          <w:rFonts w:ascii="Times New Roman" w:hAnsi="Times New Roman"/>
        </w:rPr>
        <w:t xml:space="preserve">Filed on behalf of: </w:t>
      </w:r>
      <w:r w:rsidRPr="00580CA9">
        <w:rPr>
          <w:rFonts w:ascii="Times New Roman" w:hAnsi="Times New Roman"/>
        </w:rPr>
        <w:tab/>
      </w:r>
      <w:r w:rsidRPr="00580CA9">
        <w:rPr>
          <w:rFonts w:ascii="Times New Roman" w:hAnsi="Times New Roman"/>
        </w:rPr>
        <w:tab/>
      </w:r>
      <w:r w:rsidRPr="00580CA9">
        <w:rPr>
          <w:rFonts w:ascii="Times New Roman" w:hAnsi="Times New Roman"/>
        </w:rPr>
        <w:tab/>
      </w:r>
      <w:r w:rsidRPr="00580CA9">
        <w:rPr>
          <w:rFonts w:ascii="Times New Roman" w:hAnsi="Times New Roman"/>
        </w:rPr>
        <w:tab/>
      </w:r>
      <w:r w:rsidRPr="00580CA9">
        <w:rPr>
          <w:rFonts w:ascii="Times New Roman" w:hAnsi="Times New Roman"/>
        </w:rPr>
        <w:tab/>
        <w:t>Telephone:</w:t>
      </w:r>
    </w:p>
    <w:p w14:paraId="630790A9" w14:textId="77777777" w:rsidR="004C12C4" w:rsidRPr="00580CA9" w:rsidRDefault="004C12C4" w:rsidP="004C12C4">
      <w:pPr>
        <w:spacing w:before="120"/>
        <w:rPr>
          <w:rFonts w:ascii="Times New Roman" w:hAnsi="Times New Roman"/>
        </w:rPr>
      </w:pPr>
      <w:r w:rsidRPr="00580CA9">
        <w:rPr>
          <w:rFonts w:ascii="Times New Roman" w:hAnsi="Times New Roman"/>
        </w:rPr>
        <w:t>Prepared by:</w:t>
      </w:r>
      <w:r w:rsidRPr="00580CA9">
        <w:rPr>
          <w:rFonts w:ascii="Times New Roman" w:hAnsi="Times New Roman"/>
        </w:rPr>
        <w:tab/>
      </w:r>
      <w:r w:rsidRPr="00580CA9">
        <w:rPr>
          <w:rFonts w:ascii="Times New Roman" w:hAnsi="Times New Roman"/>
        </w:rPr>
        <w:tab/>
      </w:r>
      <w:r w:rsidRPr="00580CA9">
        <w:rPr>
          <w:rFonts w:ascii="Times New Roman" w:hAnsi="Times New Roman"/>
        </w:rPr>
        <w:tab/>
      </w:r>
      <w:r w:rsidRPr="00580CA9">
        <w:rPr>
          <w:rFonts w:ascii="Times New Roman" w:hAnsi="Times New Roman"/>
        </w:rPr>
        <w:tab/>
      </w:r>
      <w:r w:rsidRPr="00580CA9">
        <w:rPr>
          <w:rFonts w:ascii="Times New Roman" w:hAnsi="Times New Roman"/>
        </w:rPr>
        <w:tab/>
      </w:r>
      <w:r w:rsidRPr="00580CA9">
        <w:rPr>
          <w:rFonts w:ascii="Times New Roman" w:hAnsi="Times New Roman"/>
        </w:rPr>
        <w:tab/>
        <w:t>Ref:</w:t>
      </w:r>
    </w:p>
    <w:p w14:paraId="34457E35" w14:textId="77777777" w:rsidR="004C12C4" w:rsidRPr="00580CA9" w:rsidRDefault="004C12C4" w:rsidP="004C12C4">
      <w:pPr>
        <w:spacing w:before="120"/>
        <w:ind w:left="3600" w:firstLine="720"/>
        <w:rPr>
          <w:rFonts w:ascii="Times New Roman" w:hAnsi="Times New Roman"/>
        </w:rPr>
      </w:pPr>
      <w:r w:rsidRPr="00580CA9">
        <w:rPr>
          <w:rFonts w:ascii="Times New Roman" w:hAnsi="Times New Roman"/>
        </w:rPr>
        <w:tab/>
        <w:t>Email</w:t>
      </w:r>
    </w:p>
    <w:p w14:paraId="690796C9" w14:textId="77777777" w:rsidR="004C12C4" w:rsidRPr="00580CA9" w:rsidRDefault="004C12C4" w:rsidP="004C12C4">
      <w:pPr>
        <w:rPr>
          <w:rFonts w:ascii="Times New Roman" w:hAnsi="Times New Roman"/>
          <w:b/>
        </w:rPr>
      </w:pPr>
      <w:r w:rsidRPr="00580CA9">
        <w:rPr>
          <w:rFonts w:ascii="Times New Roman" w:hAnsi="Times New Roman"/>
          <w:b/>
        </w:rPr>
        <w:t>____________________________________________________________________________________</w:t>
      </w:r>
    </w:p>
    <w:p w14:paraId="1DEFE18C" w14:textId="77777777" w:rsidR="00B3703A" w:rsidRPr="00580CA9" w:rsidRDefault="00B3703A" w:rsidP="00B3703A">
      <w:pPr>
        <w:autoSpaceDE w:val="0"/>
        <w:autoSpaceDN w:val="0"/>
        <w:adjustRightInd w:val="0"/>
        <w:spacing w:after="0" w:line="276" w:lineRule="auto"/>
        <w:rPr>
          <w:rFonts w:ascii="Times New Roman" w:eastAsia="Times New Roman" w:hAnsi="Times New Roman"/>
          <w:color w:val="000000"/>
          <w:sz w:val="24"/>
          <w:szCs w:val="24"/>
          <w:lang w:eastAsia="en-AU"/>
        </w:rPr>
      </w:pPr>
    </w:p>
    <w:p w14:paraId="16AC7A79" w14:textId="77777777" w:rsidR="00B3703A" w:rsidRPr="00580CA9" w:rsidRDefault="00B3703A" w:rsidP="00F41CCC">
      <w:pPr>
        <w:spacing w:line="276" w:lineRule="auto"/>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To [</w:t>
      </w:r>
      <w:r w:rsidRPr="00580CA9">
        <w:rPr>
          <w:rFonts w:ascii="Times New Roman" w:eastAsia="Times New Roman" w:hAnsi="Times New Roman"/>
          <w:i/>
          <w:iCs/>
          <w:color w:val="000000"/>
          <w:sz w:val="24"/>
          <w:szCs w:val="24"/>
          <w:lang w:eastAsia="en-AU"/>
        </w:rPr>
        <w:t>name</w:t>
      </w:r>
      <w:r w:rsidRPr="00580CA9">
        <w:rPr>
          <w:rFonts w:ascii="Times New Roman" w:eastAsia="Times New Roman" w:hAnsi="Times New Roman"/>
          <w:color w:val="000000"/>
          <w:sz w:val="24"/>
          <w:szCs w:val="24"/>
          <w:lang w:eastAsia="en-AU"/>
        </w:rPr>
        <w:t xml:space="preserve">] </w:t>
      </w:r>
    </w:p>
    <w:p w14:paraId="71E339CA" w14:textId="77777777" w:rsidR="003374AB" w:rsidRPr="00580CA9" w:rsidRDefault="00B3703A" w:rsidP="00F41CCC">
      <w:pPr>
        <w:spacing w:line="276" w:lineRule="auto"/>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of [</w:t>
      </w:r>
      <w:r w:rsidRPr="00580CA9">
        <w:rPr>
          <w:rFonts w:ascii="Times New Roman" w:eastAsia="Times New Roman" w:hAnsi="Times New Roman"/>
          <w:i/>
          <w:iCs/>
          <w:color w:val="000000"/>
          <w:sz w:val="24"/>
          <w:szCs w:val="24"/>
          <w:lang w:eastAsia="en-AU"/>
        </w:rPr>
        <w:t>address</w:t>
      </w:r>
      <w:r w:rsidR="00E96B8C" w:rsidRPr="00580CA9">
        <w:rPr>
          <w:rFonts w:ascii="Times New Roman" w:eastAsia="Times New Roman" w:hAnsi="Times New Roman"/>
          <w:color w:val="000000"/>
          <w:sz w:val="24"/>
          <w:szCs w:val="24"/>
          <w:lang w:eastAsia="en-AU"/>
        </w:rPr>
        <w:t xml:space="preserve">]: </w:t>
      </w:r>
    </w:p>
    <w:p w14:paraId="352CDF50" w14:textId="77777777" w:rsidR="00B3703A" w:rsidRPr="00580CA9" w:rsidRDefault="00662B68" w:rsidP="00F41CCC">
      <w:pPr>
        <w:spacing w:line="276" w:lineRule="auto"/>
        <w:rPr>
          <w:rFonts w:ascii="Times New Roman" w:eastAsia="Times New Roman" w:hAnsi="Times New Roman"/>
          <w:b/>
          <w:color w:val="000000"/>
          <w:sz w:val="24"/>
          <w:szCs w:val="24"/>
          <w:lang w:eastAsia="en-AU"/>
        </w:rPr>
      </w:pPr>
      <w:r w:rsidRPr="00580CA9">
        <w:rPr>
          <w:rFonts w:ascii="Times New Roman" w:eastAsia="Times New Roman" w:hAnsi="Times New Roman"/>
          <w:b/>
          <w:color w:val="000000"/>
          <w:sz w:val="24"/>
          <w:szCs w:val="24"/>
          <w:lang w:eastAsia="en-AU"/>
        </w:rPr>
        <w:t>YOU ARE ORDERED t</w:t>
      </w:r>
      <w:r w:rsidR="00B3703A" w:rsidRPr="00580CA9">
        <w:rPr>
          <w:rFonts w:ascii="Times New Roman" w:eastAsia="Times New Roman" w:hAnsi="Times New Roman"/>
          <w:b/>
          <w:color w:val="000000"/>
          <w:sz w:val="24"/>
          <w:szCs w:val="24"/>
          <w:lang w:eastAsia="en-AU"/>
        </w:rPr>
        <w:t>o produce to the Prothonotary this subpoena or a copy of it and the documents or things specified in the Schedule</w:t>
      </w:r>
      <w:r w:rsidRPr="00580CA9">
        <w:rPr>
          <w:rFonts w:ascii="Times New Roman" w:eastAsia="Times New Roman" w:hAnsi="Times New Roman"/>
          <w:b/>
          <w:color w:val="000000"/>
          <w:sz w:val="24"/>
          <w:szCs w:val="24"/>
          <w:lang w:eastAsia="en-AU"/>
        </w:rPr>
        <w:t xml:space="preserve"> of documents: see below for details.</w:t>
      </w:r>
    </w:p>
    <w:p w14:paraId="157FCD51" w14:textId="77777777" w:rsidR="00B3703A" w:rsidRPr="00580CA9" w:rsidRDefault="00B3703A" w:rsidP="00F41CCC">
      <w:pPr>
        <w:spacing w:line="276" w:lineRule="auto"/>
        <w:rPr>
          <w:rFonts w:ascii="Times New Roman" w:eastAsia="Times New Roman" w:hAnsi="Times New Roman"/>
          <w:b/>
          <w:color w:val="000000"/>
          <w:sz w:val="24"/>
          <w:szCs w:val="24"/>
          <w:lang w:eastAsia="en-AU"/>
        </w:rPr>
      </w:pPr>
      <w:r w:rsidRPr="00580CA9">
        <w:rPr>
          <w:rFonts w:ascii="Times New Roman" w:eastAsia="Times New Roman" w:hAnsi="Times New Roman"/>
          <w:b/>
          <w:bCs/>
          <w:color w:val="000000"/>
          <w:sz w:val="24"/>
          <w:szCs w:val="24"/>
          <w:lang w:eastAsia="en-AU"/>
        </w:rPr>
        <w:t>Failure to comply with this subpoena without lawful excuse is a contempt of court and may result in your arrest</w:t>
      </w:r>
      <w:r w:rsidRPr="00580CA9">
        <w:rPr>
          <w:rFonts w:ascii="Times New Roman" w:eastAsia="Times New Roman" w:hAnsi="Times New Roman"/>
          <w:color w:val="000000"/>
          <w:sz w:val="24"/>
          <w:szCs w:val="24"/>
          <w:lang w:eastAsia="en-AU"/>
        </w:rPr>
        <w:t xml:space="preserve">. </w:t>
      </w:r>
    </w:p>
    <w:p w14:paraId="62F45A51" w14:textId="77777777" w:rsidR="00662B68" w:rsidRPr="00580CA9" w:rsidRDefault="00662B68" w:rsidP="00F41CCC">
      <w:pPr>
        <w:spacing w:line="276" w:lineRule="auto"/>
        <w:rPr>
          <w:rFonts w:ascii="Times New Roman" w:eastAsia="Times New Roman" w:hAnsi="Times New Roman"/>
          <w:b/>
          <w:color w:val="000000"/>
          <w:sz w:val="24"/>
          <w:szCs w:val="24"/>
          <w:lang w:eastAsia="en-AU"/>
        </w:rPr>
      </w:pPr>
      <w:r w:rsidRPr="00580CA9">
        <w:rPr>
          <w:rFonts w:ascii="Times New Roman" w:eastAsia="Times New Roman" w:hAnsi="Times New Roman"/>
          <w:b/>
          <w:color w:val="000000"/>
          <w:sz w:val="24"/>
          <w:szCs w:val="24"/>
          <w:lang w:eastAsia="en-AU"/>
        </w:rPr>
        <w:t xml:space="preserve">You should read all of the Notes set out in this subpoena.  Also, you must complete the Declaration by Addressee (Subpoena </w:t>
      </w:r>
      <w:r w:rsidR="00EA1B61" w:rsidRPr="00580CA9">
        <w:rPr>
          <w:rFonts w:ascii="Times New Roman" w:eastAsia="Times New Roman" w:hAnsi="Times New Roman"/>
          <w:b/>
          <w:color w:val="000000"/>
          <w:sz w:val="24"/>
          <w:szCs w:val="24"/>
          <w:lang w:eastAsia="en-AU"/>
        </w:rPr>
        <w:t>Recipient</w:t>
      </w:r>
      <w:r w:rsidRPr="00580CA9">
        <w:rPr>
          <w:rFonts w:ascii="Times New Roman" w:eastAsia="Times New Roman" w:hAnsi="Times New Roman"/>
          <w:b/>
          <w:color w:val="000000"/>
          <w:sz w:val="24"/>
          <w:szCs w:val="24"/>
          <w:lang w:eastAsia="en-AU"/>
        </w:rPr>
        <w:t>) set out at the end of this subpoena.</w:t>
      </w:r>
    </w:p>
    <w:p w14:paraId="5339B09D" w14:textId="77777777" w:rsidR="0006789A" w:rsidRPr="00580CA9" w:rsidRDefault="0006789A" w:rsidP="00F41CCC">
      <w:pPr>
        <w:spacing w:line="276" w:lineRule="auto"/>
        <w:rPr>
          <w:rFonts w:ascii="Times New Roman" w:eastAsia="Times New Roman" w:hAnsi="Times New Roman"/>
          <w:b/>
          <w:color w:val="000000"/>
          <w:sz w:val="24"/>
          <w:szCs w:val="24"/>
          <w:lang w:eastAsia="en-AU"/>
        </w:rPr>
      </w:pPr>
    </w:p>
    <w:p w14:paraId="6739530C" w14:textId="77777777" w:rsidR="00B3703A" w:rsidRPr="00580CA9" w:rsidRDefault="00B3703A" w:rsidP="00F41CCC">
      <w:pPr>
        <w:spacing w:line="276" w:lineRule="auto"/>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 xml:space="preserve">The last day for service of this subpoena is: </w:t>
      </w:r>
      <w:r w:rsidR="00662B68" w:rsidRPr="00580CA9">
        <w:rPr>
          <w:rFonts w:ascii="Times New Roman" w:eastAsia="Times New Roman" w:hAnsi="Times New Roman"/>
          <w:color w:val="000000"/>
          <w:sz w:val="24"/>
          <w:szCs w:val="24"/>
          <w:lang w:eastAsia="en-AU"/>
        </w:rPr>
        <w:t>[</w:t>
      </w:r>
      <w:r w:rsidR="00662B68" w:rsidRPr="00580CA9">
        <w:rPr>
          <w:rFonts w:ascii="Times New Roman" w:eastAsia="Times New Roman" w:hAnsi="Times New Roman"/>
          <w:i/>
          <w:color w:val="000000"/>
          <w:sz w:val="24"/>
          <w:szCs w:val="24"/>
          <w:lang w:eastAsia="en-AU"/>
        </w:rPr>
        <w:t>date</w:t>
      </w:r>
      <w:r w:rsidR="00662B68" w:rsidRPr="00580CA9">
        <w:rPr>
          <w:rFonts w:ascii="Times New Roman" w:eastAsia="Times New Roman" w:hAnsi="Times New Roman"/>
          <w:color w:val="000000"/>
          <w:sz w:val="24"/>
          <w:szCs w:val="24"/>
          <w:lang w:eastAsia="en-AU"/>
        </w:rPr>
        <w:t>]. (See Note 1)</w:t>
      </w:r>
    </w:p>
    <w:p w14:paraId="1D33CF4D" w14:textId="77777777" w:rsidR="0006789A" w:rsidRPr="00580CA9" w:rsidRDefault="0006789A" w:rsidP="00662B68">
      <w:pPr>
        <w:spacing w:line="276" w:lineRule="auto"/>
        <w:rPr>
          <w:rFonts w:ascii="Times New Roman" w:eastAsia="Times New Roman" w:hAnsi="Times New Roman"/>
          <w:color w:val="000000"/>
          <w:sz w:val="24"/>
          <w:szCs w:val="24"/>
          <w:lang w:eastAsia="en-AU"/>
        </w:rPr>
      </w:pPr>
    </w:p>
    <w:p w14:paraId="67A46B93" w14:textId="77777777" w:rsidR="00662B68" w:rsidRPr="00580CA9" w:rsidRDefault="00662B68" w:rsidP="00662B68">
      <w:pPr>
        <w:spacing w:line="276" w:lineRule="auto"/>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 xml:space="preserve">Date: </w:t>
      </w:r>
    </w:p>
    <w:p w14:paraId="29BFE5DB" w14:textId="77777777" w:rsidR="00662B68" w:rsidRPr="00580CA9" w:rsidRDefault="00662B68" w:rsidP="00F41CCC">
      <w:pPr>
        <w:spacing w:line="276" w:lineRule="auto"/>
        <w:rPr>
          <w:rFonts w:ascii="Times New Roman" w:eastAsia="Times New Roman" w:hAnsi="Times New Roman"/>
          <w:color w:val="000000"/>
          <w:sz w:val="24"/>
          <w:szCs w:val="24"/>
          <w:lang w:eastAsia="en-AU"/>
        </w:rPr>
      </w:pPr>
    </w:p>
    <w:p w14:paraId="41E1DB46" w14:textId="77777777" w:rsidR="00B3703A" w:rsidRPr="00580CA9" w:rsidRDefault="00662B68" w:rsidP="00F41CCC">
      <w:pPr>
        <w:spacing w:line="276" w:lineRule="auto"/>
        <w:jc w:val="right"/>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 xml:space="preserve"> </w:t>
      </w:r>
      <w:r w:rsidR="00B3703A" w:rsidRPr="00580CA9">
        <w:rPr>
          <w:rFonts w:ascii="Times New Roman" w:eastAsia="Times New Roman" w:hAnsi="Times New Roman"/>
          <w:color w:val="000000"/>
          <w:sz w:val="24"/>
          <w:szCs w:val="24"/>
          <w:lang w:eastAsia="en-AU"/>
        </w:rPr>
        <w:t>[</w:t>
      </w:r>
      <w:r w:rsidR="00B3703A" w:rsidRPr="00580CA9">
        <w:rPr>
          <w:rFonts w:ascii="Times New Roman" w:eastAsia="Times New Roman" w:hAnsi="Times New Roman"/>
          <w:i/>
          <w:iCs/>
          <w:color w:val="000000"/>
          <w:sz w:val="24"/>
          <w:szCs w:val="24"/>
          <w:lang w:eastAsia="en-AU"/>
        </w:rPr>
        <w:t>Seal of the Court</w:t>
      </w:r>
      <w:r w:rsidR="00B3703A" w:rsidRPr="00580CA9">
        <w:rPr>
          <w:rFonts w:ascii="Times New Roman" w:eastAsia="Times New Roman" w:hAnsi="Times New Roman"/>
          <w:color w:val="000000"/>
          <w:sz w:val="24"/>
          <w:szCs w:val="24"/>
          <w:lang w:eastAsia="en-AU"/>
        </w:rPr>
        <w:t xml:space="preserve">] </w:t>
      </w:r>
    </w:p>
    <w:p w14:paraId="082EC008" w14:textId="77777777" w:rsidR="00FF1AC0" w:rsidRPr="00580CA9" w:rsidRDefault="00FF1AC0" w:rsidP="00F41CCC">
      <w:pPr>
        <w:spacing w:line="276" w:lineRule="auto"/>
        <w:rPr>
          <w:rFonts w:ascii="Times New Roman" w:eastAsia="Times New Roman" w:hAnsi="Times New Roman"/>
          <w:color w:val="000000"/>
          <w:sz w:val="24"/>
          <w:szCs w:val="24"/>
          <w:lang w:eastAsia="en-AU"/>
        </w:rPr>
      </w:pPr>
    </w:p>
    <w:p w14:paraId="10A5E8AB" w14:textId="6003ADC8" w:rsidR="00B3703A" w:rsidRPr="00580CA9" w:rsidRDefault="00B3703A" w:rsidP="00F41CCC">
      <w:pPr>
        <w:spacing w:line="276" w:lineRule="auto"/>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Issued at the request of [</w:t>
      </w:r>
      <w:r w:rsidRPr="00580CA9">
        <w:rPr>
          <w:rFonts w:ascii="Times New Roman" w:eastAsia="Times New Roman" w:hAnsi="Times New Roman"/>
          <w:i/>
          <w:iCs/>
          <w:color w:val="000000"/>
          <w:sz w:val="24"/>
          <w:szCs w:val="24"/>
          <w:lang w:eastAsia="en-AU"/>
        </w:rPr>
        <w:t>name of party</w:t>
      </w:r>
      <w:r w:rsidRPr="00580CA9">
        <w:rPr>
          <w:rFonts w:ascii="Times New Roman" w:eastAsia="Times New Roman" w:hAnsi="Times New Roman"/>
          <w:color w:val="000000"/>
          <w:sz w:val="24"/>
          <w:szCs w:val="24"/>
          <w:lang w:eastAsia="en-AU"/>
        </w:rPr>
        <w:t xml:space="preserve">], whose address for service is: </w:t>
      </w:r>
    </w:p>
    <w:p w14:paraId="47DBB29A" w14:textId="77777777" w:rsidR="00662B68" w:rsidRPr="00580CA9" w:rsidRDefault="00662B68" w:rsidP="00F41CCC">
      <w:pPr>
        <w:spacing w:line="276" w:lineRule="auto"/>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Place:</w:t>
      </w:r>
    </w:p>
    <w:p w14:paraId="35B9A970" w14:textId="0C26AC1F" w:rsidR="00662B68" w:rsidRPr="00580CA9" w:rsidRDefault="00662B68" w:rsidP="00F41CCC">
      <w:pPr>
        <w:spacing w:line="276" w:lineRule="auto"/>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Email:</w:t>
      </w:r>
    </w:p>
    <w:p w14:paraId="42A5D8EF" w14:textId="77777777" w:rsidR="00FF1AC0" w:rsidRPr="00580CA9" w:rsidRDefault="00FF1AC0" w:rsidP="00F41CCC">
      <w:pPr>
        <w:spacing w:line="276" w:lineRule="auto"/>
        <w:rPr>
          <w:rFonts w:ascii="Times New Roman" w:eastAsia="Times New Roman" w:hAnsi="Times New Roman"/>
          <w:color w:val="000000"/>
          <w:sz w:val="24"/>
          <w:szCs w:val="24"/>
          <w:lang w:eastAsia="en-AU"/>
        </w:rPr>
      </w:pPr>
    </w:p>
    <w:p w14:paraId="2EA5FBD7" w14:textId="77777777" w:rsidR="00662B68" w:rsidRPr="00580CA9" w:rsidRDefault="00662B68" w:rsidP="00F41CCC">
      <w:pPr>
        <w:spacing w:line="276" w:lineRule="auto"/>
        <w:rPr>
          <w:rFonts w:ascii="Times New Roman" w:eastAsia="Times New Roman" w:hAnsi="Times New Roman"/>
          <w:b/>
          <w:color w:val="000000"/>
          <w:sz w:val="24"/>
          <w:szCs w:val="24"/>
          <w:lang w:eastAsia="en-AU"/>
        </w:rPr>
      </w:pPr>
      <w:r w:rsidRPr="00580CA9">
        <w:rPr>
          <w:rFonts w:ascii="Times New Roman" w:eastAsia="Times New Roman" w:hAnsi="Times New Roman"/>
          <w:b/>
          <w:color w:val="000000"/>
          <w:sz w:val="24"/>
          <w:szCs w:val="24"/>
          <w:lang w:eastAsia="en-AU"/>
        </w:rPr>
        <w:t>Details of subpoena</w:t>
      </w:r>
    </w:p>
    <w:p w14:paraId="30BB2BE4" w14:textId="77777777" w:rsidR="00B3703A" w:rsidRPr="00580CA9" w:rsidRDefault="00B3703A" w:rsidP="00F41CCC">
      <w:pPr>
        <w:spacing w:line="276" w:lineRule="auto"/>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 xml:space="preserve">You must comply with this subpoena by delivering or sending this subpoena or a copy of it and the documents or things specified in the Schedule </w:t>
      </w:r>
      <w:r w:rsidR="00662B68" w:rsidRPr="00580CA9">
        <w:rPr>
          <w:rFonts w:ascii="Times New Roman" w:eastAsia="Times New Roman" w:hAnsi="Times New Roman"/>
          <w:color w:val="000000"/>
          <w:sz w:val="24"/>
          <w:szCs w:val="24"/>
          <w:lang w:eastAsia="en-AU"/>
        </w:rPr>
        <w:t xml:space="preserve">of documents </w:t>
      </w:r>
      <w:r w:rsidRPr="00580CA9">
        <w:rPr>
          <w:rFonts w:ascii="Times New Roman" w:eastAsia="Times New Roman" w:hAnsi="Times New Roman"/>
          <w:color w:val="000000"/>
          <w:sz w:val="24"/>
          <w:szCs w:val="24"/>
          <w:lang w:eastAsia="en-AU"/>
        </w:rPr>
        <w:t>below to the Prothonotary at the address below so that they are received on or before the date for production specified below</w:t>
      </w:r>
      <w:r w:rsidR="00662B68" w:rsidRPr="00580CA9">
        <w:rPr>
          <w:rFonts w:ascii="Times New Roman" w:eastAsia="Times New Roman" w:hAnsi="Times New Roman"/>
          <w:color w:val="000000"/>
          <w:sz w:val="24"/>
          <w:szCs w:val="24"/>
          <w:lang w:eastAsia="en-AU"/>
        </w:rPr>
        <w:t>:</w:t>
      </w:r>
      <w:r w:rsidRPr="00580CA9">
        <w:rPr>
          <w:rFonts w:ascii="Times New Roman" w:eastAsia="Times New Roman" w:hAnsi="Times New Roman"/>
          <w:color w:val="000000"/>
          <w:sz w:val="24"/>
          <w:szCs w:val="24"/>
          <w:lang w:eastAsia="en-AU"/>
        </w:rPr>
        <w:t xml:space="preserve"> </w:t>
      </w:r>
    </w:p>
    <w:p w14:paraId="178F99EE" w14:textId="77777777" w:rsidR="00F0489D" w:rsidRPr="00580CA9" w:rsidRDefault="00F0489D" w:rsidP="00F41CCC">
      <w:pPr>
        <w:spacing w:line="276" w:lineRule="auto"/>
        <w:rPr>
          <w:rFonts w:ascii="Times New Roman" w:eastAsia="Times New Roman" w:hAnsi="Times New Roman"/>
          <w:color w:val="000000"/>
          <w:sz w:val="24"/>
          <w:szCs w:val="24"/>
          <w:lang w:eastAsia="en-AU"/>
        </w:rPr>
      </w:pPr>
    </w:p>
    <w:p w14:paraId="7B10F99A" w14:textId="77777777" w:rsidR="00B3703A" w:rsidRPr="00580CA9" w:rsidRDefault="00B3703A" w:rsidP="00F41CCC">
      <w:pPr>
        <w:spacing w:line="276" w:lineRule="auto"/>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 xml:space="preserve">Date for production: </w:t>
      </w:r>
    </w:p>
    <w:p w14:paraId="55448759" w14:textId="77777777" w:rsidR="00F0489D" w:rsidRPr="00580CA9" w:rsidRDefault="00F0489D" w:rsidP="00F41CCC">
      <w:pPr>
        <w:spacing w:line="276" w:lineRule="auto"/>
        <w:rPr>
          <w:rFonts w:ascii="Times New Roman" w:eastAsia="Times New Roman" w:hAnsi="Times New Roman"/>
          <w:color w:val="000000"/>
          <w:sz w:val="24"/>
          <w:szCs w:val="24"/>
          <w:lang w:eastAsia="en-AU"/>
        </w:rPr>
      </w:pPr>
    </w:p>
    <w:p w14:paraId="41094BA8" w14:textId="73588A62" w:rsidR="00B3703A" w:rsidRPr="00580CA9" w:rsidRDefault="00662B68" w:rsidP="00200DEA">
      <w:pPr>
        <w:spacing w:after="0" w:line="276" w:lineRule="auto"/>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T</w:t>
      </w:r>
      <w:r w:rsidR="00B3703A" w:rsidRPr="00580CA9">
        <w:rPr>
          <w:rFonts w:ascii="Times New Roman" w:eastAsia="Times New Roman" w:hAnsi="Times New Roman"/>
          <w:color w:val="000000"/>
          <w:sz w:val="24"/>
          <w:szCs w:val="24"/>
          <w:lang w:eastAsia="en-AU"/>
        </w:rPr>
        <w:t xml:space="preserve">he address of the Prothonotary to which the subpoena (or copy) and documents or things must be delivered or sent is: </w:t>
      </w:r>
    </w:p>
    <w:p w14:paraId="26C1B5EF" w14:textId="77777777" w:rsidR="00200DEA" w:rsidRPr="00580CA9" w:rsidRDefault="00200DEA" w:rsidP="00200DEA">
      <w:pPr>
        <w:spacing w:after="0" w:line="276" w:lineRule="auto"/>
        <w:rPr>
          <w:rFonts w:ascii="Times New Roman" w:eastAsia="Times New Roman" w:hAnsi="Times New Roman"/>
          <w:color w:val="000000"/>
          <w:sz w:val="24"/>
          <w:szCs w:val="24"/>
          <w:lang w:eastAsia="en-AU"/>
        </w:rPr>
      </w:pPr>
    </w:p>
    <w:p w14:paraId="1CA83C35" w14:textId="77777777" w:rsidR="00B3703A" w:rsidRPr="00580CA9" w:rsidRDefault="00B3703A" w:rsidP="00F41CCC">
      <w:pPr>
        <w:spacing w:line="276" w:lineRule="auto"/>
        <w:rPr>
          <w:rFonts w:ascii="Times New Roman" w:eastAsia="Times New Roman" w:hAnsi="Times New Roman"/>
          <w:color w:val="000000"/>
          <w:sz w:val="24"/>
          <w:szCs w:val="24"/>
          <w:lang w:eastAsia="en-AU"/>
        </w:rPr>
      </w:pPr>
      <w:r w:rsidRPr="00580CA9">
        <w:rPr>
          <w:rFonts w:ascii="Times New Roman" w:eastAsia="Times New Roman" w:hAnsi="Times New Roman"/>
          <w:b/>
          <w:bCs/>
          <w:color w:val="000000"/>
          <w:sz w:val="24"/>
          <w:szCs w:val="24"/>
          <w:lang w:eastAsia="en-AU"/>
        </w:rPr>
        <w:t xml:space="preserve">The Prothonotary </w:t>
      </w:r>
    </w:p>
    <w:p w14:paraId="0FF9A88D" w14:textId="77777777" w:rsidR="00BA34D9" w:rsidRPr="00580CA9" w:rsidRDefault="00BA34D9" w:rsidP="00C518DF">
      <w:pPr>
        <w:spacing w:after="40" w:line="240" w:lineRule="auto"/>
        <w:rPr>
          <w:rFonts w:ascii="Times New Roman" w:hAnsi="Times New Roman"/>
          <w:sz w:val="24"/>
          <w:szCs w:val="24"/>
        </w:rPr>
      </w:pPr>
      <w:r w:rsidRPr="00580CA9">
        <w:rPr>
          <w:rFonts w:ascii="Times New Roman" w:hAnsi="Times New Roman"/>
          <w:sz w:val="24"/>
          <w:szCs w:val="24"/>
        </w:rPr>
        <w:t xml:space="preserve">[Supreme Court of Victoria </w:t>
      </w:r>
    </w:p>
    <w:p w14:paraId="2FF3B0D4" w14:textId="5B16F3D6" w:rsidR="00BA34D9" w:rsidRPr="00580CA9" w:rsidRDefault="00BA34D9" w:rsidP="00C518DF">
      <w:pPr>
        <w:spacing w:after="40" w:line="240" w:lineRule="auto"/>
        <w:rPr>
          <w:rFonts w:ascii="Times New Roman" w:hAnsi="Times New Roman"/>
          <w:sz w:val="24"/>
          <w:szCs w:val="24"/>
        </w:rPr>
      </w:pPr>
      <w:r w:rsidRPr="00580CA9">
        <w:rPr>
          <w:rFonts w:ascii="Times New Roman" w:hAnsi="Times New Roman"/>
          <w:sz w:val="24"/>
          <w:szCs w:val="24"/>
        </w:rPr>
        <w:t xml:space="preserve">Electronic filing at </w:t>
      </w:r>
      <w:hyperlink r:id="rId9" w:history="1">
        <w:r w:rsidRPr="00580CA9">
          <w:rPr>
            <w:rStyle w:val="Hyperlink"/>
            <w:rFonts w:ascii="Times New Roman" w:hAnsi="Times New Roman"/>
            <w:sz w:val="24"/>
            <w:szCs w:val="24"/>
          </w:rPr>
          <w:t>subpoenas@supcourt.vic.gov.au</w:t>
        </w:r>
      </w:hyperlink>
      <w:r w:rsidRPr="00580CA9">
        <w:rPr>
          <w:rFonts w:ascii="Times New Roman" w:hAnsi="Times New Roman"/>
          <w:sz w:val="24"/>
          <w:szCs w:val="24"/>
        </w:rPr>
        <w:t xml:space="preserve"> or </w:t>
      </w:r>
    </w:p>
    <w:p w14:paraId="79ABF2C3" w14:textId="77777777" w:rsidR="00BA34D9" w:rsidRPr="00580CA9" w:rsidRDefault="00BA34D9" w:rsidP="00C518DF">
      <w:pPr>
        <w:spacing w:after="40" w:line="240" w:lineRule="auto"/>
        <w:rPr>
          <w:rFonts w:ascii="Times New Roman" w:hAnsi="Times New Roman"/>
          <w:sz w:val="24"/>
          <w:szCs w:val="24"/>
        </w:rPr>
      </w:pPr>
      <w:r w:rsidRPr="00580CA9">
        <w:rPr>
          <w:rFonts w:ascii="Times New Roman" w:hAnsi="Times New Roman"/>
          <w:sz w:val="24"/>
          <w:szCs w:val="24"/>
        </w:rPr>
        <w:t xml:space="preserve">in person at the Principal Registry, 450 Little Bourke Street, Melbourne. </w:t>
      </w:r>
    </w:p>
    <w:p w14:paraId="76258C3A" w14:textId="3DCCD906" w:rsidR="00B44ED6" w:rsidRPr="00580CA9" w:rsidRDefault="00BA34D9" w:rsidP="00C518DF">
      <w:pPr>
        <w:spacing w:after="40" w:line="240" w:lineRule="auto"/>
        <w:rPr>
          <w:rFonts w:ascii="Times New Roman" w:hAnsi="Times New Roman"/>
          <w:sz w:val="24"/>
          <w:szCs w:val="24"/>
        </w:rPr>
      </w:pPr>
      <w:r w:rsidRPr="00580CA9">
        <w:rPr>
          <w:rFonts w:ascii="Times New Roman" w:hAnsi="Times New Roman"/>
          <w:sz w:val="24"/>
          <w:szCs w:val="24"/>
        </w:rPr>
        <w:t xml:space="preserve">See </w:t>
      </w:r>
      <w:hyperlink r:id="rId10" w:history="1">
        <w:r w:rsidRPr="00580CA9">
          <w:rPr>
            <w:rStyle w:val="Hyperlink"/>
            <w:rFonts w:ascii="Times New Roman" w:hAnsi="Times New Roman"/>
            <w:sz w:val="24"/>
            <w:szCs w:val="24"/>
          </w:rPr>
          <w:t>www.supremecourt.vic.gov.au</w:t>
        </w:r>
      </w:hyperlink>
      <w:r w:rsidRPr="00580CA9">
        <w:rPr>
          <w:rFonts w:ascii="Times New Roman" w:hAnsi="Times New Roman"/>
          <w:sz w:val="24"/>
          <w:szCs w:val="24"/>
        </w:rPr>
        <w:t>]</w:t>
      </w:r>
    </w:p>
    <w:p w14:paraId="5674EB49" w14:textId="77777777" w:rsidR="00BA34D9" w:rsidRPr="00580CA9" w:rsidRDefault="00BA34D9" w:rsidP="00F41CCC">
      <w:pPr>
        <w:spacing w:line="276" w:lineRule="auto"/>
        <w:jc w:val="center"/>
        <w:rPr>
          <w:rFonts w:ascii="Times New Roman" w:hAnsi="Times New Roman"/>
          <w:b/>
          <w:bCs/>
          <w:sz w:val="24"/>
          <w:szCs w:val="24"/>
        </w:rPr>
      </w:pPr>
    </w:p>
    <w:p w14:paraId="19819165" w14:textId="77777777" w:rsidR="00F41CCC" w:rsidRPr="00580CA9" w:rsidRDefault="00F41CCC" w:rsidP="00F41CCC">
      <w:pPr>
        <w:spacing w:line="276" w:lineRule="auto"/>
        <w:jc w:val="center"/>
        <w:rPr>
          <w:rFonts w:ascii="Times New Roman" w:hAnsi="Times New Roman"/>
          <w:sz w:val="24"/>
          <w:szCs w:val="24"/>
        </w:rPr>
      </w:pPr>
      <w:r w:rsidRPr="00580CA9">
        <w:rPr>
          <w:rFonts w:ascii="Times New Roman" w:hAnsi="Times New Roman"/>
          <w:b/>
          <w:bCs/>
          <w:sz w:val="24"/>
          <w:szCs w:val="24"/>
        </w:rPr>
        <w:t>SCHEDULE</w:t>
      </w:r>
      <w:r w:rsidR="00662B68" w:rsidRPr="00580CA9">
        <w:rPr>
          <w:rFonts w:ascii="Times New Roman" w:hAnsi="Times New Roman"/>
          <w:b/>
          <w:bCs/>
          <w:sz w:val="24"/>
          <w:szCs w:val="24"/>
        </w:rPr>
        <w:t xml:space="preserve"> OF DOCUMENTS</w:t>
      </w:r>
    </w:p>
    <w:p w14:paraId="1AB3A124" w14:textId="77777777" w:rsidR="00F41CCC" w:rsidRPr="00580CA9" w:rsidRDefault="00F41CCC" w:rsidP="00F41CCC">
      <w:pPr>
        <w:spacing w:line="276" w:lineRule="auto"/>
        <w:rPr>
          <w:rFonts w:ascii="Times New Roman" w:hAnsi="Times New Roman"/>
          <w:sz w:val="24"/>
          <w:szCs w:val="24"/>
        </w:rPr>
      </w:pPr>
      <w:r w:rsidRPr="00580CA9">
        <w:rPr>
          <w:rFonts w:ascii="Times New Roman" w:hAnsi="Times New Roman"/>
          <w:sz w:val="24"/>
          <w:szCs w:val="24"/>
        </w:rPr>
        <w:t xml:space="preserve">The documents and things you must produce are as follows: </w:t>
      </w:r>
    </w:p>
    <w:p w14:paraId="7839A68F" w14:textId="77777777" w:rsidR="003374AB" w:rsidRPr="00580CA9" w:rsidRDefault="00F41CCC" w:rsidP="003374AB">
      <w:pPr>
        <w:spacing w:line="276" w:lineRule="auto"/>
        <w:rPr>
          <w:rFonts w:ascii="Times New Roman" w:hAnsi="Times New Roman"/>
          <w:sz w:val="24"/>
          <w:szCs w:val="24"/>
        </w:rPr>
      </w:pPr>
      <w:r w:rsidRPr="00580CA9">
        <w:rPr>
          <w:rFonts w:ascii="Times New Roman" w:hAnsi="Times New Roman"/>
          <w:sz w:val="24"/>
          <w:szCs w:val="24"/>
        </w:rPr>
        <w:t>[</w:t>
      </w:r>
      <w:r w:rsidR="00662B68" w:rsidRPr="00580CA9">
        <w:rPr>
          <w:rFonts w:ascii="Times New Roman" w:hAnsi="Times New Roman"/>
          <w:i/>
          <w:iCs/>
          <w:sz w:val="24"/>
          <w:szCs w:val="24"/>
        </w:rPr>
        <w:t>List the documents or things.  Attach list if</w:t>
      </w:r>
      <w:r w:rsidRPr="00580CA9">
        <w:rPr>
          <w:rFonts w:ascii="Times New Roman" w:hAnsi="Times New Roman"/>
          <w:i/>
          <w:iCs/>
          <w:sz w:val="24"/>
          <w:szCs w:val="24"/>
        </w:rPr>
        <w:t xml:space="preserve"> insufficient space</w:t>
      </w:r>
      <w:r w:rsidRPr="00580CA9">
        <w:rPr>
          <w:rFonts w:ascii="Times New Roman" w:hAnsi="Times New Roman"/>
          <w:sz w:val="24"/>
          <w:szCs w:val="24"/>
        </w:rPr>
        <w:t xml:space="preserve">] </w:t>
      </w:r>
    </w:p>
    <w:p w14:paraId="0EC4480C" w14:textId="4824F42A" w:rsidR="00FF1AC0" w:rsidRPr="00580CA9" w:rsidRDefault="00FF1AC0" w:rsidP="00FF1AC0">
      <w:pPr>
        <w:spacing w:after="120" w:line="276" w:lineRule="auto"/>
        <w:rPr>
          <w:rFonts w:ascii="Times New Roman" w:hAnsi="Times New Roman"/>
          <w:b/>
          <w:bCs/>
          <w:sz w:val="24"/>
          <w:szCs w:val="24"/>
        </w:rPr>
      </w:pPr>
    </w:p>
    <w:p w14:paraId="61D6B49F" w14:textId="77777777" w:rsidR="00F41CCC" w:rsidRPr="00580CA9" w:rsidRDefault="00F41CCC" w:rsidP="00E96B8C">
      <w:pPr>
        <w:spacing w:after="120" w:line="276" w:lineRule="auto"/>
        <w:jc w:val="center"/>
        <w:rPr>
          <w:rFonts w:ascii="Times New Roman" w:hAnsi="Times New Roman"/>
          <w:sz w:val="24"/>
          <w:szCs w:val="24"/>
        </w:rPr>
      </w:pPr>
      <w:r w:rsidRPr="00580CA9">
        <w:rPr>
          <w:rFonts w:ascii="Times New Roman" w:hAnsi="Times New Roman"/>
          <w:b/>
          <w:bCs/>
          <w:sz w:val="24"/>
          <w:szCs w:val="24"/>
        </w:rPr>
        <w:t>NOTES</w:t>
      </w:r>
    </w:p>
    <w:p w14:paraId="04DC1547" w14:textId="77777777" w:rsidR="00F41CCC" w:rsidRPr="00580CA9" w:rsidRDefault="00F41CCC" w:rsidP="00E96B8C">
      <w:pPr>
        <w:spacing w:after="120" w:line="276" w:lineRule="auto"/>
        <w:rPr>
          <w:rFonts w:ascii="Times New Roman" w:hAnsi="Times New Roman"/>
          <w:sz w:val="24"/>
          <w:szCs w:val="24"/>
        </w:rPr>
      </w:pPr>
      <w:r w:rsidRPr="00580CA9">
        <w:rPr>
          <w:rFonts w:ascii="Times New Roman" w:hAnsi="Times New Roman"/>
          <w:b/>
          <w:bCs/>
          <w:sz w:val="24"/>
          <w:szCs w:val="24"/>
        </w:rPr>
        <w:t xml:space="preserve">Last day for service </w:t>
      </w:r>
    </w:p>
    <w:p w14:paraId="0A28EC49" w14:textId="77777777" w:rsidR="00662B68" w:rsidRPr="00580CA9" w:rsidRDefault="00662B68" w:rsidP="00E96B8C">
      <w:pPr>
        <w:numPr>
          <w:ilvl w:val="0"/>
          <w:numId w:val="1"/>
        </w:numPr>
        <w:spacing w:after="120" w:line="276" w:lineRule="auto"/>
        <w:ind w:left="426" w:hanging="426"/>
        <w:rPr>
          <w:rFonts w:ascii="Times New Roman" w:hAnsi="Times New Roman"/>
          <w:sz w:val="24"/>
          <w:szCs w:val="24"/>
        </w:rPr>
      </w:pPr>
      <w:r w:rsidRPr="00580CA9">
        <w:rPr>
          <w:rFonts w:ascii="Times New Roman" w:hAnsi="Times New Roman"/>
          <w:sz w:val="24"/>
          <w:szCs w:val="24"/>
        </w:rPr>
        <w:t>Y</w:t>
      </w:r>
      <w:r w:rsidR="00F41CCC" w:rsidRPr="00580CA9">
        <w:rPr>
          <w:rFonts w:ascii="Times New Roman" w:hAnsi="Times New Roman"/>
          <w:sz w:val="24"/>
          <w:szCs w:val="24"/>
        </w:rPr>
        <w:t>ou need not comply with the subpoena unless it is served on you on or before the da</w:t>
      </w:r>
      <w:r w:rsidRPr="00580CA9">
        <w:rPr>
          <w:rFonts w:ascii="Times New Roman" w:hAnsi="Times New Roman"/>
          <w:sz w:val="24"/>
          <w:szCs w:val="24"/>
        </w:rPr>
        <w:t>te</w:t>
      </w:r>
      <w:r w:rsidR="00F41CCC" w:rsidRPr="00580CA9">
        <w:rPr>
          <w:rFonts w:ascii="Times New Roman" w:hAnsi="Times New Roman"/>
          <w:sz w:val="24"/>
          <w:szCs w:val="24"/>
        </w:rPr>
        <w:t xml:space="preserve"> specified in the subpoena as the last da</w:t>
      </w:r>
      <w:r w:rsidRPr="00580CA9">
        <w:rPr>
          <w:rFonts w:ascii="Times New Roman" w:hAnsi="Times New Roman"/>
          <w:sz w:val="24"/>
          <w:szCs w:val="24"/>
        </w:rPr>
        <w:t>te</w:t>
      </w:r>
      <w:r w:rsidR="00F41CCC" w:rsidRPr="00580CA9">
        <w:rPr>
          <w:rFonts w:ascii="Times New Roman" w:hAnsi="Times New Roman"/>
          <w:sz w:val="24"/>
          <w:szCs w:val="24"/>
        </w:rPr>
        <w:t xml:space="preserve"> for service of the subpoena.</w:t>
      </w:r>
    </w:p>
    <w:p w14:paraId="5EFD556E" w14:textId="77777777" w:rsidR="00F41CCC" w:rsidRPr="00580CA9" w:rsidRDefault="00662B68" w:rsidP="00662B68">
      <w:pPr>
        <w:spacing w:after="120" w:line="276" w:lineRule="auto"/>
        <w:rPr>
          <w:rFonts w:ascii="Times New Roman" w:hAnsi="Times New Roman"/>
          <w:sz w:val="24"/>
          <w:szCs w:val="24"/>
        </w:rPr>
      </w:pPr>
      <w:r w:rsidRPr="00580CA9">
        <w:rPr>
          <w:rFonts w:ascii="Times New Roman" w:hAnsi="Times New Roman"/>
          <w:b/>
          <w:sz w:val="24"/>
          <w:szCs w:val="24"/>
        </w:rPr>
        <w:t>Informal service</w:t>
      </w:r>
      <w:r w:rsidR="00F41CCC" w:rsidRPr="00580CA9">
        <w:rPr>
          <w:rFonts w:ascii="Times New Roman" w:hAnsi="Times New Roman"/>
          <w:sz w:val="24"/>
          <w:szCs w:val="24"/>
        </w:rPr>
        <w:t xml:space="preserve"> </w:t>
      </w:r>
    </w:p>
    <w:p w14:paraId="37C33D8B" w14:textId="77777777" w:rsidR="00F41CCC" w:rsidRPr="00580CA9" w:rsidRDefault="00F41CCC" w:rsidP="00E96B8C">
      <w:pPr>
        <w:numPr>
          <w:ilvl w:val="0"/>
          <w:numId w:val="1"/>
        </w:numPr>
        <w:spacing w:after="120" w:line="276" w:lineRule="auto"/>
        <w:ind w:left="426" w:hanging="426"/>
        <w:rPr>
          <w:rFonts w:ascii="Times New Roman" w:hAnsi="Times New Roman"/>
          <w:sz w:val="24"/>
          <w:szCs w:val="24"/>
        </w:rPr>
      </w:pPr>
      <w:r w:rsidRPr="00580CA9">
        <w:rPr>
          <w:rFonts w:ascii="Times New Roman" w:hAnsi="Times New Roman"/>
          <w:sz w:val="24"/>
          <w:szCs w:val="24"/>
        </w:rPr>
        <w:lastRenderedPageBreak/>
        <w:t>Even if this subpoena has not been served personally on you, you must, nevertheless, comply with its requirements, if you have, by the last da</w:t>
      </w:r>
      <w:r w:rsidR="00662B68" w:rsidRPr="00580CA9">
        <w:rPr>
          <w:rFonts w:ascii="Times New Roman" w:hAnsi="Times New Roman"/>
          <w:sz w:val="24"/>
          <w:szCs w:val="24"/>
        </w:rPr>
        <w:t>te</w:t>
      </w:r>
      <w:r w:rsidRPr="00580CA9">
        <w:rPr>
          <w:rFonts w:ascii="Times New Roman" w:hAnsi="Times New Roman"/>
          <w:sz w:val="24"/>
          <w:szCs w:val="24"/>
        </w:rPr>
        <w:t xml:space="preserve"> for service of the subpoena, actual knowledge of the subpoena and of its requirements. </w:t>
      </w:r>
    </w:p>
    <w:p w14:paraId="581CDC81" w14:textId="77777777" w:rsidR="00F41CCC" w:rsidRPr="00580CA9" w:rsidRDefault="00F41CCC" w:rsidP="00E96B8C">
      <w:pPr>
        <w:spacing w:after="120" w:line="276" w:lineRule="auto"/>
        <w:ind w:left="426" w:hanging="426"/>
        <w:rPr>
          <w:rFonts w:ascii="Times New Roman" w:hAnsi="Times New Roman"/>
          <w:sz w:val="24"/>
          <w:szCs w:val="24"/>
        </w:rPr>
      </w:pPr>
      <w:r w:rsidRPr="00580CA9">
        <w:rPr>
          <w:rFonts w:ascii="Times New Roman" w:hAnsi="Times New Roman"/>
          <w:b/>
          <w:bCs/>
          <w:sz w:val="24"/>
          <w:szCs w:val="24"/>
        </w:rPr>
        <w:t xml:space="preserve">Addressee a corporation </w:t>
      </w:r>
    </w:p>
    <w:p w14:paraId="664426FD" w14:textId="77777777" w:rsidR="00F41CCC" w:rsidRPr="00580CA9" w:rsidRDefault="00F41CCC" w:rsidP="00E96B8C">
      <w:pPr>
        <w:numPr>
          <w:ilvl w:val="0"/>
          <w:numId w:val="1"/>
        </w:numPr>
        <w:spacing w:after="120" w:line="276" w:lineRule="auto"/>
        <w:ind w:left="426" w:hanging="426"/>
        <w:rPr>
          <w:rFonts w:ascii="Times New Roman" w:hAnsi="Times New Roman"/>
          <w:sz w:val="24"/>
          <w:szCs w:val="24"/>
        </w:rPr>
      </w:pPr>
      <w:r w:rsidRPr="00580CA9">
        <w:rPr>
          <w:rFonts w:ascii="Times New Roman" w:hAnsi="Times New Roman"/>
          <w:sz w:val="24"/>
          <w:szCs w:val="24"/>
        </w:rPr>
        <w:t xml:space="preserve">If the subpoena is addressed to a corporation, the corporation must comply with the subpoena by its appropriate or proper officer. </w:t>
      </w:r>
    </w:p>
    <w:p w14:paraId="5F98A7DA" w14:textId="77777777" w:rsidR="00F41CCC" w:rsidRPr="00580CA9" w:rsidRDefault="00F41CCC" w:rsidP="00E96B8C">
      <w:pPr>
        <w:spacing w:after="120" w:line="276" w:lineRule="auto"/>
        <w:ind w:left="426" w:hanging="426"/>
        <w:rPr>
          <w:rFonts w:ascii="Times New Roman" w:hAnsi="Times New Roman"/>
          <w:sz w:val="24"/>
          <w:szCs w:val="24"/>
        </w:rPr>
      </w:pPr>
      <w:r w:rsidRPr="00580CA9">
        <w:rPr>
          <w:rFonts w:ascii="Times New Roman" w:hAnsi="Times New Roman"/>
          <w:b/>
          <w:bCs/>
          <w:sz w:val="24"/>
          <w:szCs w:val="24"/>
        </w:rPr>
        <w:t xml:space="preserve">Question concerning subpoena </w:t>
      </w:r>
    </w:p>
    <w:p w14:paraId="7E6C3E44" w14:textId="77777777" w:rsidR="00F41CCC" w:rsidRPr="00580CA9" w:rsidRDefault="00F41CCC" w:rsidP="00E96B8C">
      <w:pPr>
        <w:numPr>
          <w:ilvl w:val="0"/>
          <w:numId w:val="1"/>
        </w:numPr>
        <w:spacing w:after="120" w:line="276" w:lineRule="auto"/>
        <w:ind w:left="426" w:hanging="426"/>
        <w:rPr>
          <w:rFonts w:ascii="Times New Roman" w:hAnsi="Times New Roman"/>
          <w:sz w:val="24"/>
          <w:szCs w:val="24"/>
        </w:rPr>
      </w:pPr>
      <w:r w:rsidRPr="00580CA9">
        <w:rPr>
          <w:rFonts w:ascii="Times New Roman" w:hAnsi="Times New Roman"/>
          <w:sz w:val="24"/>
          <w:szCs w:val="24"/>
        </w:rPr>
        <w:t xml:space="preserve">Any question concerning this subpoena should be directed not to the Court but to the solicitor for the party at whose request the subpoena was issued. </w:t>
      </w:r>
    </w:p>
    <w:p w14:paraId="49DFBA4D" w14:textId="15E84276" w:rsidR="00F41CCC" w:rsidRPr="00580CA9" w:rsidRDefault="00F41CCC" w:rsidP="00FF1AC0">
      <w:pPr>
        <w:spacing w:after="120" w:line="276" w:lineRule="auto"/>
        <w:rPr>
          <w:rFonts w:ascii="Times New Roman" w:hAnsi="Times New Roman"/>
          <w:sz w:val="24"/>
          <w:szCs w:val="24"/>
        </w:rPr>
      </w:pPr>
      <w:r w:rsidRPr="00580CA9">
        <w:rPr>
          <w:rFonts w:ascii="Times New Roman" w:hAnsi="Times New Roman"/>
          <w:b/>
          <w:bCs/>
          <w:sz w:val="24"/>
          <w:szCs w:val="24"/>
        </w:rPr>
        <w:t xml:space="preserve">Availability of documents for inspection and at trial </w:t>
      </w:r>
    </w:p>
    <w:p w14:paraId="26FAFD28" w14:textId="77777777" w:rsidR="00F41CCC" w:rsidRPr="00580CA9" w:rsidRDefault="00F41CCC" w:rsidP="00E96B8C">
      <w:pPr>
        <w:numPr>
          <w:ilvl w:val="0"/>
          <w:numId w:val="1"/>
        </w:numPr>
        <w:spacing w:after="120" w:line="276" w:lineRule="auto"/>
        <w:ind w:left="426" w:hanging="426"/>
        <w:rPr>
          <w:rFonts w:ascii="Times New Roman" w:hAnsi="Times New Roman"/>
          <w:sz w:val="24"/>
          <w:szCs w:val="24"/>
        </w:rPr>
      </w:pPr>
      <w:r w:rsidRPr="00580CA9">
        <w:rPr>
          <w:rFonts w:ascii="Times New Roman" w:hAnsi="Times New Roman"/>
          <w:sz w:val="24"/>
          <w:szCs w:val="24"/>
        </w:rPr>
        <w:t xml:space="preserve">All documents produced in compliance with this subpoena will be available, unless earlier returned, at the trial of the proceeding and, subject to the following, may be inspected in the meantime by each party to the proceeding and his, her or its solicitor, and copies taken. </w:t>
      </w:r>
    </w:p>
    <w:p w14:paraId="05CEB190" w14:textId="77777777" w:rsidR="00F41CCC" w:rsidRPr="00580CA9" w:rsidRDefault="00F41CCC" w:rsidP="00E96B8C">
      <w:pPr>
        <w:spacing w:after="120" w:line="276" w:lineRule="auto"/>
        <w:ind w:left="426" w:hanging="426"/>
        <w:rPr>
          <w:rFonts w:ascii="Times New Roman" w:hAnsi="Times New Roman"/>
          <w:sz w:val="24"/>
          <w:szCs w:val="24"/>
        </w:rPr>
      </w:pPr>
      <w:r w:rsidRPr="00580CA9">
        <w:rPr>
          <w:rFonts w:ascii="Times New Roman" w:hAnsi="Times New Roman"/>
          <w:b/>
          <w:bCs/>
          <w:sz w:val="24"/>
          <w:szCs w:val="24"/>
        </w:rPr>
        <w:t xml:space="preserve">Objection by addressee to production or inspection </w:t>
      </w:r>
    </w:p>
    <w:p w14:paraId="657EA678" w14:textId="77777777" w:rsidR="00291A7A" w:rsidRPr="00580CA9" w:rsidRDefault="00F41CCC" w:rsidP="00E96B8C">
      <w:pPr>
        <w:numPr>
          <w:ilvl w:val="0"/>
          <w:numId w:val="1"/>
        </w:numPr>
        <w:spacing w:after="120" w:line="276" w:lineRule="auto"/>
        <w:ind w:left="426" w:hanging="426"/>
        <w:rPr>
          <w:rFonts w:ascii="Times New Roman" w:hAnsi="Times New Roman"/>
          <w:sz w:val="24"/>
          <w:szCs w:val="24"/>
        </w:rPr>
      </w:pPr>
      <w:r w:rsidRPr="00580CA9">
        <w:rPr>
          <w:rFonts w:ascii="Times New Roman" w:hAnsi="Times New Roman"/>
          <w:sz w:val="24"/>
          <w:szCs w:val="24"/>
        </w:rPr>
        <w:t>If you are the person required by this subpoena to produce documents, and you object to producing the documents or to their being inspected by any one or more of the parties to the proceeding, you must notify the Prothonotary in writing of your objection and the grounds of that objection before the day specified in the</w:t>
      </w:r>
      <w:r w:rsidR="00291A7A" w:rsidRPr="00580CA9">
        <w:rPr>
          <w:rFonts w:ascii="Times New Roman" w:hAnsi="Times New Roman"/>
          <w:sz w:val="24"/>
          <w:szCs w:val="24"/>
        </w:rPr>
        <w:t xml:space="preserve"> subpoena for the production of the documents. The party at whose request this subpoena is issued is required to inform you of the time and place when yo</w:t>
      </w:r>
      <w:r w:rsidR="00442D58" w:rsidRPr="00580CA9">
        <w:rPr>
          <w:rFonts w:ascii="Times New Roman" w:hAnsi="Times New Roman"/>
          <w:sz w:val="24"/>
          <w:szCs w:val="24"/>
        </w:rPr>
        <w:t xml:space="preserve">ur objection will be heard by </w:t>
      </w:r>
      <w:r w:rsidR="00291A7A" w:rsidRPr="00580CA9">
        <w:rPr>
          <w:rFonts w:ascii="Times New Roman" w:hAnsi="Times New Roman"/>
          <w:sz w:val="24"/>
          <w:szCs w:val="24"/>
        </w:rPr>
        <w:t xml:space="preserve">the Court. </w:t>
      </w:r>
    </w:p>
    <w:p w14:paraId="46C53C89" w14:textId="77777777" w:rsidR="00291A7A" w:rsidRPr="00580CA9" w:rsidRDefault="00291A7A" w:rsidP="00E96B8C">
      <w:pPr>
        <w:spacing w:after="120" w:line="276" w:lineRule="auto"/>
        <w:rPr>
          <w:rFonts w:ascii="Times New Roman" w:hAnsi="Times New Roman"/>
          <w:sz w:val="24"/>
          <w:szCs w:val="24"/>
        </w:rPr>
      </w:pPr>
      <w:r w:rsidRPr="00580CA9">
        <w:rPr>
          <w:rFonts w:ascii="Times New Roman" w:hAnsi="Times New Roman"/>
          <w:b/>
          <w:bCs/>
          <w:sz w:val="24"/>
          <w:szCs w:val="24"/>
        </w:rPr>
        <w:t xml:space="preserve">Objection by party served with subpoena to inspection </w:t>
      </w:r>
    </w:p>
    <w:p w14:paraId="17B01FAD" w14:textId="77777777" w:rsidR="00291A7A" w:rsidRPr="00580CA9" w:rsidRDefault="00291A7A" w:rsidP="00E96B8C">
      <w:pPr>
        <w:numPr>
          <w:ilvl w:val="0"/>
          <w:numId w:val="1"/>
        </w:numPr>
        <w:spacing w:after="120" w:line="276" w:lineRule="auto"/>
        <w:ind w:left="426" w:hanging="426"/>
        <w:rPr>
          <w:rFonts w:ascii="Times New Roman" w:hAnsi="Times New Roman"/>
          <w:sz w:val="24"/>
          <w:szCs w:val="24"/>
        </w:rPr>
      </w:pPr>
      <w:r w:rsidRPr="00580CA9">
        <w:rPr>
          <w:rFonts w:ascii="Times New Roman" w:hAnsi="Times New Roman"/>
          <w:sz w:val="24"/>
          <w:szCs w:val="24"/>
        </w:rPr>
        <w:t>If you are a party to the proceeding and have been served with a copy of this subpoena, and you object to the documents being inspected by another party to the proceeding, you must notify the Prothonotary of your objection and the grounds of that objection before the day specified in the subpoena for the production of the documents. The party at whose request this subpoena is issued is required to inform you of the time and place when y</w:t>
      </w:r>
      <w:r w:rsidR="00442D58" w:rsidRPr="00580CA9">
        <w:rPr>
          <w:rFonts w:ascii="Times New Roman" w:hAnsi="Times New Roman"/>
          <w:sz w:val="24"/>
          <w:szCs w:val="24"/>
        </w:rPr>
        <w:t xml:space="preserve">our objection will be heard by </w:t>
      </w:r>
      <w:r w:rsidRPr="00580CA9">
        <w:rPr>
          <w:rFonts w:ascii="Times New Roman" w:hAnsi="Times New Roman"/>
          <w:sz w:val="24"/>
          <w:szCs w:val="24"/>
        </w:rPr>
        <w:t xml:space="preserve">the Court. </w:t>
      </w:r>
    </w:p>
    <w:p w14:paraId="5ABBE366" w14:textId="77777777" w:rsidR="00291A7A" w:rsidRPr="00580CA9" w:rsidRDefault="00291A7A" w:rsidP="00E96B8C">
      <w:pPr>
        <w:spacing w:after="120" w:line="276" w:lineRule="auto"/>
        <w:rPr>
          <w:rFonts w:ascii="Times New Roman" w:hAnsi="Times New Roman"/>
          <w:sz w:val="24"/>
          <w:szCs w:val="24"/>
        </w:rPr>
      </w:pPr>
      <w:r w:rsidRPr="00580CA9">
        <w:rPr>
          <w:rFonts w:ascii="Times New Roman" w:hAnsi="Times New Roman"/>
          <w:b/>
          <w:bCs/>
          <w:sz w:val="24"/>
          <w:szCs w:val="24"/>
        </w:rPr>
        <w:t xml:space="preserve">Objection by plaintiff to production of hospital or medical file or record </w:t>
      </w:r>
    </w:p>
    <w:p w14:paraId="750F98B1" w14:textId="77777777" w:rsidR="00291A7A" w:rsidRPr="00580CA9" w:rsidRDefault="00291A7A" w:rsidP="00E96B8C">
      <w:pPr>
        <w:numPr>
          <w:ilvl w:val="0"/>
          <w:numId w:val="1"/>
        </w:numPr>
        <w:spacing w:after="120" w:line="276" w:lineRule="auto"/>
        <w:ind w:left="426" w:hanging="426"/>
        <w:rPr>
          <w:rFonts w:ascii="Times New Roman" w:hAnsi="Times New Roman"/>
          <w:sz w:val="24"/>
          <w:szCs w:val="24"/>
        </w:rPr>
      </w:pPr>
      <w:r w:rsidRPr="00580CA9">
        <w:rPr>
          <w:rFonts w:ascii="Times New Roman" w:hAnsi="Times New Roman"/>
          <w:sz w:val="24"/>
          <w:szCs w:val="24"/>
        </w:rPr>
        <w:t xml:space="preserve">If you are the plaintiff in this proceeding and this subpoena seeks from another person the production of a hospital or medical file or record concerning you or your condition, you may, before taking objection, inspect the file or record produced to the Prothonotary and, after such inspection, notify any objection you may have to inspection of that file or record by any other party, provided that you make your inspection and notify your objection and the grounds of that objection, if any, in writing within seven days after the day specified in the subpoena for production. </w:t>
      </w:r>
    </w:p>
    <w:p w14:paraId="7261B9EE" w14:textId="77777777" w:rsidR="00291A7A" w:rsidRPr="00580CA9" w:rsidRDefault="00291A7A" w:rsidP="00E96B8C">
      <w:pPr>
        <w:spacing w:after="120" w:line="276" w:lineRule="auto"/>
        <w:rPr>
          <w:rFonts w:ascii="Times New Roman" w:hAnsi="Times New Roman"/>
          <w:sz w:val="24"/>
          <w:szCs w:val="24"/>
        </w:rPr>
      </w:pPr>
      <w:r w:rsidRPr="00580CA9">
        <w:rPr>
          <w:rFonts w:ascii="Times New Roman" w:hAnsi="Times New Roman"/>
          <w:b/>
          <w:bCs/>
          <w:sz w:val="24"/>
          <w:szCs w:val="24"/>
        </w:rPr>
        <w:t xml:space="preserve">Obligation of issuing party after objection </w:t>
      </w:r>
    </w:p>
    <w:p w14:paraId="2A26D493" w14:textId="77777777" w:rsidR="00291A7A" w:rsidRPr="00580CA9" w:rsidRDefault="00291A7A" w:rsidP="00E96B8C">
      <w:pPr>
        <w:numPr>
          <w:ilvl w:val="0"/>
          <w:numId w:val="1"/>
        </w:numPr>
        <w:spacing w:after="120" w:line="276" w:lineRule="auto"/>
        <w:ind w:left="426" w:hanging="426"/>
        <w:rPr>
          <w:rFonts w:ascii="Times New Roman" w:hAnsi="Times New Roman"/>
          <w:sz w:val="24"/>
          <w:szCs w:val="24"/>
        </w:rPr>
      </w:pPr>
      <w:r w:rsidRPr="00580CA9">
        <w:rPr>
          <w:rFonts w:ascii="Times New Roman" w:hAnsi="Times New Roman"/>
          <w:sz w:val="24"/>
          <w:szCs w:val="24"/>
        </w:rPr>
        <w:t xml:space="preserve">If you are the party at whose request the subpoena was issued and any objection is taken, either to the production of the documents or to their being inspected, you will be informed by the Prothonotary of the objection and of the time and place when the objection will be heard. You are required promptly to inform the addressee in the subpoena and all other parties to the </w:t>
      </w:r>
      <w:r w:rsidRPr="00580CA9">
        <w:rPr>
          <w:rFonts w:ascii="Times New Roman" w:hAnsi="Times New Roman"/>
          <w:sz w:val="24"/>
          <w:szCs w:val="24"/>
        </w:rPr>
        <w:lastRenderedPageBreak/>
        <w:t xml:space="preserve">proceeding accordingly so that they may be heard, if they wish, before the objection is determined. </w:t>
      </w:r>
    </w:p>
    <w:p w14:paraId="2EB5E1A5" w14:textId="77777777" w:rsidR="00291A7A" w:rsidRPr="00580CA9" w:rsidRDefault="00291A7A" w:rsidP="00E96B8C">
      <w:pPr>
        <w:spacing w:after="120" w:line="276" w:lineRule="auto"/>
        <w:rPr>
          <w:rFonts w:ascii="Times New Roman" w:hAnsi="Times New Roman"/>
          <w:sz w:val="24"/>
          <w:szCs w:val="24"/>
        </w:rPr>
      </w:pPr>
      <w:r w:rsidRPr="00580CA9">
        <w:rPr>
          <w:rFonts w:ascii="Times New Roman" w:hAnsi="Times New Roman"/>
          <w:b/>
          <w:bCs/>
          <w:sz w:val="24"/>
          <w:szCs w:val="24"/>
        </w:rPr>
        <w:t xml:space="preserve">Removal of document </w:t>
      </w:r>
    </w:p>
    <w:p w14:paraId="129E5368" w14:textId="77777777" w:rsidR="00291A7A" w:rsidRPr="00580CA9" w:rsidRDefault="00291A7A" w:rsidP="00E96B8C">
      <w:pPr>
        <w:numPr>
          <w:ilvl w:val="0"/>
          <w:numId w:val="1"/>
        </w:numPr>
        <w:spacing w:after="120" w:line="276" w:lineRule="auto"/>
        <w:ind w:left="426" w:hanging="426"/>
        <w:rPr>
          <w:rFonts w:ascii="Times New Roman" w:hAnsi="Times New Roman"/>
          <w:sz w:val="24"/>
          <w:szCs w:val="24"/>
        </w:rPr>
      </w:pPr>
      <w:r w:rsidRPr="00580CA9">
        <w:rPr>
          <w:rFonts w:ascii="Times New Roman" w:hAnsi="Times New Roman"/>
          <w:sz w:val="24"/>
          <w:szCs w:val="24"/>
        </w:rPr>
        <w:t xml:space="preserve">Documents produced in compliance with this subpoena may not be removed from the custody of the Prothonotary, even for the purpose of their being photocopied, except upon application in writing signed by a solicitor for a party. Rule 42A.11(2) of Chapter I of the Rules of the Supreme Court is then relevant: </w:t>
      </w:r>
    </w:p>
    <w:p w14:paraId="5EF275CD" w14:textId="77777777" w:rsidR="00F41CCC" w:rsidRPr="00580CA9" w:rsidRDefault="00291A7A" w:rsidP="00E96B8C">
      <w:pPr>
        <w:numPr>
          <w:ilvl w:val="0"/>
          <w:numId w:val="4"/>
        </w:numPr>
        <w:spacing w:after="120" w:line="276" w:lineRule="auto"/>
        <w:ind w:left="993" w:hanging="567"/>
        <w:rPr>
          <w:rFonts w:ascii="Times New Roman" w:hAnsi="Times New Roman"/>
          <w:sz w:val="24"/>
          <w:szCs w:val="24"/>
        </w:rPr>
      </w:pPr>
      <w:r w:rsidRPr="00580CA9">
        <w:rPr>
          <w:rFonts w:ascii="Times New Roman" w:hAnsi="Times New Roman"/>
          <w:sz w:val="24"/>
          <w:szCs w:val="24"/>
        </w:rPr>
        <w:t>A solicitor who signs an application under paragraph (1) and removes a document from the office of the Prothonotary, undertakes to the Court by force of this Rule that—</w:t>
      </w:r>
    </w:p>
    <w:p w14:paraId="169E1C15" w14:textId="77777777" w:rsidR="006959D6" w:rsidRPr="00580CA9" w:rsidRDefault="006959D6" w:rsidP="00E96B8C">
      <w:pPr>
        <w:pStyle w:val="Default"/>
        <w:numPr>
          <w:ilvl w:val="0"/>
          <w:numId w:val="7"/>
        </w:numPr>
        <w:spacing w:after="120" w:line="276" w:lineRule="auto"/>
        <w:ind w:left="1418" w:hanging="425"/>
      </w:pPr>
      <w:r w:rsidRPr="00580CA9">
        <w:t>the document will be kept in the personal custody of the solicitor or a barrister briefed by the solicitor in the proceeding; and</w:t>
      </w:r>
    </w:p>
    <w:p w14:paraId="4AA8069A" w14:textId="77777777" w:rsidR="006959D6" w:rsidRPr="00580CA9" w:rsidRDefault="006959D6" w:rsidP="00E96B8C">
      <w:pPr>
        <w:pStyle w:val="Default"/>
        <w:numPr>
          <w:ilvl w:val="0"/>
          <w:numId w:val="7"/>
        </w:numPr>
        <w:spacing w:after="120" w:line="276" w:lineRule="auto"/>
        <w:ind w:left="1418" w:hanging="425"/>
      </w:pPr>
      <w:r w:rsidRPr="00580CA9">
        <w:t>the document will be returned to the office of the Prothonotary in the same condition, order and packaging in which it was removed, as and when</w:t>
      </w:r>
      <w:r w:rsidR="00EA1B61" w:rsidRPr="00580CA9">
        <w:t xml:space="preserve"> directed by the Prothonotary."</w:t>
      </w:r>
    </w:p>
    <w:p w14:paraId="2B122BE5" w14:textId="77777777" w:rsidR="006959D6" w:rsidRPr="00580CA9" w:rsidRDefault="006959D6" w:rsidP="00E96B8C">
      <w:pPr>
        <w:pStyle w:val="Default"/>
        <w:spacing w:after="120" w:line="276" w:lineRule="auto"/>
      </w:pPr>
      <w:r w:rsidRPr="00580CA9">
        <w:rPr>
          <w:b/>
          <w:bCs/>
        </w:rPr>
        <w:t>A breach of this undertaking may be dealt with as a contempt of court</w:t>
      </w:r>
      <w:r w:rsidRPr="00580CA9">
        <w:t xml:space="preserve">. </w:t>
      </w:r>
    </w:p>
    <w:p w14:paraId="732AC3E2" w14:textId="77777777" w:rsidR="006959D6" w:rsidRPr="00580CA9" w:rsidRDefault="006959D6" w:rsidP="00E96B8C">
      <w:pPr>
        <w:pStyle w:val="Default"/>
        <w:spacing w:after="120" w:line="276" w:lineRule="auto"/>
      </w:pPr>
      <w:r w:rsidRPr="00580CA9">
        <w:rPr>
          <w:b/>
          <w:bCs/>
        </w:rPr>
        <w:t xml:space="preserve">Production of a number of documents or things </w:t>
      </w:r>
    </w:p>
    <w:p w14:paraId="4AA9B12F" w14:textId="77777777" w:rsidR="006959D6" w:rsidRPr="00580CA9" w:rsidRDefault="006959D6" w:rsidP="00E96B8C">
      <w:pPr>
        <w:pStyle w:val="Default"/>
        <w:numPr>
          <w:ilvl w:val="0"/>
          <w:numId w:val="1"/>
        </w:numPr>
        <w:spacing w:after="120" w:line="276" w:lineRule="auto"/>
        <w:ind w:left="426" w:hanging="426"/>
      </w:pPr>
      <w:r w:rsidRPr="00580CA9">
        <w:t xml:space="preserve">If you produce more than one document or thing, you must, if requested by the Prothonotary, produce a list of the documents or things produced. </w:t>
      </w:r>
    </w:p>
    <w:p w14:paraId="6AFF2A1E" w14:textId="77777777" w:rsidR="006959D6" w:rsidRPr="00580CA9" w:rsidRDefault="006959D6" w:rsidP="00E96B8C">
      <w:pPr>
        <w:pStyle w:val="Default"/>
        <w:spacing w:after="120" w:line="276" w:lineRule="auto"/>
      </w:pPr>
      <w:r w:rsidRPr="00580CA9">
        <w:rPr>
          <w:b/>
          <w:bCs/>
        </w:rPr>
        <w:t xml:space="preserve">Production of copy instead of original </w:t>
      </w:r>
    </w:p>
    <w:p w14:paraId="59FFBD21" w14:textId="77777777" w:rsidR="00442D58" w:rsidRPr="00580CA9" w:rsidRDefault="00442D58" w:rsidP="00E96B8C">
      <w:pPr>
        <w:pStyle w:val="Default"/>
        <w:numPr>
          <w:ilvl w:val="0"/>
          <w:numId w:val="1"/>
        </w:numPr>
        <w:spacing w:after="120" w:line="276" w:lineRule="auto"/>
        <w:ind w:left="426" w:hanging="426"/>
      </w:pPr>
      <w:r w:rsidRPr="00580CA9">
        <w:t>Unless the subpoena specifically requires you to produce an original, y</w:t>
      </w:r>
      <w:r w:rsidR="006959D6" w:rsidRPr="00580CA9">
        <w:t>ou may</w:t>
      </w:r>
      <w:r w:rsidRPr="00580CA9">
        <w:t xml:space="preserve"> p</w:t>
      </w:r>
      <w:r w:rsidR="006959D6" w:rsidRPr="00580CA9">
        <w:t>roduce a copy of any document that the subpoena requires you to produce.</w:t>
      </w:r>
      <w:r w:rsidRPr="00580CA9">
        <w:t xml:space="preserve">  Even if the </w:t>
      </w:r>
      <w:r w:rsidR="00EA1B61" w:rsidRPr="00580CA9">
        <w:t>subpoena</w:t>
      </w:r>
      <w:r w:rsidRPr="00580CA9">
        <w:t xml:space="preserve"> required the production of the original, you may, if </w:t>
      </w:r>
      <w:r w:rsidR="00EA1B61" w:rsidRPr="00580CA9">
        <w:t>you</w:t>
      </w:r>
      <w:r w:rsidRPr="00580CA9">
        <w:t xml:space="preserve"> have the consent of the issuing party, produce a copy, instead of the original, of the document.  If you are producing copies of documents, you are encouraged to provide them in electronic form.</w:t>
      </w:r>
    </w:p>
    <w:p w14:paraId="43077B1F" w14:textId="77777777" w:rsidR="00442D58" w:rsidRPr="00580CA9" w:rsidRDefault="00442D58" w:rsidP="00E96B8C">
      <w:pPr>
        <w:pStyle w:val="Default"/>
        <w:numPr>
          <w:ilvl w:val="0"/>
          <w:numId w:val="1"/>
        </w:numPr>
        <w:spacing w:after="120" w:line="276" w:lineRule="auto"/>
        <w:ind w:left="426" w:hanging="426"/>
      </w:pPr>
      <w:r w:rsidRPr="00580CA9">
        <w:t>Electronic copies of documents can be provided on a memory card or stick in any of the formats referred to in paragraph 14(b) below.</w:t>
      </w:r>
    </w:p>
    <w:p w14:paraId="110B2FD4" w14:textId="77777777" w:rsidR="00442D58" w:rsidRPr="00580CA9" w:rsidRDefault="00442D58" w:rsidP="00E96B8C">
      <w:pPr>
        <w:pStyle w:val="Default"/>
        <w:numPr>
          <w:ilvl w:val="0"/>
          <w:numId w:val="1"/>
        </w:numPr>
        <w:spacing w:after="120" w:line="276" w:lineRule="auto"/>
        <w:ind w:left="426" w:hanging="426"/>
      </w:pPr>
      <w:r w:rsidRPr="00580CA9">
        <w:t>A copy of a document may be-</w:t>
      </w:r>
    </w:p>
    <w:p w14:paraId="75368A24" w14:textId="77777777" w:rsidR="00442D58" w:rsidRPr="00580CA9" w:rsidRDefault="00442D58" w:rsidP="00442D58">
      <w:pPr>
        <w:numPr>
          <w:ilvl w:val="0"/>
          <w:numId w:val="12"/>
        </w:numPr>
        <w:suppressLineNumbers/>
        <w:overflowPunct w:val="0"/>
        <w:autoSpaceDE w:val="0"/>
        <w:autoSpaceDN w:val="0"/>
        <w:adjustRightInd w:val="0"/>
        <w:spacing w:before="120" w:after="120" w:line="276" w:lineRule="auto"/>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a photocopy; or</w:t>
      </w:r>
    </w:p>
    <w:p w14:paraId="485E74C6" w14:textId="77777777" w:rsidR="00442D58" w:rsidRPr="00580CA9" w:rsidRDefault="00442D58" w:rsidP="00442D58">
      <w:pPr>
        <w:numPr>
          <w:ilvl w:val="0"/>
          <w:numId w:val="12"/>
        </w:numPr>
        <w:suppressLineNumbers/>
        <w:overflowPunct w:val="0"/>
        <w:autoSpaceDE w:val="0"/>
        <w:autoSpaceDN w:val="0"/>
        <w:adjustRightInd w:val="0"/>
        <w:spacing w:before="120" w:after="120" w:line="276" w:lineRule="auto"/>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in an electronic form in any of the following electronic formats—</w:t>
      </w:r>
    </w:p>
    <w:p w14:paraId="6AB2A6C5" w14:textId="77777777" w:rsidR="00442D58" w:rsidRPr="00580CA9" w:rsidRDefault="00442D58" w:rsidP="00442D58">
      <w:pPr>
        <w:autoSpaceDE w:val="0"/>
        <w:autoSpaceDN w:val="0"/>
        <w:adjustRightInd w:val="0"/>
        <w:spacing w:after="120" w:line="276" w:lineRule="auto"/>
        <w:ind w:left="720"/>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.doc and .docx – Microsoft Word documents</w:t>
      </w:r>
    </w:p>
    <w:p w14:paraId="62B4C169" w14:textId="77777777" w:rsidR="00442D58" w:rsidRPr="00580CA9" w:rsidRDefault="00442D58" w:rsidP="00442D58">
      <w:pPr>
        <w:autoSpaceDE w:val="0"/>
        <w:autoSpaceDN w:val="0"/>
        <w:adjustRightInd w:val="0"/>
        <w:spacing w:after="120" w:line="276" w:lineRule="auto"/>
        <w:ind w:left="720"/>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.pdf – Adobe Acrobat documents</w:t>
      </w:r>
    </w:p>
    <w:p w14:paraId="4B6CBDEC" w14:textId="77777777" w:rsidR="00442D58" w:rsidRPr="00580CA9" w:rsidRDefault="00442D58" w:rsidP="00442D58">
      <w:pPr>
        <w:autoSpaceDE w:val="0"/>
        <w:autoSpaceDN w:val="0"/>
        <w:adjustRightInd w:val="0"/>
        <w:spacing w:after="120" w:line="276" w:lineRule="auto"/>
        <w:ind w:left="720"/>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w:t>
      </w:r>
      <w:proofErr w:type="spellStart"/>
      <w:r w:rsidRPr="00580CA9">
        <w:rPr>
          <w:rFonts w:ascii="Times New Roman" w:eastAsia="Times New Roman" w:hAnsi="Times New Roman"/>
          <w:color w:val="000000"/>
          <w:sz w:val="24"/>
          <w:szCs w:val="24"/>
          <w:lang w:eastAsia="en-AU"/>
        </w:rPr>
        <w:t>xls</w:t>
      </w:r>
      <w:proofErr w:type="spellEnd"/>
      <w:r w:rsidRPr="00580CA9">
        <w:rPr>
          <w:rFonts w:ascii="Times New Roman" w:eastAsia="Times New Roman" w:hAnsi="Times New Roman"/>
          <w:color w:val="000000"/>
          <w:sz w:val="24"/>
          <w:szCs w:val="24"/>
          <w:lang w:eastAsia="en-AU"/>
        </w:rPr>
        <w:t xml:space="preserve"> and .xlsx – Microsoft Excel spreadsheets</w:t>
      </w:r>
    </w:p>
    <w:p w14:paraId="25BEEC57" w14:textId="77777777" w:rsidR="00442D58" w:rsidRPr="00580CA9" w:rsidRDefault="00442D58" w:rsidP="00442D58">
      <w:pPr>
        <w:autoSpaceDE w:val="0"/>
        <w:autoSpaceDN w:val="0"/>
        <w:adjustRightInd w:val="0"/>
        <w:spacing w:after="120" w:line="276" w:lineRule="auto"/>
        <w:ind w:left="720"/>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.jpg – image files</w:t>
      </w:r>
    </w:p>
    <w:p w14:paraId="287D84C6" w14:textId="77777777" w:rsidR="00442D58" w:rsidRPr="00580CA9" w:rsidRDefault="00442D58" w:rsidP="00442D58">
      <w:pPr>
        <w:autoSpaceDE w:val="0"/>
        <w:autoSpaceDN w:val="0"/>
        <w:adjustRightInd w:val="0"/>
        <w:spacing w:after="120" w:line="276" w:lineRule="auto"/>
        <w:ind w:left="720"/>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.rtf – rich text format</w:t>
      </w:r>
    </w:p>
    <w:p w14:paraId="725B5820" w14:textId="77777777" w:rsidR="00442D58" w:rsidRPr="00580CA9" w:rsidRDefault="00442D58" w:rsidP="00442D58">
      <w:pPr>
        <w:autoSpaceDE w:val="0"/>
        <w:autoSpaceDN w:val="0"/>
        <w:adjustRightInd w:val="0"/>
        <w:spacing w:after="120" w:line="276" w:lineRule="auto"/>
        <w:ind w:left="720"/>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.gif – graphics interchange format</w:t>
      </w:r>
    </w:p>
    <w:p w14:paraId="3550A64E" w14:textId="77777777" w:rsidR="00442D58" w:rsidRPr="00580CA9" w:rsidRDefault="00442D58" w:rsidP="00442D58">
      <w:pPr>
        <w:autoSpaceDE w:val="0"/>
        <w:autoSpaceDN w:val="0"/>
        <w:adjustRightInd w:val="0"/>
        <w:spacing w:after="120" w:line="276" w:lineRule="auto"/>
        <w:ind w:left="720"/>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w:t>
      </w:r>
      <w:proofErr w:type="spellStart"/>
      <w:r w:rsidRPr="00580CA9">
        <w:rPr>
          <w:rFonts w:ascii="Times New Roman" w:eastAsia="Times New Roman" w:hAnsi="Times New Roman"/>
          <w:color w:val="000000"/>
          <w:sz w:val="24"/>
          <w:szCs w:val="24"/>
          <w:lang w:eastAsia="en-AU"/>
        </w:rPr>
        <w:t>tif</w:t>
      </w:r>
      <w:proofErr w:type="spellEnd"/>
      <w:r w:rsidRPr="00580CA9">
        <w:rPr>
          <w:rFonts w:ascii="Times New Roman" w:eastAsia="Times New Roman" w:hAnsi="Times New Roman"/>
          <w:color w:val="000000"/>
          <w:sz w:val="24"/>
          <w:szCs w:val="24"/>
          <w:lang w:eastAsia="en-AU"/>
        </w:rPr>
        <w:t xml:space="preserve"> – tagged image format</w:t>
      </w:r>
    </w:p>
    <w:p w14:paraId="7208E0B7" w14:textId="77777777" w:rsidR="00442D58" w:rsidRPr="00580CA9" w:rsidRDefault="00442D58" w:rsidP="00442D58">
      <w:pPr>
        <w:autoSpaceDE w:val="0"/>
        <w:autoSpaceDN w:val="0"/>
        <w:adjustRightInd w:val="0"/>
        <w:spacing w:after="120" w:line="276" w:lineRule="auto"/>
        <w:ind w:left="720"/>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t>any other format agreed with the issuing party; or</w:t>
      </w:r>
    </w:p>
    <w:p w14:paraId="59A1B946" w14:textId="77777777" w:rsidR="00442D58" w:rsidRPr="00580CA9" w:rsidRDefault="00442D58" w:rsidP="00442D58">
      <w:pPr>
        <w:pStyle w:val="ListParagraph"/>
        <w:numPr>
          <w:ilvl w:val="0"/>
          <w:numId w:val="12"/>
        </w:numPr>
        <w:autoSpaceDE w:val="0"/>
        <w:autoSpaceDN w:val="0"/>
        <w:adjustRightInd w:val="0"/>
        <w:spacing w:after="120" w:line="276" w:lineRule="auto"/>
        <w:rPr>
          <w:rFonts w:ascii="Times New Roman" w:eastAsia="Times New Roman" w:hAnsi="Times New Roman"/>
          <w:color w:val="000000"/>
          <w:sz w:val="24"/>
          <w:szCs w:val="24"/>
          <w:lang w:eastAsia="en-AU"/>
        </w:rPr>
      </w:pPr>
      <w:r w:rsidRPr="00580CA9">
        <w:rPr>
          <w:rFonts w:ascii="Times New Roman" w:eastAsia="Times New Roman" w:hAnsi="Times New Roman"/>
          <w:color w:val="000000"/>
          <w:sz w:val="24"/>
          <w:szCs w:val="24"/>
          <w:lang w:eastAsia="en-AU"/>
        </w:rPr>
        <w:lastRenderedPageBreak/>
        <w:t>in any other appropriate form.</w:t>
      </w:r>
    </w:p>
    <w:p w14:paraId="2C4DA8BE" w14:textId="77777777" w:rsidR="006959D6" w:rsidRPr="00580CA9" w:rsidRDefault="006959D6" w:rsidP="00E96B8C">
      <w:pPr>
        <w:pStyle w:val="Default"/>
        <w:spacing w:after="120" w:line="276" w:lineRule="auto"/>
      </w:pPr>
      <w:r w:rsidRPr="00580CA9">
        <w:rPr>
          <w:b/>
          <w:bCs/>
        </w:rPr>
        <w:t xml:space="preserve">Applications in relation to subpoena </w:t>
      </w:r>
    </w:p>
    <w:p w14:paraId="3A4F5398" w14:textId="77777777" w:rsidR="006959D6" w:rsidRPr="00580CA9" w:rsidRDefault="006959D6" w:rsidP="00E96B8C">
      <w:pPr>
        <w:pStyle w:val="Default"/>
        <w:numPr>
          <w:ilvl w:val="0"/>
          <w:numId w:val="1"/>
        </w:numPr>
        <w:spacing w:after="120" w:line="276" w:lineRule="auto"/>
        <w:ind w:left="426" w:hanging="426"/>
      </w:pPr>
      <w:r w:rsidRPr="00580CA9">
        <w:t xml:space="preserve">You have the right to apply to the Court— </w:t>
      </w:r>
    </w:p>
    <w:p w14:paraId="1046CE81" w14:textId="77777777" w:rsidR="003374AB" w:rsidRPr="00580CA9" w:rsidRDefault="006959D6" w:rsidP="00E96B8C">
      <w:pPr>
        <w:pStyle w:val="Default"/>
        <w:numPr>
          <w:ilvl w:val="0"/>
          <w:numId w:val="9"/>
        </w:numPr>
        <w:spacing w:after="120" w:line="276" w:lineRule="auto"/>
      </w:pPr>
      <w:r w:rsidRPr="00580CA9">
        <w:t xml:space="preserve">for an order setting aside the subpoena (or a part of it) or for relief in respect of the subpoena; and </w:t>
      </w:r>
    </w:p>
    <w:p w14:paraId="076CEE01" w14:textId="77777777" w:rsidR="006959D6" w:rsidRPr="00580CA9" w:rsidRDefault="006959D6" w:rsidP="00E96B8C">
      <w:pPr>
        <w:pStyle w:val="Default"/>
        <w:numPr>
          <w:ilvl w:val="0"/>
          <w:numId w:val="9"/>
        </w:numPr>
        <w:spacing w:after="120" w:line="276" w:lineRule="auto"/>
      </w:pPr>
      <w:r w:rsidRPr="00580CA9">
        <w:t xml:space="preserve">for an order with respect to </w:t>
      </w:r>
      <w:r w:rsidR="000620D3" w:rsidRPr="00580CA9">
        <w:t>any</w:t>
      </w:r>
      <w:r w:rsidRPr="00580CA9">
        <w:t xml:space="preserve"> claim </w:t>
      </w:r>
      <w:r w:rsidR="000620D3" w:rsidRPr="00580CA9">
        <w:t xml:space="preserve">you may have </w:t>
      </w:r>
      <w:r w:rsidRPr="00580CA9">
        <w:t xml:space="preserve">for privilege, public interest immunity or confidentiality in relation to any document or thing the subject of the subpoena. </w:t>
      </w:r>
    </w:p>
    <w:p w14:paraId="78F3463F" w14:textId="77777777" w:rsidR="006959D6" w:rsidRPr="00580CA9" w:rsidRDefault="006959D6" w:rsidP="00E96B8C">
      <w:pPr>
        <w:pStyle w:val="Default"/>
        <w:spacing w:after="120" w:line="276" w:lineRule="auto"/>
      </w:pPr>
      <w:r w:rsidRPr="00580CA9">
        <w:rPr>
          <w:b/>
          <w:bCs/>
        </w:rPr>
        <w:t xml:space="preserve">Loss or expense of compliance </w:t>
      </w:r>
    </w:p>
    <w:p w14:paraId="05606897" w14:textId="2F9B5EA3" w:rsidR="00220247" w:rsidRPr="006403A9" w:rsidRDefault="006959D6" w:rsidP="00E96B8C">
      <w:pPr>
        <w:pStyle w:val="Default"/>
        <w:numPr>
          <w:ilvl w:val="0"/>
          <w:numId w:val="1"/>
        </w:numPr>
        <w:spacing w:after="120" w:line="276" w:lineRule="auto"/>
        <w:ind w:left="426" w:hanging="426"/>
      </w:pPr>
      <w:r w:rsidRPr="00580CA9">
        <w:t xml:space="preserve">If you are not a party to the proceeding, you may apply to the Court for an order that the issuing party pay an amount in respect of the loss or expense, including </w:t>
      </w:r>
      <w:r w:rsidR="000620D3" w:rsidRPr="00580CA9">
        <w:t xml:space="preserve">any </w:t>
      </w:r>
      <w:r w:rsidRPr="00580CA9">
        <w:t xml:space="preserve">legal costs, reasonably incurred in complying with the subpoena. </w:t>
      </w:r>
    </w:p>
    <w:p w14:paraId="5E9922C6" w14:textId="77777777" w:rsidR="006959D6" w:rsidRPr="00580CA9" w:rsidRDefault="006959D6" w:rsidP="00E96B8C">
      <w:pPr>
        <w:pStyle w:val="Default"/>
        <w:spacing w:after="120" w:line="276" w:lineRule="auto"/>
      </w:pPr>
      <w:r w:rsidRPr="00580CA9">
        <w:rPr>
          <w:b/>
          <w:bCs/>
        </w:rPr>
        <w:t xml:space="preserve">Contempt of court—arrest </w:t>
      </w:r>
    </w:p>
    <w:p w14:paraId="33D7EF6E" w14:textId="77777777" w:rsidR="003374AB" w:rsidRPr="00580CA9" w:rsidRDefault="006959D6" w:rsidP="00E96B8C">
      <w:pPr>
        <w:pStyle w:val="Default"/>
        <w:numPr>
          <w:ilvl w:val="0"/>
          <w:numId w:val="1"/>
        </w:numPr>
        <w:spacing w:after="120" w:line="276" w:lineRule="auto"/>
        <w:ind w:left="426" w:hanging="426"/>
      </w:pPr>
      <w:r w:rsidRPr="00580CA9">
        <w:t>Failure to comply with a subpoena without lawful excuse is a contempt of court and may be dealt with accordingly.</w:t>
      </w:r>
    </w:p>
    <w:p w14:paraId="560A51E9" w14:textId="466A5FDC" w:rsidR="00200DEA" w:rsidRPr="00580CA9" w:rsidRDefault="003374AB" w:rsidP="00200DEA">
      <w:pPr>
        <w:pStyle w:val="Default"/>
        <w:numPr>
          <w:ilvl w:val="0"/>
          <w:numId w:val="1"/>
        </w:numPr>
        <w:spacing w:after="120" w:line="276" w:lineRule="auto"/>
        <w:ind w:left="426" w:hanging="426"/>
      </w:pPr>
      <w:r w:rsidRPr="00580CA9">
        <w:t>Note 17 is without prejudice to any power of the Court under any Rules of the Supreme Court (including any Rules of the Supreme Court providing for the arrest of an addressee who defaults in attendance in accordance with a subpoena) or otherwise, to enforce compliance with a subpoena.</w:t>
      </w:r>
    </w:p>
    <w:p w14:paraId="3EFF22B3" w14:textId="77777777" w:rsidR="000620D3" w:rsidRDefault="000620D3" w:rsidP="000620D3">
      <w:pPr>
        <w:pStyle w:val="Default"/>
        <w:spacing w:after="120" w:line="276" w:lineRule="auto"/>
        <w:ind w:left="644"/>
        <w:jc w:val="center"/>
        <w:rPr>
          <w:b/>
          <w:bCs/>
        </w:rPr>
      </w:pPr>
    </w:p>
    <w:p w14:paraId="13C14F72" w14:textId="77777777" w:rsidR="006403A9" w:rsidRDefault="006403A9" w:rsidP="000620D3">
      <w:pPr>
        <w:pStyle w:val="Default"/>
        <w:spacing w:after="120" w:line="276" w:lineRule="auto"/>
        <w:ind w:left="644"/>
        <w:jc w:val="center"/>
        <w:rPr>
          <w:b/>
          <w:bCs/>
        </w:rPr>
      </w:pPr>
    </w:p>
    <w:p w14:paraId="0C68C464" w14:textId="77777777" w:rsidR="006403A9" w:rsidRDefault="006403A9" w:rsidP="000620D3">
      <w:pPr>
        <w:pStyle w:val="Default"/>
        <w:spacing w:after="120" w:line="276" w:lineRule="auto"/>
        <w:ind w:left="644"/>
        <w:jc w:val="center"/>
        <w:rPr>
          <w:b/>
          <w:bCs/>
        </w:rPr>
      </w:pPr>
    </w:p>
    <w:p w14:paraId="63A2E213" w14:textId="77777777" w:rsidR="006403A9" w:rsidRDefault="006403A9" w:rsidP="000620D3">
      <w:pPr>
        <w:pStyle w:val="Default"/>
        <w:spacing w:after="120" w:line="276" w:lineRule="auto"/>
        <w:ind w:left="644"/>
        <w:jc w:val="center"/>
        <w:rPr>
          <w:b/>
          <w:bCs/>
        </w:rPr>
      </w:pPr>
    </w:p>
    <w:p w14:paraId="60C3C723" w14:textId="77777777" w:rsidR="006403A9" w:rsidRDefault="006403A9" w:rsidP="000620D3">
      <w:pPr>
        <w:pStyle w:val="Default"/>
        <w:spacing w:after="120" w:line="276" w:lineRule="auto"/>
        <w:ind w:left="644"/>
        <w:jc w:val="center"/>
        <w:rPr>
          <w:b/>
          <w:bCs/>
        </w:rPr>
      </w:pPr>
    </w:p>
    <w:p w14:paraId="2164DC88" w14:textId="77777777" w:rsidR="006403A9" w:rsidRDefault="006403A9" w:rsidP="000620D3">
      <w:pPr>
        <w:pStyle w:val="Default"/>
        <w:spacing w:after="120" w:line="276" w:lineRule="auto"/>
        <w:ind w:left="644"/>
        <w:jc w:val="center"/>
        <w:rPr>
          <w:b/>
          <w:bCs/>
        </w:rPr>
      </w:pPr>
    </w:p>
    <w:p w14:paraId="31E46E7B" w14:textId="77777777" w:rsidR="006403A9" w:rsidRDefault="006403A9" w:rsidP="000620D3">
      <w:pPr>
        <w:pStyle w:val="Default"/>
        <w:spacing w:after="120" w:line="276" w:lineRule="auto"/>
        <w:ind w:left="644"/>
        <w:jc w:val="center"/>
        <w:rPr>
          <w:b/>
          <w:bCs/>
        </w:rPr>
      </w:pPr>
    </w:p>
    <w:p w14:paraId="7D3FF20A" w14:textId="77777777" w:rsidR="006403A9" w:rsidRDefault="006403A9" w:rsidP="000620D3">
      <w:pPr>
        <w:pStyle w:val="Default"/>
        <w:spacing w:after="120" w:line="276" w:lineRule="auto"/>
        <w:ind w:left="644"/>
        <w:jc w:val="center"/>
        <w:rPr>
          <w:b/>
          <w:bCs/>
        </w:rPr>
      </w:pPr>
    </w:p>
    <w:p w14:paraId="2F865B5F" w14:textId="77777777" w:rsidR="006403A9" w:rsidRDefault="006403A9" w:rsidP="000620D3">
      <w:pPr>
        <w:pStyle w:val="Default"/>
        <w:spacing w:after="120" w:line="276" w:lineRule="auto"/>
        <w:ind w:left="644"/>
        <w:jc w:val="center"/>
        <w:rPr>
          <w:b/>
          <w:bCs/>
        </w:rPr>
      </w:pPr>
    </w:p>
    <w:p w14:paraId="5F0A2911" w14:textId="77777777" w:rsidR="006403A9" w:rsidRDefault="006403A9" w:rsidP="000620D3">
      <w:pPr>
        <w:pStyle w:val="Default"/>
        <w:spacing w:after="120" w:line="276" w:lineRule="auto"/>
        <w:ind w:left="644"/>
        <w:jc w:val="center"/>
        <w:rPr>
          <w:b/>
          <w:bCs/>
        </w:rPr>
      </w:pPr>
    </w:p>
    <w:p w14:paraId="6F4AC726" w14:textId="77777777" w:rsidR="006403A9" w:rsidRDefault="006403A9" w:rsidP="000620D3">
      <w:pPr>
        <w:pStyle w:val="Default"/>
        <w:spacing w:after="120" w:line="276" w:lineRule="auto"/>
        <w:ind w:left="644"/>
        <w:jc w:val="center"/>
        <w:rPr>
          <w:b/>
          <w:bCs/>
        </w:rPr>
      </w:pPr>
    </w:p>
    <w:p w14:paraId="441F0758" w14:textId="77777777" w:rsidR="006403A9" w:rsidRDefault="006403A9" w:rsidP="000620D3">
      <w:pPr>
        <w:pStyle w:val="Default"/>
        <w:spacing w:after="120" w:line="276" w:lineRule="auto"/>
        <w:ind w:left="644"/>
        <w:jc w:val="center"/>
        <w:rPr>
          <w:b/>
          <w:bCs/>
        </w:rPr>
      </w:pPr>
    </w:p>
    <w:p w14:paraId="6BBE5A8E" w14:textId="77777777" w:rsidR="006403A9" w:rsidRDefault="006403A9" w:rsidP="000620D3">
      <w:pPr>
        <w:pStyle w:val="Default"/>
        <w:spacing w:after="120" w:line="276" w:lineRule="auto"/>
        <w:ind w:left="644"/>
        <w:jc w:val="center"/>
        <w:rPr>
          <w:b/>
          <w:bCs/>
        </w:rPr>
      </w:pPr>
    </w:p>
    <w:p w14:paraId="368F4EE1" w14:textId="77777777" w:rsidR="006403A9" w:rsidRDefault="006403A9" w:rsidP="000620D3">
      <w:pPr>
        <w:pStyle w:val="Default"/>
        <w:spacing w:after="120" w:line="276" w:lineRule="auto"/>
        <w:ind w:left="644"/>
        <w:jc w:val="center"/>
        <w:rPr>
          <w:b/>
          <w:bCs/>
        </w:rPr>
      </w:pPr>
    </w:p>
    <w:p w14:paraId="3AFB5B70" w14:textId="77777777" w:rsidR="006403A9" w:rsidRDefault="006403A9" w:rsidP="000620D3">
      <w:pPr>
        <w:pStyle w:val="Default"/>
        <w:spacing w:after="120" w:line="276" w:lineRule="auto"/>
        <w:ind w:left="644"/>
        <w:jc w:val="center"/>
        <w:rPr>
          <w:b/>
          <w:bCs/>
        </w:rPr>
      </w:pPr>
    </w:p>
    <w:p w14:paraId="536AAAAF" w14:textId="77777777" w:rsidR="00EA659C" w:rsidRDefault="00EA659C" w:rsidP="000620D3">
      <w:pPr>
        <w:pStyle w:val="Default"/>
        <w:spacing w:after="120" w:line="276" w:lineRule="auto"/>
        <w:ind w:left="644"/>
        <w:jc w:val="center"/>
        <w:rPr>
          <w:b/>
          <w:bCs/>
        </w:rPr>
      </w:pPr>
    </w:p>
    <w:p w14:paraId="5015F9E9" w14:textId="77777777" w:rsidR="006403A9" w:rsidRPr="00580CA9" w:rsidRDefault="006403A9" w:rsidP="000620D3">
      <w:pPr>
        <w:pStyle w:val="Default"/>
        <w:spacing w:after="120" w:line="276" w:lineRule="auto"/>
        <w:ind w:left="644"/>
        <w:jc w:val="center"/>
        <w:rPr>
          <w:b/>
          <w:bCs/>
        </w:rPr>
      </w:pPr>
    </w:p>
    <w:p w14:paraId="5CE2FCF9" w14:textId="77777777" w:rsidR="000620D3" w:rsidRPr="00580CA9" w:rsidRDefault="000620D3" w:rsidP="000620D3">
      <w:pPr>
        <w:pStyle w:val="Default"/>
        <w:spacing w:after="120" w:line="276" w:lineRule="auto"/>
        <w:ind w:left="644"/>
        <w:jc w:val="center"/>
        <w:rPr>
          <w:b/>
          <w:bCs/>
        </w:rPr>
      </w:pPr>
      <w:r w:rsidRPr="00580CA9">
        <w:rPr>
          <w:b/>
          <w:bCs/>
        </w:rPr>
        <w:lastRenderedPageBreak/>
        <w:t>DECLARATION BY ADDRESSEE (SUBPOENA RECIPIENT)</w:t>
      </w:r>
    </w:p>
    <w:p w14:paraId="0B0FD565" w14:textId="77777777" w:rsidR="000620D3" w:rsidRPr="00580CA9" w:rsidRDefault="000620D3" w:rsidP="000620D3">
      <w:pPr>
        <w:spacing w:line="276" w:lineRule="auto"/>
        <w:rPr>
          <w:rFonts w:ascii="Times New Roman" w:hAnsi="Times New Roman"/>
          <w:b/>
          <w:bCs/>
          <w:sz w:val="24"/>
          <w:szCs w:val="24"/>
          <w:lang w:eastAsia="en-AU"/>
        </w:rPr>
      </w:pPr>
      <w:r w:rsidRPr="00580CA9">
        <w:rPr>
          <w:rFonts w:ascii="Times New Roman" w:hAnsi="Times New Roman"/>
          <w:b/>
          <w:bCs/>
          <w:sz w:val="24"/>
          <w:szCs w:val="24"/>
          <w:lang w:eastAsia="en-AU"/>
        </w:rPr>
        <w:t xml:space="preserve">You must complete the declaration below. The completed declaration must be included in the subpoena or in the copy of the subpoena when you produce the subpoena or the copy with the documents required by the subpoena. </w:t>
      </w:r>
    </w:p>
    <w:p w14:paraId="797A3D9C" w14:textId="77777777" w:rsidR="000620D3" w:rsidRPr="00580CA9" w:rsidRDefault="000620D3" w:rsidP="000620D3">
      <w:pPr>
        <w:spacing w:before="240" w:after="240" w:line="276" w:lineRule="auto"/>
        <w:rPr>
          <w:rFonts w:ascii="Times New Roman" w:hAnsi="Times New Roman"/>
          <w:sz w:val="24"/>
          <w:szCs w:val="24"/>
          <w:lang w:eastAsia="en-AU"/>
        </w:rPr>
      </w:pPr>
      <w:r w:rsidRPr="00580CA9">
        <w:rPr>
          <w:rFonts w:ascii="Times New Roman" w:hAnsi="Times New Roman"/>
          <w:sz w:val="24"/>
          <w:szCs w:val="24"/>
          <w:lang w:eastAsia="en-AU"/>
        </w:rPr>
        <w:t>If you declare that the material you produce is copies of documents, the Prothonotary may, without further notice to you, destroy the copies after the expiry of four months from the conclusion of the proceeding or, if the documents become exhibits in the proceeding, when they are no longer required in connection with the proceeding, including on any appeal.</w:t>
      </w:r>
    </w:p>
    <w:p w14:paraId="619A732B" w14:textId="77777777" w:rsidR="000620D3" w:rsidRPr="00580CA9" w:rsidRDefault="000620D3" w:rsidP="000620D3">
      <w:pPr>
        <w:spacing w:after="240" w:line="276" w:lineRule="auto"/>
        <w:rPr>
          <w:rFonts w:ascii="Times New Roman" w:hAnsi="Times New Roman"/>
          <w:sz w:val="24"/>
          <w:szCs w:val="24"/>
          <w:lang w:eastAsia="en-AU"/>
        </w:rPr>
      </w:pPr>
      <w:r w:rsidRPr="00580CA9">
        <w:rPr>
          <w:rFonts w:ascii="Times New Roman" w:hAnsi="Times New Roman"/>
          <w:sz w:val="24"/>
          <w:szCs w:val="24"/>
          <w:lang w:eastAsia="en-AU"/>
        </w:rPr>
        <w:t>If you declare that the material you produce is or includes any original document, the Court will return all of the material to you at the address specified by you in the Declaration below.</w:t>
      </w:r>
    </w:p>
    <w:p w14:paraId="7D412F3B" w14:textId="77777777" w:rsidR="000620D3" w:rsidRPr="00580CA9" w:rsidRDefault="000620D3" w:rsidP="000620D3">
      <w:pPr>
        <w:spacing w:before="240" w:after="240" w:line="276" w:lineRule="auto"/>
        <w:rPr>
          <w:rFonts w:ascii="Times New Roman" w:hAnsi="Times New Roman"/>
          <w:sz w:val="24"/>
          <w:szCs w:val="24"/>
          <w:lang w:eastAsia="en-AU"/>
        </w:rPr>
      </w:pPr>
      <w:r w:rsidRPr="00580CA9">
        <w:rPr>
          <w:rFonts w:ascii="Times New Roman" w:hAnsi="Times New Roman"/>
          <w:sz w:val="24"/>
          <w:szCs w:val="24"/>
          <w:lang w:eastAsia="en-AU"/>
        </w:rPr>
        <w:t>[</w:t>
      </w:r>
      <w:r w:rsidRPr="00580CA9">
        <w:rPr>
          <w:rFonts w:ascii="Times New Roman" w:hAnsi="Times New Roman"/>
          <w:i/>
          <w:iCs/>
          <w:sz w:val="24"/>
          <w:szCs w:val="24"/>
          <w:lang w:eastAsia="en-AU"/>
        </w:rPr>
        <w:t>tick the relevant option below, provide your address as appropriate, sign and date</w:t>
      </w:r>
      <w:r w:rsidRPr="00580CA9">
        <w:rPr>
          <w:rFonts w:ascii="Times New Roman" w:hAnsi="Times New Roman"/>
          <w:sz w:val="24"/>
          <w:szCs w:val="24"/>
          <w:lang w:eastAsia="en-AU"/>
        </w:rPr>
        <w:t>]</w:t>
      </w:r>
    </w:p>
    <w:p w14:paraId="48BDD8E1" w14:textId="77777777" w:rsidR="000620D3" w:rsidRPr="00580CA9" w:rsidRDefault="000620D3" w:rsidP="000620D3">
      <w:pPr>
        <w:numPr>
          <w:ilvl w:val="0"/>
          <w:numId w:val="10"/>
        </w:numPr>
        <w:autoSpaceDE w:val="0"/>
        <w:autoSpaceDN w:val="0"/>
        <w:adjustRightInd w:val="0"/>
        <w:spacing w:after="0" w:line="276" w:lineRule="auto"/>
        <w:ind w:hanging="720"/>
        <w:rPr>
          <w:rFonts w:ascii="Times New Roman" w:hAnsi="Times New Roman"/>
          <w:sz w:val="24"/>
          <w:szCs w:val="24"/>
          <w:lang w:eastAsia="en-AU"/>
        </w:rPr>
      </w:pPr>
      <w:r w:rsidRPr="00580CA9">
        <w:rPr>
          <w:rFonts w:ascii="Times New Roman" w:hAnsi="Times New Roman"/>
          <w:b/>
          <w:bCs/>
          <w:sz w:val="24"/>
          <w:szCs w:val="24"/>
          <w:lang w:eastAsia="en-AU"/>
        </w:rPr>
        <w:t xml:space="preserve">All copied documents </w:t>
      </w:r>
    </w:p>
    <w:p w14:paraId="3635FFB0" w14:textId="77777777" w:rsidR="000620D3" w:rsidRPr="00580CA9" w:rsidRDefault="000620D3" w:rsidP="000620D3">
      <w:pPr>
        <w:spacing w:after="240" w:line="276" w:lineRule="auto"/>
        <w:ind w:left="720"/>
        <w:rPr>
          <w:rFonts w:ascii="Times New Roman" w:hAnsi="Times New Roman"/>
          <w:sz w:val="24"/>
          <w:szCs w:val="24"/>
          <w:lang w:eastAsia="en-AU"/>
        </w:rPr>
      </w:pPr>
      <w:r w:rsidRPr="00580CA9">
        <w:rPr>
          <w:rFonts w:ascii="Times New Roman" w:hAnsi="Times New Roman"/>
          <w:bCs/>
          <w:sz w:val="24"/>
          <w:szCs w:val="24"/>
          <w:lang w:eastAsia="en-AU"/>
        </w:rPr>
        <w:t xml:space="preserve">All </w:t>
      </w:r>
      <w:r w:rsidRPr="00580CA9">
        <w:rPr>
          <w:rFonts w:ascii="Times New Roman" w:hAnsi="Times New Roman"/>
          <w:sz w:val="24"/>
          <w:szCs w:val="24"/>
          <w:lang w:eastAsia="en-AU"/>
        </w:rPr>
        <w:t>of the material I am providing in compliance with the subpoena is copies of documents. I acknowledge that the Court will destroy the copies once they are no longer required, without further notice to me.</w:t>
      </w:r>
    </w:p>
    <w:p w14:paraId="509ED582" w14:textId="77777777" w:rsidR="000620D3" w:rsidRPr="00580CA9" w:rsidRDefault="000620D3" w:rsidP="000620D3">
      <w:pPr>
        <w:numPr>
          <w:ilvl w:val="0"/>
          <w:numId w:val="10"/>
        </w:numPr>
        <w:autoSpaceDE w:val="0"/>
        <w:autoSpaceDN w:val="0"/>
        <w:adjustRightInd w:val="0"/>
        <w:spacing w:after="0" w:line="276" w:lineRule="auto"/>
        <w:ind w:hanging="720"/>
        <w:rPr>
          <w:rFonts w:ascii="Times New Roman" w:hAnsi="Times New Roman"/>
          <w:sz w:val="24"/>
          <w:szCs w:val="24"/>
          <w:lang w:eastAsia="en-AU"/>
        </w:rPr>
      </w:pPr>
      <w:r w:rsidRPr="00580CA9">
        <w:rPr>
          <w:rFonts w:ascii="Times New Roman" w:hAnsi="Times New Roman"/>
          <w:b/>
          <w:bCs/>
          <w:sz w:val="24"/>
          <w:szCs w:val="24"/>
          <w:lang w:eastAsia="en-AU"/>
        </w:rPr>
        <w:t>Some original documents</w:t>
      </w:r>
    </w:p>
    <w:p w14:paraId="7871BC82" w14:textId="77777777" w:rsidR="000620D3" w:rsidRPr="00580CA9" w:rsidRDefault="000620D3" w:rsidP="000620D3">
      <w:pPr>
        <w:spacing w:line="276" w:lineRule="auto"/>
        <w:ind w:left="720"/>
        <w:rPr>
          <w:rFonts w:ascii="Times New Roman" w:hAnsi="Times New Roman"/>
          <w:sz w:val="24"/>
          <w:szCs w:val="24"/>
          <w:lang w:eastAsia="en-AU"/>
        </w:rPr>
      </w:pPr>
      <w:r w:rsidRPr="00580CA9">
        <w:rPr>
          <w:rFonts w:ascii="Times New Roman" w:hAnsi="Times New Roman"/>
          <w:bCs/>
          <w:sz w:val="24"/>
          <w:szCs w:val="24"/>
          <w:lang w:eastAsia="en-AU"/>
        </w:rPr>
        <w:t xml:space="preserve">Some or all of the </w:t>
      </w:r>
      <w:r w:rsidRPr="00580CA9">
        <w:rPr>
          <w:rFonts w:ascii="Times New Roman" w:hAnsi="Times New Roman"/>
          <w:sz w:val="24"/>
          <w:szCs w:val="24"/>
          <w:lang w:eastAsia="en-AU"/>
        </w:rPr>
        <w:t xml:space="preserve">material I am providing in compliance with this subpoena is an </w:t>
      </w:r>
      <w:r w:rsidRPr="00580CA9">
        <w:rPr>
          <w:rFonts w:ascii="Times New Roman" w:hAnsi="Times New Roman"/>
          <w:bCs/>
          <w:sz w:val="24"/>
          <w:szCs w:val="24"/>
          <w:lang w:eastAsia="en-AU"/>
        </w:rPr>
        <w:t>original</w:t>
      </w:r>
      <w:r w:rsidRPr="00580CA9">
        <w:rPr>
          <w:rFonts w:ascii="Times New Roman" w:hAnsi="Times New Roman"/>
          <w:b/>
          <w:bCs/>
          <w:sz w:val="24"/>
          <w:szCs w:val="24"/>
          <w:lang w:eastAsia="en-AU"/>
        </w:rPr>
        <w:t xml:space="preserve"> </w:t>
      </w:r>
      <w:r w:rsidRPr="00580CA9">
        <w:rPr>
          <w:rFonts w:ascii="Times New Roman" w:hAnsi="Times New Roman"/>
          <w:sz w:val="24"/>
          <w:szCs w:val="24"/>
          <w:lang w:eastAsia="en-AU"/>
        </w:rPr>
        <w:t>document. Once the material is no longer required, all of the material should be returned to me at the following address—</w:t>
      </w:r>
    </w:p>
    <w:p w14:paraId="3E59B0BA" w14:textId="77777777" w:rsidR="000620D3" w:rsidRPr="00580CA9" w:rsidRDefault="000620D3" w:rsidP="000620D3">
      <w:pPr>
        <w:spacing w:line="276" w:lineRule="auto"/>
        <w:rPr>
          <w:rFonts w:ascii="Times New Roman" w:hAnsi="Times New Roman"/>
          <w:sz w:val="24"/>
          <w:szCs w:val="24"/>
          <w:lang w:eastAsia="en-AU"/>
        </w:rPr>
      </w:pPr>
    </w:p>
    <w:p w14:paraId="11DD9FD2" w14:textId="77777777" w:rsidR="000620D3" w:rsidRPr="00580CA9" w:rsidRDefault="000620D3" w:rsidP="000620D3">
      <w:pPr>
        <w:spacing w:line="276" w:lineRule="auto"/>
        <w:rPr>
          <w:rFonts w:ascii="Times New Roman" w:hAnsi="Times New Roman"/>
          <w:sz w:val="24"/>
          <w:szCs w:val="24"/>
          <w:lang w:eastAsia="en-AU"/>
        </w:rPr>
      </w:pPr>
      <w:r w:rsidRPr="00580CA9">
        <w:rPr>
          <w:rFonts w:ascii="Times New Roman" w:hAnsi="Times New Roman"/>
          <w:sz w:val="24"/>
          <w:szCs w:val="24"/>
          <w:lang w:eastAsia="en-AU"/>
        </w:rPr>
        <w:t>[</w:t>
      </w:r>
      <w:r w:rsidRPr="00580CA9">
        <w:rPr>
          <w:rFonts w:ascii="Times New Roman" w:hAnsi="Times New Roman"/>
          <w:i/>
          <w:iCs/>
          <w:sz w:val="24"/>
          <w:szCs w:val="24"/>
          <w:lang w:eastAsia="en-AU"/>
        </w:rPr>
        <w:t>insert address for return of material</w:t>
      </w:r>
      <w:r w:rsidRPr="00580CA9">
        <w:rPr>
          <w:rFonts w:ascii="Times New Roman" w:hAnsi="Times New Roman"/>
          <w:sz w:val="24"/>
          <w:szCs w:val="24"/>
          <w:lang w:eastAsia="en-AU"/>
        </w:rPr>
        <w:t>].</w:t>
      </w:r>
    </w:p>
    <w:p w14:paraId="7E49035E" w14:textId="77777777" w:rsidR="000620D3" w:rsidRPr="00580CA9" w:rsidRDefault="000620D3" w:rsidP="000620D3">
      <w:pPr>
        <w:spacing w:line="276" w:lineRule="auto"/>
        <w:rPr>
          <w:rFonts w:ascii="Times New Roman" w:hAnsi="Times New Roman"/>
          <w:sz w:val="24"/>
          <w:szCs w:val="24"/>
          <w:lang w:eastAsia="en-AU"/>
        </w:rPr>
      </w:pPr>
    </w:p>
    <w:p w14:paraId="5213234F" w14:textId="77777777" w:rsidR="000620D3" w:rsidRPr="00580CA9" w:rsidRDefault="000620D3" w:rsidP="000620D3">
      <w:pPr>
        <w:spacing w:line="276" w:lineRule="auto"/>
        <w:rPr>
          <w:rFonts w:ascii="Times New Roman" w:hAnsi="Times New Roman"/>
          <w:sz w:val="24"/>
          <w:szCs w:val="24"/>
          <w:lang w:eastAsia="en-AU"/>
        </w:rPr>
      </w:pPr>
      <w:r w:rsidRPr="00580CA9">
        <w:rPr>
          <w:rFonts w:ascii="Times New Roman" w:hAnsi="Times New Roman"/>
          <w:sz w:val="24"/>
          <w:szCs w:val="24"/>
          <w:lang w:eastAsia="en-AU"/>
        </w:rPr>
        <w:t>Date:</w:t>
      </w:r>
    </w:p>
    <w:p w14:paraId="433E78C6" w14:textId="77777777" w:rsidR="000620D3" w:rsidRPr="00580CA9" w:rsidRDefault="000620D3" w:rsidP="000620D3">
      <w:pPr>
        <w:spacing w:line="276" w:lineRule="auto"/>
        <w:rPr>
          <w:rFonts w:ascii="Times New Roman" w:hAnsi="Times New Roman"/>
          <w:sz w:val="24"/>
          <w:szCs w:val="24"/>
          <w:lang w:eastAsia="en-AU"/>
        </w:rPr>
      </w:pPr>
    </w:p>
    <w:p w14:paraId="4EAC0D0F" w14:textId="77777777" w:rsidR="000620D3" w:rsidRPr="00580CA9" w:rsidRDefault="000620D3" w:rsidP="000620D3">
      <w:pPr>
        <w:spacing w:line="276" w:lineRule="auto"/>
        <w:ind w:left="5760" w:firstLine="720"/>
        <w:jc w:val="right"/>
        <w:rPr>
          <w:rFonts w:ascii="Times New Roman" w:hAnsi="Times New Roman"/>
          <w:sz w:val="24"/>
          <w:szCs w:val="24"/>
          <w:lang w:eastAsia="en-AU"/>
        </w:rPr>
      </w:pPr>
      <w:r w:rsidRPr="00580CA9">
        <w:rPr>
          <w:rFonts w:ascii="Times New Roman" w:hAnsi="Times New Roman"/>
          <w:sz w:val="24"/>
          <w:szCs w:val="24"/>
          <w:lang w:eastAsia="en-AU"/>
        </w:rPr>
        <w:t>[</w:t>
      </w:r>
      <w:r w:rsidRPr="00580CA9">
        <w:rPr>
          <w:rFonts w:ascii="Times New Roman" w:hAnsi="Times New Roman"/>
          <w:i/>
          <w:iCs/>
          <w:sz w:val="24"/>
          <w:szCs w:val="24"/>
          <w:lang w:eastAsia="en-AU"/>
        </w:rPr>
        <w:t>signature of addressee</w:t>
      </w:r>
      <w:r w:rsidRPr="00580CA9">
        <w:rPr>
          <w:rFonts w:ascii="Times New Roman" w:hAnsi="Times New Roman"/>
          <w:sz w:val="24"/>
          <w:szCs w:val="24"/>
          <w:lang w:eastAsia="en-AU"/>
        </w:rPr>
        <w:t>]</w:t>
      </w:r>
    </w:p>
    <w:p w14:paraId="397DDD14" w14:textId="77777777" w:rsidR="0011471C" w:rsidRPr="00580CA9" w:rsidRDefault="000620D3" w:rsidP="00EA1B61">
      <w:pPr>
        <w:spacing w:line="276" w:lineRule="auto"/>
        <w:ind w:left="6480" w:firstLine="720"/>
        <w:jc w:val="right"/>
        <w:rPr>
          <w:rFonts w:ascii="Times New Roman" w:hAnsi="Times New Roman"/>
          <w:sz w:val="24"/>
          <w:szCs w:val="24"/>
          <w:lang w:eastAsia="en-AU"/>
        </w:rPr>
      </w:pPr>
      <w:r w:rsidRPr="00580CA9">
        <w:rPr>
          <w:rFonts w:ascii="Times New Roman" w:hAnsi="Times New Roman"/>
          <w:sz w:val="24"/>
          <w:szCs w:val="24"/>
          <w:lang w:eastAsia="en-AU"/>
        </w:rPr>
        <w:t>[</w:t>
      </w:r>
      <w:r w:rsidRPr="00580CA9">
        <w:rPr>
          <w:rFonts w:ascii="Times New Roman" w:hAnsi="Times New Roman"/>
          <w:i/>
          <w:iCs/>
          <w:sz w:val="24"/>
          <w:szCs w:val="24"/>
          <w:lang w:eastAsia="en-AU"/>
        </w:rPr>
        <w:t>name of addressee</w:t>
      </w:r>
      <w:r w:rsidRPr="00580CA9">
        <w:rPr>
          <w:rFonts w:ascii="Times New Roman" w:hAnsi="Times New Roman"/>
          <w:sz w:val="24"/>
          <w:szCs w:val="24"/>
          <w:lang w:eastAsia="en-AU"/>
        </w:rPr>
        <w:t>]</w:t>
      </w:r>
    </w:p>
    <w:sectPr w:rsidR="0011471C" w:rsidRPr="00580CA9" w:rsidSect="00B3703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22AB"/>
    <w:multiLevelType w:val="hybridMultilevel"/>
    <w:tmpl w:val="4896F0E6"/>
    <w:lvl w:ilvl="0" w:tplc="E94835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0659C9"/>
    <w:multiLevelType w:val="hybridMultilevel"/>
    <w:tmpl w:val="CE288D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E9D755D"/>
    <w:multiLevelType w:val="hybridMultilevel"/>
    <w:tmpl w:val="976C98DE"/>
    <w:lvl w:ilvl="0" w:tplc="61568F06">
      <w:start w:val="2"/>
      <w:numFmt w:val="decimal"/>
      <w:lvlText w:val="&quot;(%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1F7961"/>
    <w:multiLevelType w:val="hybridMultilevel"/>
    <w:tmpl w:val="BFEC4348"/>
    <w:lvl w:ilvl="0" w:tplc="818A25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9D3E2F"/>
    <w:multiLevelType w:val="hybridMultilevel"/>
    <w:tmpl w:val="99387E4A"/>
    <w:lvl w:ilvl="0" w:tplc="B88A338A">
      <w:start w:val="1"/>
      <w:numFmt w:val="decimal"/>
      <w:lvlText w:val="&quot;(%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875C98"/>
    <w:multiLevelType w:val="hybridMultilevel"/>
    <w:tmpl w:val="15C2383C"/>
    <w:lvl w:ilvl="0" w:tplc="3816EB9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0C28CF"/>
    <w:multiLevelType w:val="hybridMultilevel"/>
    <w:tmpl w:val="80B6511E"/>
    <w:lvl w:ilvl="0" w:tplc="3816EB9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C916E48"/>
    <w:multiLevelType w:val="hybridMultilevel"/>
    <w:tmpl w:val="0C50A0A6"/>
    <w:lvl w:ilvl="0" w:tplc="3816EB9E">
      <w:start w:val="2"/>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2702C9F"/>
    <w:multiLevelType w:val="hybridMultilevel"/>
    <w:tmpl w:val="32A44742"/>
    <w:lvl w:ilvl="0" w:tplc="1D3005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FC36DB"/>
    <w:multiLevelType w:val="hybridMultilevel"/>
    <w:tmpl w:val="FCC47436"/>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AC13986"/>
    <w:multiLevelType w:val="hybridMultilevel"/>
    <w:tmpl w:val="372AC5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F3C285F"/>
    <w:multiLevelType w:val="hybridMultilevel"/>
    <w:tmpl w:val="EC2E5F38"/>
    <w:lvl w:ilvl="0" w:tplc="472826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1340650">
    <w:abstractNumId w:val="1"/>
  </w:num>
  <w:num w:numId="2" w16cid:durableId="1366521271">
    <w:abstractNumId w:val="10"/>
  </w:num>
  <w:num w:numId="3" w16cid:durableId="70736026">
    <w:abstractNumId w:val="4"/>
  </w:num>
  <w:num w:numId="4" w16cid:durableId="942108472">
    <w:abstractNumId w:val="2"/>
  </w:num>
  <w:num w:numId="5" w16cid:durableId="525682973">
    <w:abstractNumId w:val="7"/>
  </w:num>
  <w:num w:numId="6" w16cid:durableId="402920295">
    <w:abstractNumId w:val="5"/>
  </w:num>
  <w:num w:numId="7" w16cid:durableId="1405488611">
    <w:abstractNumId w:val="3"/>
  </w:num>
  <w:num w:numId="8" w16cid:durableId="1131823041">
    <w:abstractNumId w:val="6"/>
  </w:num>
  <w:num w:numId="9" w16cid:durableId="1744448924">
    <w:abstractNumId w:val="0"/>
  </w:num>
  <w:num w:numId="10" w16cid:durableId="920023189">
    <w:abstractNumId w:val="8"/>
  </w:num>
  <w:num w:numId="11" w16cid:durableId="1417706441">
    <w:abstractNumId w:val="9"/>
  </w:num>
  <w:num w:numId="12" w16cid:durableId="12920075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3A"/>
    <w:rsid w:val="000620D3"/>
    <w:rsid w:val="0006789A"/>
    <w:rsid w:val="000F61DF"/>
    <w:rsid w:val="0011471C"/>
    <w:rsid w:val="00147E35"/>
    <w:rsid w:val="001B4EA2"/>
    <w:rsid w:val="001B7A2D"/>
    <w:rsid w:val="001C5713"/>
    <w:rsid w:val="00200DEA"/>
    <w:rsid w:val="00220247"/>
    <w:rsid w:val="0022607D"/>
    <w:rsid w:val="00291A7A"/>
    <w:rsid w:val="003374AB"/>
    <w:rsid w:val="00374E9E"/>
    <w:rsid w:val="003A2042"/>
    <w:rsid w:val="003F6753"/>
    <w:rsid w:val="004213F2"/>
    <w:rsid w:val="00442D58"/>
    <w:rsid w:val="00453553"/>
    <w:rsid w:val="004C12C4"/>
    <w:rsid w:val="004E6205"/>
    <w:rsid w:val="00580CA9"/>
    <w:rsid w:val="005917AE"/>
    <w:rsid w:val="005948C0"/>
    <w:rsid w:val="006403A9"/>
    <w:rsid w:val="00662B68"/>
    <w:rsid w:val="006959D6"/>
    <w:rsid w:val="006A4931"/>
    <w:rsid w:val="00773EC1"/>
    <w:rsid w:val="007A731D"/>
    <w:rsid w:val="00846EA1"/>
    <w:rsid w:val="008A2627"/>
    <w:rsid w:val="00920D35"/>
    <w:rsid w:val="00927BBD"/>
    <w:rsid w:val="009460CD"/>
    <w:rsid w:val="009A2A8A"/>
    <w:rsid w:val="009C710C"/>
    <w:rsid w:val="00A13625"/>
    <w:rsid w:val="00A51300"/>
    <w:rsid w:val="00A6743E"/>
    <w:rsid w:val="00A94140"/>
    <w:rsid w:val="00B3703A"/>
    <w:rsid w:val="00B44ED6"/>
    <w:rsid w:val="00BA34D9"/>
    <w:rsid w:val="00C07766"/>
    <w:rsid w:val="00C518DF"/>
    <w:rsid w:val="00C6691B"/>
    <w:rsid w:val="00D86674"/>
    <w:rsid w:val="00DE1735"/>
    <w:rsid w:val="00E96B8C"/>
    <w:rsid w:val="00EA1B61"/>
    <w:rsid w:val="00EA659C"/>
    <w:rsid w:val="00EE2E89"/>
    <w:rsid w:val="00F0489D"/>
    <w:rsid w:val="00F41CCC"/>
    <w:rsid w:val="00F54571"/>
    <w:rsid w:val="00F9741E"/>
    <w:rsid w:val="00FB120E"/>
    <w:rsid w:val="00FF1A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443E"/>
  <w15:chartTrackingRefBased/>
  <w15:docId w15:val="{B058DFE4-DEF3-4837-B7F8-7B4AF066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59D6"/>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3A204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A2042"/>
    <w:rPr>
      <w:rFonts w:ascii="Segoe UI" w:hAnsi="Segoe UI" w:cs="Segoe UI"/>
      <w:sz w:val="18"/>
      <w:szCs w:val="18"/>
      <w:lang w:eastAsia="en-US"/>
    </w:rPr>
  </w:style>
  <w:style w:type="paragraph" w:styleId="ListParagraph">
    <w:name w:val="List Paragraph"/>
    <w:basedOn w:val="Normal"/>
    <w:uiPriority w:val="34"/>
    <w:qFormat/>
    <w:rsid w:val="00662B68"/>
    <w:pPr>
      <w:ind w:left="720"/>
      <w:contextualSpacing/>
    </w:pPr>
  </w:style>
  <w:style w:type="character" w:styleId="Hyperlink">
    <w:name w:val="Hyperlink"/>
    <w:basedOn w:val="DefaultParagraphFont"/>
    <w:uiPriority w:val="99"/>
    <w:unhideWhenUsed/>
    <w:rsid w:val="00BA34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supremecourt.vic.gov.au" TargetMode="External"/><Relationship Id="rId4" Type="http://schemas.openxmlformats.org/officeDocument/2006/relationships/customXml" Target="../customXml/item4.xml"/><Relationship Id="rId9" Type="http://schemas.openxmlformats.org/officeDocument/2006/relationships/hyperlink" Target="mailto:subpoenas@supcourt.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07EBE5E59464F8A2FEDDCE52339E2" ma:contentTypeVersion="23" ma:contentTypeDescription="Create a new document." ma:contentTypeScope="" ma:versionID="324a8c9a7cebc93d88642f62b42c47b5">
  <xsd:schema xmlns:xsd="http://www.w3.org/2001/XMLSchema" xmlns:xs="http://www.w3.org/2001/XMLSchema" xmlns:p="http://schemas.microsoft.com/office/2006/metadata/properties" xmlns:ns2="561d1215-ada0-4b38-9ae1-93a3dfa0013a" xmlns:ns3="bdde84cb-4b1f-4b74-b4a5-14e1a433eee1" xmlns:ns4="d641bd16-063d-4753-8080-7c8c18715755" targetNamespace="http://schemas.microsoft.com/office/2006/metadata/properties" ma:root="true" ma:fieldsID="c8e977bb65ebac7bbaee8b7cb6e112dd" ns2:_="" ns3:_="" ns4:_="">
    <xsd:import namespace="561d1215-ada0-4b38-9ae1-93a3dfa0013a"/>
    <xsd:import namespace="bdde84cb-4b1f-4b74-b4a5-14e1a433eee1"/>
    <xsd:import namespace="d641bd16-063d-4753-8080-7c8c18715755"/>
    <xsd:element name="properties">
      <xsd:complexType>
        <xsd:sequence>
          <xsd:element name="documentManagement">
            <xsd:complexType>
              <xsd:all>
                <xsd:element ref="ns2:FileShareCreatedBy" minOccurs="0"/>
                <xsd:element ref="ns2:FileShareModifiedBy"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d1215-ada0-4b38-9ae1-93a3dfa0013a" elementFormDefault="qualified">
    <xsd:import namespace="http://schemas.microsoft.com/office/2006/documentManagement/types"/>
    <xsd:import namespace="http://schemas.microsoft.com/office/infopath/2007/PartnerControls"/>
    <xsd:element name="FileShareCreatedBy" ma:index="8" nillable="true" ma:displayName="FileShareCreatedBy" ma:internalName="FileShareCreatedBy">
      <xsd:simpleType>
        <xsd:restriction base="dms:Text">
          <xsd:maxLength value="255"/>
        </xsd:restriction>
      </xsd:simpleType>
    </xsd:element>
    <xsd:element name="FileShareModifiedBy" ma:index="9" nillable="true" ma:displayName="FileShareModifiedBy" ma:internalName="FileShareModifiedBy">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e84cb-4b1f-4b74-b4a5-14e1a433ee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1bd16-063d-4753-8080-7c8c1871575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791ba5a-2d0a-4e48-9d44-2a4f405e6882}" ma:internalName="TaxCatchAll" ma:showField="CatchAllData" ma:web="d641bd16-063d-4753-8080-7c8c18715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ShareCreatedBy xmlns="561d1215-ada0-4b38-9ae1-93a3dfa0013a" xsi:nil="true"/>
    <FileShareModifiedBy xmlns="561d1215-ada0-4b38-9ae1-93a3dfa0013a" xsi:nil="true"/>
    <Date xmlns="561d1215-ada0-4b38-9ae1-93a3dfa0013a" xsi:nil="true"/>
    <_Flow_SignoffStatus xmlns="561d1215-ada0-4b38-9ae1-93a3dfa0013a" xsi:nil="true"/>
    <lcf76f155ced4ddcb4097134ff3c332f xmlns="561d1215-ada0-4b38-9ae1-93a3dfa0013a">
      <Terms xmlns="http://schemas.microsoft.com/office/infopath/2007/PartnerControls"/>
    </lcf76f155ced4ddcb4097134ff3c332f>
    <TaxCatchAll xmlns="d641bd16-063d-4753-8080-7c8c187157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678A3-14F0-431B-A4F0-643C765CD009}">
  <ds:schemaRefs>
    <ds:schemaRef ds:uri="http://schemas.microsoft.com/sharepoint/v3/contenttype/forms"/>
  </ds:schemaRefs>
</ds:datastoreItem>
</file>

<file path=customXml/itemProps2.xml><?xml version="1.0" encoding="utf-8"?>
<ds:datastoreItem xmlns:ds="http://schemas.openxmlformats.org/officeDocument/2006/customXml" ds:itemID="{F8CF3004-F5B8-4DE2-83FE-065F6614F54C}"/>
</file>

<file path=customXml/itemProps3.xml><?xml version="1.0" encoding="utf-8"?>
<ds:datastoreItem xmlns:ds="http://schemas.openxmlformats.org/officeDocument/2006/customXml" ds:itemID="{C0BE956A-140C-4B32-8D9A-AA691D8FC0D2}">
  <ds:schemaRefs>
    <ds:schemaRef ds:uri="http://schemas.microsoft.com/office/2006/metadata/properties"/>
    <ds:schemaRef ds:uri="http://schemas.microsoft.com/office/infopath/2007/PartnerControls"/>
    <ds:schemaRef ds:uri="561d1215-ada0-4b38-9ae1-93a3dfa0013a"/>
    <ds:schemaRef ds:uri="d641bd16-063d-4753-8080-7c8c18715755"/>
  </ds:schemaRefs>
</ds:datastoreItem>
</file>

<file path=customXml/itemProps4.xml><?xml version="1.0" encoding="utf-8"?>
<ds:datastoreItem xmlns:ds="http://schemas.openxmlformats.org/officeDocument/2006/customXml" ds:itemID="{684054A6-808D-4629-B3B9-B44FCB734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Victorian Department of Justice</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Supreme Court of Victoria</dc:creator>
  <cp:keywords/>
  <dc:description/>
  <cp:lastModifiedBy>Melissa Ciavarella</cp:lastModifiedBy>
  <cp:revision>15</cp:revision>
  <cp:lastPrinted>2023-04-26T02:32:00Z</cp:lastPrinted>
  <dcterms:created xsi:type="dcterms:W3CDTF">2025-11-12T05:51:00Z</dcterms:created>
  <dcterms:modified xsi:type="dcterms:W3CDTF">2025-11-21T01:53:00Z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0x0101008A507EBE5E59464F8A2FEDDCE52339E2</vt:lpwstr>
  </property>
  <property fmtid="{D5CDD505-2E9C-101B-9397-08002B2CF9AE}" pid="3" name="AuthorIds_UIVersion_512">
    <vt:lpwstr>38</vt:lpwstr>
  </property>
  <property fmtid="{D5CDD505-2E9C-101B-9397-08002B2CF9AE}" pid="4" name="MediaServiceImageTags">
    <vt:lpwstr/>
  </property>
</Properties>
</file>