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4D25" w14:textId="31056FEE" w:rsidR="00D85336" w:rsidRPr="00771C95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  <w:r w:rsidRPr="00771C95"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7728" behindDoc="0" locked="0" layoutInCell="1" allowOverlap="0" wp14:anchorId="2F758B34" wp14:editId="00FB05C7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323340" cy="1189355"/>
            <wp:effectExtent l="0" t="0" r="0" b="0"/>
            <wp:wrapSquare wrapText="bothSides"/>
            <wp:docPr id="3" name="Picture 3" descr="SCV_Red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V_Red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48CEE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7AD392FB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2FAE686D" w14:textId="5F3C8D4B" w:rsidR="003817CD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</w:p>
    <w:p w14:paraId="4CFB5BC3" w14:textId="13D99BD4" w:rsidR="00271B59" w:rsidRPr="007917BE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  <w:r>
        <w:rPr>
          <w:rFonts w:ascii="Book Antiqua" w:hAnsi="Book Antiqua"/>
          <w:b/>
          <w:bCs/>
          <w:color w:val="000000"/>
          <w:sz w:val="44"/>
          <w:szCs w:val="44"/>
        </w:rPr>
        <w:t>Supreme C</w:t>
      </w:r>
      <w:r w:rsidR="00271B59" w:rsidRPr="007917BE">
        <w:rPr>
          <w:rFonts w:ascii="Book Antiqua" w:hAnsi="Book Antiqua"/>
          <w:b/>
          <w:bCs/>
          <w:color w:val="000000"/>
          <w:sz w:val="44"/>
          <w:szCs w:val="44"/>
        </w:rPr>
        <w:t>ourt of Victoria</w:t>
      </w:r>
    </w:p>
    <w:p w14:paraId="11FFDD9F" w14:textId="58F6A1B1" w:rsidR="00271B59" w:rsidRPr="007917BE" w:rsidRDefault="00271B59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7917BE">
        <w:rPr>
          <w:rFonts w:ascii="Book Antiqua" w:hAnsi="Book Antiqua"/>
          <w:b/>
          <w:color w:val="000000"/>
          <w:sz w:val="28"/>
        </w:rPr>
        <w:t xml:space="preserve">Practice Note </w:t>
      </w:r>
      <w:r w:rsidR="003817CD">
        <w:rPr>
          <w:rFonts w:ascii="Book Antiqua" w:hAnsi="Book Antiqua"/>
          <w:b/>
          <w:color w:val="000000"/>
          <w:sz w:val="28"/>
        </w:rPr>
        <w:t>SC Gen</w:t>
      </w:r>
      <w:r w:rsidR="00B72C47" w:rsidRPr="007917BE">
        <w:rPr>
          <w:rFonts w:ascii="Book Antiqua" w:hAnsi="Book Antiqua"/>
          <w:b/>
          <w:color w:val="000000"/>
          <w:sz w:val="28"/>
        </w:rPr>
        <w:t xml:space="preserve"> </w:t>
      </w:r>
      <w:r w:rsidR="004B4750">
        <w:rPr>
          <w:rFonts w:ascii="Book Antiqua" w:hAnsi="Book Antiqua"/>
          <w:b/>
          <w:color w:val="000000"/>
          <w:sz w:val="28"/>
        </w:rPr>
        <w:t>13</w:t>
      </w:r>
    </w:p>
    <w:p w14:paraId="66779301" w14:textId="70F99364" w:rsidR="00271B59" w:rsidRDefault="004B4750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>
        <w:rPr>
          <w:rFonts w:ascii="Book Antiqua" w:hAnsi="Book Antiqua"/>
          <w:b/>
          <w:color w:val="000000"/>
          <w:sz w:val="28"/>
        </w:rPr>
        <w:t>Examinations De Bene Esse</w:t>
      </w:r>
    </w:p>
    <w:p w14:paraId="02D8B7A1" w14:textId="77777777" w:rsidR="00CD0331" w:rsidRPr="007917BE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</w:p>
    <w:p w14:paraId="0DA44EA9" w14:textId="5F7E015C" w:rsidR="008515EE" w:rsidRPr="007917BE" w:rsidRDefault="00C02583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INTRODUCTION</w:t>
      </w:r>
    </w:p>
    <w:p w14:paraId="1C21A4E1" w14:textId="6B6FBFB9" w:rsidR="00B72C47" w:rsidRPr="007917BE" w:rsidRDefault="00B72C47" w:rsidP="00CD0331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Chief Justice has </w:t>
      </w:r>
      <w:r w:rsidR="008445D3">
        <w:rPr>
          <w:rFonts w:ascii="Book Antiqua" w:hAnsi="Book Antiqua"/>
          <w:sz w:val="24"/>
          <w:szCs w:val="24"/>
        </w:rPr>
        <w:t>authorised</w:t>
      </w:r>
      <w:r w:rsidRPr="007917BE">
        <w:rPr>
          <w:rFonts w:ascii="Book Antiqua" w:hAnsi="Book Antiqua"/>
          <w:sz w:val="24"/>
          <w:szCs w:val="24"/>
        </w:rPr>
        <w:t xml:space="preserve"> the </w:t>
      </w:r>
      <w:r w:rsidR="008445D3">
        <w:rPr>
          <w:rFonts w:ascii="Book Antiqua" w:hAnsi="Book Antiqua"/>
          <w:sz w:val="24"/>
          <w:szCs w:val="24"/>
        </w:rPr>
        <w:t>issue</w:t>
      </w:r>
      <w:r w:rsidRPr="007917BE">
        <w:rPr>
          <w:rFonts w:ascii="Book Antiqua" w:hAnsi="Book Antiqua"/>
          <w:sz w:val="24"/>
          <w:szCs w:val="24"/>
        </w:rPr>
        <w:t xml:space="preserve"> of the following Practice Note.</w:t>
      </w:r>
    </w:p>
    <w:p w14:paraId="2F7C716B" w14:textId="3A5B811D" w:rsidR="00B72C47" w:rsidRPr="007917BE" w:rsidRDefault="00B72C47" w:rsidP="00CD0331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purpose of this </w:t>
      </w:r>
      <w:r w:rsidR="008846D6" w:rsidRPr="007917BE">
        <w:rPr>
          <w:rFonts w:ascii="Book Antiqua" w:hAnsi="Book Antiqua"/>
          <w:sz w:val="24"/>
          <w:szCs w:val="24"/>
        </w:rPr>
        <w:t xml:space="preserve">Practice Note </w:t>
      </w:r>
      <w:r w:rsidRPr="007917BE">
        <w:rPr>
          <w:rFonts w:ascii="Book Antiqua" w:hAnsi="Book Antiqua"/>
          <w:sz w:val="24"/>
          <w:szCs w:val="24"/>
        </w:rPr>
        <w:t>is t</w:t>
      </w:r>
      <w:r w:rsidR="00085860">
        <w:rPr>
          <w:rFonts w:ascii="Book Antiqua" w:hAnsi="Book Antiqua"/>
          <w:sz w:val="24"/>
          <w:szCs w:val="24"/>
        </w:rPr>
        <w:t xml:space="preserve">o set out the fees chargeable by examiners for the conduct of examinations </w:t>
      </w:r>
      <w:r w:rsidR="00085860" w:rsidRPr="008B4EFB">
        <w:rPr>
          <w:rFonts w:ascii="Book Antiqua" w:hAnsi="Book Antiqua"/>
          <w:i/>
          <w:sz w:val="24"/>
          <w:szCs w:val="24"/>
        </w:rPr>
        <w:t>de bene esse</w:t>
      </w:r>
      <w:r w:rsidR="00085860">
        <w:rPr>
          <w:rFonts w:ascii="Book Antiqua" w:hAnsi="Book Antiqua"/>
          <w:sz w:val="24"/>
          <w:szCs w:val="24"/>
        </w:rPr>
        <w:t>.</w:t>
      </w:r>
    </w:p>
    <w:p w14:paraId="1A19A576" w14:textId="77777777" w:rsidR="00277B7B" w:rsidRPr="00CD0331" w:rsidRDefault="00277B7B" w:rsidP="00CD0331">
      <w:pPr>
        <w:pStyle w:val="Heading1"/>
        <w:keepNext w:val="0"/>
        <w:widowControl w:val="0"/>
        <w:numPr>
          <w:ilvl w:val="0"/>
          <w:numId w:val="0"/>
        </w:numPr>
        <w:spacing w:before="120" w:after="120"/>
        <w:ind w:left="720"/>
        <w:rPr>
          <w:rFonts w:ascii="Book Antiqua" w:hAnsi="Book Antiqua"/>
          <w:b w:val="0"/>
          <w:szCs w:val="24"/>
        </w:rPr>
      </w:pPr>
    </w:p>
    <w:p w14:paraId="634B9528" w14:textId="2B3B29BC" w:rsidR="00277B7B" w:rsidRPr="00277B7B" w:rsidRDefault="00277B7B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COMMENCEMENT</w:t>
      </w:r>
    </w:p>
    <w:p w14:paraId="40143244" w14:textId="7B280512" w:rsidR="00FD72DE" w:rsidRPr="00277B7B" w:rsidRDefault="00B72C47" w:rsidP="00E73398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77B7B">
        <w:rPr>
          <w:rFonts w:ascii="Book Antiqua" w:hAnsi="Book Antiqua"/>
          <w:sz w:val="24"/>
          <w:szCs w:val="24"/>
        </w:rPr>
        <w:t xml:space="preserve">This Practice Note </w:t>
      </w:r>
      <w:r w:rsidR="00262636">
        <w:rPr>
          <w:rFonts w:ascii="Book Antiqua" w:hAnsi="Book Antiqua"/>
          <w:sz w:val="24"/>
          <w:szCs w:val="24"/>
        </w:rPr>
        <w:t xml:space="preserve">was issued on </w:t>
      </w:r>
      <w:r w:rsidR="00BA6A2A">
        <w:rPr>
          <w:rFonts w:ascii="Book Antiqua" w:hAnsi="Book Antiqua"/>
          <w:sz w:val="24"/>
          <w:szCs w:val="24"/>
        </w:rPr>
        <w:t>1 December 2025</w:t>
      </w:r>
      <w:r w:rsidR="00277B7B">
        <w:rPr>
          <w:rFonts w:ascii="Book Antiqua" w:hAnsi="Book Antiqua"/>
          <w:sz w:val="24"/>
          <w:szCs w:val="24"/>
        </w:rPr>
        <w:t xml:space="preserve"> and </w:t>
      </w:r>
      <w:r w:rsidR="00262636">
        <w:rPr>
          <w:rFonts w:ascii="Book Antiqua" w:hAnsi="Book Antiqua"/>
          <w:sz w:val="24"/>
          <w:szCs w:val="24"/>
        </w:rPr>
        <w:t xml:space="preserve">commences on </w:t>
      </w:r>
      <w:r w:rsidR="005A49FC">
        <w:rPr>
          <w:rFonts w:ascii="Book Antiqua" w:hAnsi="Book Antiqua"/>
          <w:sz w:val="24"/>
          <w:szCs w:val="24"/>
        </w:rPr>
        <w:t>1</w:t>
      </w:r>
      <w:r w:rsidR="00042853">
        <w:rPr>
          <w:rFonts w:ascii="Book Antiqua" w:hAnsi="Book Antiqua"/>
          <w:sz w:val="24"/>
          <w:szCs w:val="24"/>
        </w:rPr>
        <w:t> </w:t>
      </w:r>
      <w:r w:rsidR="005A49FC">
        <w:rPr>
          <w:rFonts w:ascii="Book Antiqua" w:hAnsi="Book Antiqua"/>
          <w:sz w:val="24"/>
          <w:szCs w:val="24"/>
        </w:rPr>
        <w:t>January 2026</w:t>
      </w:r>
      <w:r w:rsidRPr="00277B7B">
        <w:rPr>
          <w:rFonts w:ascii="Book Antiqua" w:hAnsi="Book Antiqua"/>
          <w:sz w:val="24"/>
          <w:szCs w:val="24"/>
        </w:rPr>
        <w:t xml:space="preserve"> and will</w:t>
      </w:r>
      <w:r w:rsidR="00085860">
        <w:rPr>
          <w:rFonts w:ascii="Book Antiqua" w:hAnsi="Book Antiqua"/>
          <w:sz w:val="24"/>
          <w:szCs w:val="24"/>
        </w:rPr>
        <w:t xml:space="preserve"> apply to examinations</w:t>
      </w:r>
      <w:r w:rsidR="005A49FC">
        <w:rPr>
          <w:rFonts w:ascii="Book Antiqua" w:hAnsi="Book Antiqua"/>
          <w:sz w:val="24"/>
          <w:szCs w:val="24"/>
        </w:rPr>
        <w:t xml:space="preserve"> conducted </w:t>
      </w:r>
      <w:r w:rsidR="00085860">
        <w:rPr>
          <w:rFonts w:ascii="Book Antiqua" w:hAnsi="Book Antiqua"/>
          <w:sz w:val="24"/>
          <w:szCs w:val="24"/>
        </w:rPr>
        <w:t>from that date onwards.</w:t>
      </w:r>
    </w:p>
    <w:p w14:paraId="3555EE5D" w14:textId="77777777" w:rsidR="006C550C" w:rsidRPr="007917BE" w:rsidRDefault="006C550C" w:rsidP="00CD0331">
      <w:pPr>
        <w:spacing w:before="120" w:after="120"/>
        <w:ind w:left="720" w:hanging="720"/>
        <w:jc w:val="both"/>
        <w:rPr>
          <w:rFonts w:ascii="Book Antiqua" w:hAnsi="Book Antiqua"/>
        </w:rPr>
      </w:pPr>
    </w:p>
    <w:p w14:paraId="4B41410B" w14:textId="055630B2" w:rsidR="00B72C47" w:rsidRPr="007917BE" w:rsidRDefault="00B72C47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DEFINITIONS</w:t>
      </w:r>
    </w:p>
    <w:p w14:paraId="50FDD10D" w14:textId="4F727F6A" w:rsidR="007917BE" w:rsidRDefault="006F60CF" w:rsidP="00E73398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this Practice Note:</w:t>
      </w:r>
    </w:p>
    <w:p w14:paraId="5A46F2EA" w14:textId="04706CF8" w:rsidR="006F60CF" w:rsidRDefault="00DF243F" w:rsidP="00E73398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examinations de bene esse</w:t>
      </w:r>
      <w:r>
        <w:rPr>
          <w:rFonts w:ascii="Book Antiqua" w:hAnsi="Book Antiqua"/>
          <w:sz w:val="24"/>
          <w:szCs w:val="24"/>
        </w:rPr>
        <w:t xml:space="preserve"> </w:t>
      </w:r>
      <w:r w:rsidR="008B4EFB">
        <w:rPr>
          <w:rFonts w:ascii="Book Antiqua" w:hAnsi="Book Antiqua"/>
          <w:sz w:val="24"/>
          <w:szCs w:val="24"/>
        </w:rPr>
        <w:t>include</w:t>
      </w:r>
      <w:r w:rsidR="006F60C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examinations ordered by the Court pursuant to Order 41 of Chapter </w:t>
      </w:r>
      <w:r w:rsidR="006B1749">
        <w:rPr>
          <w:rFonts w:ascii="Book Antiqua" w:hAnsi="Book Antiqua"/>
          <w:sz w:val="24"/>
          <w:szCs w:val="24"/>
        </w:rPr>
        <w:t>I</w:t>
      </w:r>
      <w:r w:rsidR="00157BDC">
        <w:rPr>
          <w:rFonts w:ascii="Book Antiqua" w:hAnsi="Book Antiqua"/>
          <w:sz w:val="24"/>
          <w:szCs w:val="24"/>
        </w:rPr>
        <w:t xml:space="preserve"> of the Rules</w:t>
      </w:r>
      <w:r w:rsidR="00D23B7F">
        <w:rPr>
          <w:rFonts w:ascii="Book Antiqua" w:hAnsi="Book Antiqua"/>
          <w:sz w:val="24"/>
          <w:szCs w:val="24"/>
        </w:rPr>
        <w:t xml:space="preserve"> of the Supreme Court</w:t>
      </w:r>
      <w:r w:rsidR="00C02880">
        <w:rPr>
          <w:rFonts w:ascii="Book Antiqua" w:hAnsi="Book Antiqua"/>
          <w:sz w:val="24"/>
          <w:szCs w:val="24"/>
        </w:rPr>
        <w:t>.</w:t>
      </w:r>
    </w:p>
    <w:p w14:paraId="65FDDDB5" w14:textId="77777777" w:rsidR="00B72C47" w:rsidRPr="007917BE" w:rsidRDefault="00B72C47" w:rsidP="00CD0331">
      <w:pPr>
        <w:spacing w:before="120" w:after="120"/>
        <w:jc w:val="both"/>
        <w:rPr>
          <w:rFonts w:ascii="Book Antiqua" w:hAnsi="Book Antiqua"/>
        </w:rPr>
      </w:pPr>
    </w:p>
    <w:p w14:paraId="512C75AE" w14:textId="3B551B9A" w:rsidR="004B4750" w:rsidRPr="00085860" w:rsidRDefault="00085860" w:rsidP="00085860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Fees Chargeable</w:t>
      </w:r>
    </w:p>
    <w:p w14:paraId="57A443FF" w14:textId="743F7A00" w:rsidR="006F60CF" w:rsidRPr="006F60CF" w:rsidRDefault="004B4750" w:rsidP="00E73398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4B4750">
        <w:rPr>
          <w:rFonts w:ascii="Book Antiqua" w:hAnsi="Book Antiqua"/>
          <w:sz w:val="24"/>
          <w:szCs w:val="24"/>
        </w:rPr>
        <w:t>The fees chargeable by examine</w:t>
      </w:r>
      <w:r w:rsidR="00085860">
        <w:rPr>
          <w:rFonts w:ascii="Book Antiqua" w:hAnsi="Book Antiqua"/>
          <w:sz w:val="24"/>
          <w:szCs w:val="24"/>
        </w:rPr>
        <w:t>rs</w:t>
      </w:r>
      <w:r w:rsidRPr="004B4750">
        <w:rPr>
          <w:rFonts w:ascii="Book Antiqua" w:hAnsi="Book Antiqua"/>
          <w:sz w:val="24"/>
          <w:szCs w:val="24"/>
        </w:rPr>
        <w:t xml:space="preserve"> are to be</w:t>
      </w:r>
      <w:r w:rsidR="005E2AE5">
        <w:rPr>
          <w:rFonts w:ascii="Book Antiqua" w:hAnsi="Book Antiqua"/>
          <w:sz w:val="24"/>
          <w:szCs w:val="24"/>
        </w:rPr>
        <w:t xml:space="preserve"> the maximum </w:t>
      </w:r>
      <w:r w:rsidR="0076370D">
        <w:rPr>
          <w:rFonts w:ascii="Book Antiqua" w:hAnsi="Book Antiqua"/>
          <w:sz w:val="24"/>
          <w:szCs w:val="24"/>
        </w:rPr>
        <w:t xml:space="preserve">hourly </w:t>
      </w:r>
      <w:r w:rsidR="005E2AE5">
        <w:rPr>
          <w:rFonts w:ascii="Book Antiqua" w:hAnsi="Book Antiqua"/>
          <w:sz w:val="24"/>
          <w:szCs w:val="24"/>
        </w:rPr>
        <w:t>rate for work undertaken by a</w:t>
      </w:r>
      <w:r w:rsidR="00646595">
        <w:rPr>
          <w:rFonts w:ascii="Book Antiqua" w:hAnsi="Book Antiqua"/>
          <w:sz w:val="24"/>
          <w:szCs w:val="24"/>
        </w:rPr>
        <w:t>n employee of a l</w:t>
      </w:r>
      <w:r w:rsidR="005E2AE5">
        <w:rPr>
          <w:rFonts w:ascii="Book Antiqua" w:hAnsi="Book Antiqua"/>
          <w:sz w:val="24"/>
          <w:szCs w:val="24"/>
        </w:rPr>
        <w:t xml:space="preserve">aw </w:t>
      </w:r>
      <w:r w:rsidR="00646595">
        <w:rPr>
          <w:rFonts w:ascii="Book Antiqua" w:hAnsi="Book Antiqua"/>
          <w:sz w:val="24"/>
          <w:szCs w:val="24"/>
        </w:rPr>
        <w:t>practice</w:t>
      </w:r>
      <w:r w:rsidR="00A3436F">
        <w:rPr>
          <w:rFonts w:ascii="Book Antiqua" w:hAnsi="Book Antiqua"/>
          <w:sz w:val="24"/>
          <w:szCs w:val="24"/>
        </w:rPr>
        <w:t xml:space="preserve"> who is not a legal practitioner doing work not requiring legal skill or knowledge</w:t>
      </w:r>
      <w:r w:rsidR="00671064">
        <w:rPr>
          <w:rFonts w:ascii="Book Antiqua" w:hAnsi="Book Antiqua"/>
          <w:sz w:val="24"/>
          <w:szCs w:val="24"/>
        </w:rPr>
        <w:t>, capable of performance by a clerk</w:t>
      </w:r>
      <w:r w:rsidR="005E2AE5">
        <w:rPr>
          <w:rFonts w:ascii="Book Antiqua" w:hAnsi="Book Antiqua"/>
          <w:sz w:val="24"/>
          <w:szCs w:val="24"/>
        </w:rPr>
        <w:t xml:space="preserve"> </w:t>
      </w:r>
      <w:r w:rsidR="00253922">
        <w:rPr>
          <w:rFonts w:ascii="Book Antiqua" w:hAnsi="Book Antiqua"/>
          <w:sz w:val="24"/>
          <w:szCs w:val="24"/>
        </w:rPr>
        <w:t>under Appendix</w:t>
      </w:r>
      <w:r w:rsidR="00671064">
        <w:rPr>
          <w:rFonts w:ascii="Book Antiqua" w:hAnsi="Book Antiqua"/>
          <w:sz w:val="24"/>
          <w:szCs w:val="24"/>
        </w:rPr>
        <w:t xml:space="preserve"> A to Chapter I of the Rules</w:t>
      </w:r>
      <w:r w:rsidR="00AE458B">
        <w:rPr>
          <w:rFonts w:ascii="Book Antiqua" w:hAnsi="Book Antiqua"/>
          <w:sz w:val="24"/>
          <w:szCs w:val="24"/>
        </w:rPr>
        <w:t xml:space="preserve"> charged </w:t>
      </w:r>
      <w:r w:rsidR="00622705">
        <w:rPr>
          <w:rFonts w:ascii="Book Antiqua" w:hAnsi="Book Antiqua"/>
          <w:sz w:val="24"/>
          <w:szCs w:val="24"/>
        </w:rPr>
        <w:t xml:space="preserve">in </w:t>
      </w:r>
      <w:proofErr w:type="gramStart"/>
      <w:r w:rsidR="00622705">
        <w:rPr>
          <w:rFonts w:ascii="Book Antiqua" w:hAnsi="Book Antiqua"/>
          <w:sz w:val="24"/>
          <w:szCs w:val="24"/>
        </w:rPr>
        <w:t>6 minute</w:t>
      </w:r>
      <w:proofErr w:type="gramEnd"/>
      <w:r w:rsidR="00622705">
        <w:rPr>
          <w:rFonts w:ascii="Book Antiqua" w:hAnsi="Book Antiqua"/>
          <w:sz w:val="24"/>
          <w:szCs w:val="24"/>
        </w:rPr>
        <w:t xml:space="preserve"> units</w:t>
      </w:r>
      <w:r w:rsidRPr="004B4750">
        <w:rPr>
          <w:rFonts w:ascii="Book Antiqua" w:hAnsi="Book Antiqua"/>
          <w:sz w:val="24"/>
          <w:szCs w:val="24"/>
        </w:rPr>
        <w:t>.</w:t>
      </w:r>
    </w:p>
    <w:p w14:paraId="0561F72D" w14:textId="77777777" w:rsidR="00DC24A7" w:rsidRPr="007917BE" w:rsidRDefault="00DC24A7" w:rsidP="00CD0331">
      <w:pPr>
        <w:spacing w:before="120" w:after="120"/>
        <w:ind w:left="720" w:hanging="720"/>
        <w:jc w:val="both"/>
        <w:rPr>
          <w:rFonts w:ascii="Book Antiqua" w:hAnsi="Book Antiqua"/>
        </w:rPr>
      </w:pPr>
    </w:p>
    <w:p w14:paraId="2A06942D" w14:textId="27F46ABE" w:rsidR="003817CD" w:rsidRPr="007917BE" w:rsidRDefault="00277B7B" w:rsidP="00CD0331">
      <w:pPr>
        <w:pStyle w:val="Heading1"/>
        <w:numPr>
          <w:ilvl w:val="0"/>
          <w:numId w:val="0"/>
        </w:numPr>
        <w:spacing w:before="120" w:after="120"/>
        <w:ind w:left="720" w:hanging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AMENDMENT HISTORY</w:t>
      </w:r>
    </w:p>
    <w:p w14:paraId="78D2DD2D" w14:textId="75B809B5" w:rsidR="00AB3FFA" w:rsidRDefault="00262636" w:rsidP="00CD0331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30</w:t>
      </w:r>
      <w:r w:rsidR="00E73398">
        <w:rPr>
          <w:rFonts w:ascii="Book Antiqua" w:hAnsi="Book Antiqua"/>
        </w:rPr>
        <w:t xml:space="preserve"> January 2017</w:t>
      </w:r>
      <w:r w:rsidR="00277B7B" w:rsidRPr="00277B7B">
        <w:rPr>
          <w:rFonts w:ascii="Book Antiqua" w:hAnsi="Book Antiqua"/>
        </w:rPr>
        <w:t>: This Practice Note</w:t>
      </w:r>
      <w:r>
        <w:rPr>
          <w:rFonts w:ascii="Book Antiqua" w:hAnsi="Book Antiqua"/>
        </w:rPr>
        <w:t xml:space="preserve"> was issued on 30</w:t>
      </w:r>
      <w:r w:rsidR="00277B7B">
        <w:rPr>
          <w:rFonts w:ascii="Book Antiqua" w:hAnsi="Book Antiqua"/>
        </w:rPr>
        <w:t xml:space="preserve"> </w:t>
      </w:r>
      <w:r w:rsidR="00E73398">
        <w:rPr>
          <w:rFonts w:ascii="Book Antiqua" w:hAnsi="Book Antiqua"/>
        </w:rPr>
        <w:t>January 2017</w:t>
      </w:r>
      <w:r w:rsidR="00277B7B">
        <w:rPr>
          <w:rFonts w:ascii="Book Antiqua" w:hAnsi="Book Antiqua"/>
        </w:rPr>
        <w:t xml:space="preserve"> and </w:t>
      </w:r>
      <w:r w:rsidR="00277B7B" w:rsidRPr="00277B7B">
        <w:rPr>
          <w:rFonts w:ascii="Book Antiqua" w:hAnsi="Book Antiqua"/>
        </w:rPr>
        <w:t>replace</w:t>
      </w:r>
      <w:r w:rsidR="00277B7B">
        <w:rPr>
          <w:rFonts w:ascii="Book Antiqua" w:hAnsi="Book Antiqua"/>
        </w:rPr>
        <w:t>d</w:t>
      </w:r>
      <w:r w:rsidR="00085860">
        <w:rPr>
          <w:rFonts w:ascii="Book Antiqua" w:hAnsi="Book Antiqua"/>
        </w:rPr>
        <w:t xml:space="preserve"> Practice Note No 3 of 2016</w:t>
      </w:r>
    </w:p>
    <w:p w14:paraId="29B10630" w14:textId="2BC63DD0" w:rsidR="004E3217" w:rsidRPr="00277B7B" w:rsidRDefault="004D2518" w:rsidP="00CD0331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 December 2025: This Practice </w:t>
      </w:r>
      <w:r w:rsidR="00157BDC">
        <w:rPr>
          <w:rFonts w:ascii="Book Antiqua" w:hAnsi="Book Antiqua"/>
        </w:rPr>
        <w:t>N</w:t>
      </w:r>
      <w:r>
        <w:rPr>
          <w:rFonts w:ascii="Book Antiqua" w:hAnsi="Book Antiqua"/>
        </w:rPr>
        <w:t xml:space="preserve">ote was </w:t>
      </w:r>
      <w:r w:rsidR="005A49FC">
        <w:rPr>
          <w:rFonts w:ascii="Book Antiqua" w:hAnsi="Book Antiqua"/>
        </w:rPr>
        <w:t xml:space="preserve">re-issued on </w:t>
      </w:r>
      <w:r w:rsidR="00566AC6">
        <w:rPr>
          <w:rFonts w:ascii="Book Antiqua" w:hAnsi="Book Antiqua"/>
        </w:rPr>
        <w:t>1 December 2025 and replaced the version issued 30 January 2017</w:t>
      </w:r>
      <w:r w:rsidR="001C3ECB">
        <w:rPr>
          <w:rFonts w:ascii="Book Antiqua" w:hAnsi="Book Antiqua"/>
        </w:rPr>
        <w:t>.</w:t>
      </w:r>
    </w:p>
    <w:p w14:paraId="54E10128" w14:textId="77777777" w:rsidR="00277B7B" w:rsidRPr="007917BE" w:rsidRDefault="00277B7B" w:rsidP="00CD0331">
      <w:pPr>
        <w:spacing w:before="120" w:after="120"/>
        <w:ind w:left="720" w:hanging="720"/>
        <w:jc w:val="both"/>
        <w:rPr>
          <w:rFonts w:ascii="Book Antiqua" w:hAnsi="Book Antiqua"/>
        </w:rPr>
      </w:pPr>
    </w:p>
    <w:p w14:paraId="4C7C0933" w14:textId="77777777" w:rsidR="00AB3FFA" w:rsidRPr="007917BE" w:rsidRDefault="00AB3FFA" w:rsidP="00CD0331">
      <w:pPr>
        <w:spacing w:before="120" w:after="120"/>
        <w:ind w:left="720" w:hanging="720"/>
        <w:jc w:val="both"/>
        <w:rPr>
          <w:rFonts w:ascii="Book Antiqua" w:hAnsi="Book Antiqua"/>
        </w:rPr>
      </w:pPr>
    </w:p>
    <w:p w14:paraId="064CCC67" w14:textId="423842EB" w:rsidR="008040DC" w:rsidRDefault="008040DC" w:rsidP="00CD0331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8040DC">
        <w:rPr>
          <w:rFonts w:ascii="Book Antiqua" w:hAnsi="Book Antiqua"/>
        </w:rPr>
        <w:t xml:space="preserve">Vivienne </w:t>
      </w:r>
      <w:r w:rsidR="00E3293D" w:rsidRPr="008040DC">
        <w:rPr>
          <w:rFonts w:ascii="Book Antiqua" w:hAnsi="Book Antiqua"/>
        </w:rPr>
        <w:t>Ma</w:t>
      </w:r>
      <w:r w:rsidR="00E3293D">
        <w:rPr>
          <w:rFonts w:ascii="Book Antiqua" w:hAnsi="Book Antiqua"/>
        </w:rPr>
        <w:t>hy</w:t>
      </w:r>
    </w:p>
    <w:p w14:paraId="520C8D0C" w14:textId="4B4A4D6E" w:rsidR="00AB3FFA" w:rsidRPr="007917BE" w:rsidRDefault="00AB3FFA" w:rsidP="00CD0331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917BE">
        <w:rPr>
          <w:rFonts w:ascii="Book Antiqua" w:hAnsi="Book Antiqua"/>
        </w:rPr>
        <w:t>Executive Associate to the Chief Justice</w:t>
      </w:r>
    </w:p>
    <w:p w14:paraId="0D122A8E" w14:textId="616FF9E0" w:rsidR="003639B5" w:rsidRPr="007917BE" w:rsidRDefault="00E3293D" w:rsidP="00E73398">
      <w:pPr>
        <w:spacing w:before="120" w:after="120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>1 December 2025</w:t>
      </w:r>
    </w:p>
    <w:sectPr w:rsidR="003639B5" w:rsidRPr="007917BE" w:rsidSect="003817C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0A24" w14:textId="77777777" w:rsidR="00522712" w:rsidRDefault="00522712">
      <w:r>
        <w:separator/>
      </w:r>
    </w:p>
  </w:endnote>
  <w:endnote w:type="continuationSeparator" w:id="0">
    <w:p w14:paraId="37A9015B" w14:textId="77777777" w:rsidR="00522712" w:rsidRDefault="00522712">
      <w:r>
        <w:continuationSeparator/>
      </w:r>
    </w:p>
  </w:endnote>
  <w:endnote w:type="continuationNotice" w:id="1">
    <w:p w14:paraId="1BB35213" w14:textId="77777777" w:rsidR="00522712" w:rsidRDefault="00522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478" w14:textId="77777777" w:rsidR="002D6E79" w:rsidRDefault="002D6E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2636">
      <w:rPr>
        <w:noProof/>
      </w:rPr>
      <w:t>1</w:t>
    </w:r>
    <w:r>
      <w:rPr>
        <w:noProof/>
      </w:rPr>
      <w:fldChar w:fldCharType="end"/>
    </w:r>
  </w:p>
  <w:p w14:paraId="77F17E56" w14:textId="77777777" w:rsidR="002D6E79" w:rsidRDefault="002D6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F4BA" w14:textId="77777777" w:rsidR="00522712" w:rsidRDefault="00522712">
      <w:r>
        <w:separator/>
      </w:r>
    </w:p>
  </w:footnote>
  <w:footnote w:type="continuationSeparator" w:id="0">
    <w:p w14:paraId="2BEE1CA7" w14:textId="77777777" w:rsidR="00522712" w:rsidRDefault="00522712">
      <w:r>
        <w:continuationSeparator/>
      </w:r>
    </w:p>
  </w:footnote>
  <w:footnote w:type="continuationNotice" w:id="1">
    <w:p w14:paraId="43C2A8E6" w14:textId="77777777" w:rsidR="00522712" w:rsidRDefault="005227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0075F1"/>
    <w:multiLevelType w:val="hybridMultilevel"/>
    <w:tmpl w:val="11924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72A8C"/>
    <w:multiLevelType w:val="multilevel"/>
    <w:tmpl w:val="B868DF7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13F46"/>
    <w:multiLevelType w:val="hybridMultilevel"/>
    <w:tmpl w:val="F1DE61D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10611E">
      <w:start w:val="1"/>
      <w:numFmt w:val="low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D67535"/>
    <w:multiLevelType w:val="hybridMultilevel"/>
    <w:tmpl w:val="629A2C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5799E"/>
    <w:multiLevelType w:val="hybridMultilevel"/>
    <w:tmpl w:val="CE46FD4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74432"/>
    <w:multiLevelType w:val="hybridMultilevel"/>
    <w:tmpl w:val="F744B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3FD"/>
    <w:multiLevelType w:val="hybridMultilevel"/>
    <w:tmpl w:val="5FA2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6039"/>
    <w:multiLevelType w:val="hybridMultilevel"/>
    <w:tmpl w:val="50F439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6E210B"/>
    <w:multiLevelType w:val="hybridMultilevel"/>
    <w:tmpl w:val="A89CEF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A00FA"/>
    <w:multiLevelType w:val="hybridMultilevel"/>
    <w:tmpl w:val="7D8CF6D2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F542E"/>
    <w:multiLevelType w:val="hybridMultilevel"/>
    <w:tmpl w:val="766469A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791"/>
    <w:multiLevelType w:val="hybridMultilevel"/>
    <w:tmpl w:val="3948FEEA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97CCC"/>
    <w:multiLevelType w:val="hybridMultilevel"/>
    <w:tmpl w:val="D8166156"/>
    <w:lvl w:ilvl="0" w:tplc="0C090017">
      <w:start w:val="1"/>
      <w:numFmt w:val="lowerLetter"/>
      <w:lvlText w:val="%1)"/>
      <w:lvlJc w:val="left"/>
      <w:pPr>
        <w:ind w:left="1507" w:hanging="360"/>
      </w:pPr>
    </w:lvl>
    <w:lvl w:ilvl="1" w:tplc="0C090019" w:tentative="1">
      <w:start w:val="1"/>
      <w:numFmt w:val="lowerLetter"/>
      <w:lvlText w:val="%2."/>
      <w:lvlJc w:val="left"/>
      <w:pPr>
        <w:ind w:left="2227" w:hanging="360"/>
      </w:pPr>
    </w:lvl>
    <w:lvl w:ilvl="2" w:tplc="0C09001B" w:tentative="1">
      <w:start w:val="1"/>
      <w:numFmt w:val="lowerRoman"/>
      <w:lvlText w:val="%3."/>
      <w:lvlJc w:val="right"/>
      <w:pPr>
        <w:ind w:left="2947" w:hanging="180"/>
      </w:pPr>
    </w:lvl>
    <w:lvl w:ilvl="3" w:tplc="0C09000F" w:tentative="1">
      <w:start w:val="1"/>
      <w:numFmt w:val="decimal"/>
      <w:lvlText w:val="%4."/>
      <w:lvlJc w:val="left"/>
      <w:pPr>
        <w:ind w:left="3667" w:hanging="360"/>
      </w:pPr>
    </w:lvl>
    <w:lvl w:ilvl="4" w:tplc="0C090019" w:tentative="1">
      <w:start w:val="1"/>
      <w:numFmt w:val="lowerLetter"/>
      <w:lvlText w:val="%5."/>
      <w:lvlJc w:val="left"/>
      <w:pPr>
        <w:ind w:left="4387" w:hanging="360"/>
      </w:pPr>
    </w:lvl>
    <w:lvl w:ilvl="5" w:tplc="0C09001B" w:tentative="1">
      <w:start w:val="1"/>
      <w:numFmt w:val="lowerRoman"/>
      <w:lvlText w:val="%6."/>
      <w:lvlJc w:val="right"/>
      <w:pPr>
        <w:ind w:left="5107" w:hanging="180"/>
      </w:pPr>
    </w:lvl>
    <w:lvl w:ilvl="6" w:tplc="0C09000F" w:tentative="1">
      <w:start w:val="1"/>
      <w:numFmt w:val="decimal"/>
      <w:lvlText w:val="%7."/>
      <w:lvlJc w:val="left"/>
      <w:pPr>
        <w:ind w:left="5827" w:hanging="360"/>
      </w:pPr>
    </w:lvl>
    <w:lvl w:ilvl="7" w:tplc="0C090019" w:tentative="1">
      <w:start w:val="1"/>
      <w:numFmt w:val="lowerLetter"/>
      <w:lvlText w:val="%8."/>
      <w:lvlJc w:val="left"/>
      <w:pPr>
        <w:ind w:left="6547" w:hanging="360"/>
      </w:pPr>
    </w:lvl>
    <w:lvl w:ilvl="8" w:tplc="0C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3F4E5529"/>
    <w:multiLevelType w:val="hybridMultilevel"/>
    <w:tmpl w:val="830CCCA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E422B"/>
    <w:multiLevelType w:val="multilevel"/>
    <w:tmpl w:val="75385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945CC"/>
    <w:multiLevelType w:val="hybridMultilevel"/>
    <w:tmpl w:val="C95A167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3038E7"/>
    <w:multiLevelType w:val="hybridMultilevel"/>
    <w:tmpl w:val="4C2241B2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660FD9"/>
    <w:multiLevelType w:val="hybridMultilevel"/>
    <w:tmpl w:val="4C96A19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5874F1"/>
    <w:multiLevelType w:val="hybridMultilevel"/>
    <w:tmpl w:val="47FE3D8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770E4"/>
    <w:multiLevelType w:val="multilevel"/>
    <w:tmpl w:val="512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F36E8"/>
    <w:multiLevelType w:val="multilevel"/>
    <w:tmpl w:val="1DB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D3488"/>
    <w:multiLevelType w:val="multilevel"/>
    <w:tmpl w:val="014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21FB7"/>
    <w:multiLevelType w:val="hybridMultilevel"/>
    <w:tmpl w:val="DA92C3A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484A6E"/>
    <w:multiLevelType w:val="hybridMultilevel"/>
    <w:tmpl w:val="1EE8314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973583">
    <w:abstractNumId w:val="22"/>
  </w:num>
  <w:num w:numId="2" w16cid:durableId="1528714960">
    <w:abstractNumId w:val="9"/>
  </w:num>
  <w:num w:numId="3" w16cid:durableId="1127091616">
    <w:abstractNumId w:val="17"/>
  </w:num>
  <w:num w:numId="4" w16cid:durableId="782770958">
    <w:abstractNumId w:val="23"/>
  </w:num>
  <w:num w:numId="5" w16cid:durableId="937180244">
    <w:abstractNumId w:val="7"/>
  </w:num>
  <w:num w:numId="6" w16cid:durableId="1860964422">
    <w:abstractNumId w:val="19"/>
  </w:num>
  <w:num w:numId="7" w16cid:durableId="1784809192">
    <w:abstractNumId w:val="21"/>
  </w:num>
  <w:num w:numId="8" w16cid:durableId="738866203">
    <w:abstractNumId w:val="15"/>
  </w:num>
  <w:num w:numId="9" w16cid:durableId="993490818">
    <w:abstractNumId w:val="2"/>
  </w:num>
  <w:num w:numId="10" w16cid:durableId="1176729441">
    <w:abstractNumId w:val="13"/>
  </w:num>
  <w:num w:numId="11" w16cid:durableId="1953853068">
    <w:abstractNumId w:val="16"/>
  </w:num>
  <w:num w:numId="12" w16cid:durableId="1570652356">
    <w:abstractNumId w:val="18"/>
  </w:num>
  <w:num w:numId="13" w16cid:durableId="858086275">
    <w:abstractNumId w:val="4"/>
  </w:num>
  <w:num w:numId="14" w16cid:durableId="324750358">
    <w:abstractNumId w:val="3"/>
  </w:num>
  <w:num w:numId="15" w16cid:durableId="344870442">
    <w:abstractNumId w:val="10"/>
  </w:num>
  <w:num w:numId="16" w16cid:durableId="950354549">
    <w:abstractNumId w:val="0"/>
  </w:num>
  <w:num w:numId="17" w16cid:durableId="846215824">
    <w:abstractNumId w:val="8"/>
  </w:num>
  <w:num w:numId="18" w16cid:durableId="2130584329">
    <w:abstractNumId w:val="20"/>
  </w:num>
  <w:num w:numId="19" w16cid:durableId="1221599480">
    <w:abstractNumId w:val="6"/>
  </w:num>
  <w:num w:numId="20" w16cid:durableId="1675719935">
    <w:abstractNumId w:val="5"/>
  </w:num>
  <w:num w:numId="21" w16cid:durableId="1574313609">
    <w:abstractNumId w:val="12"/>
  </w:num>
  <w:num w:numId="22" w16cid:durableId="1540388942">
    <w:abstractNumId w:val="11"/>
  </w:num>
  <w:num w:numId="23" w16cid:durableId="1318343652">
    <w:abstractNumId w:val="14"/>
  </w:num>
  <w:num w:numId="24" w16cid:durableId="1503281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6"/>
    <w:rsid w:val="00000850"/>
    <w:rsid w:val="00007DBA"/>
    <w:rsid w:val="000118DD"/>
    <w:rsid w:val="0001288E"/>
    <w:rsid w:val="000128D0"/>
    <w:rsid w:val="00013D3B"/>
    <w:rsid w:val="00014B10"/>
    <w:rsid w:val="0003306E"/>
    <w:rsid w:val="00034D85"/>
    <w:rsid w:val="00035057"/>
    <w:rsid w:val="00036894"/>
    <w:rsid w:val="00037D26"/>
    <w:rsid w:val="00042853"/>
    <w:rsid w:val="00043448"/>
    <w:rsid w:val="00055F43"/>
    <w:rsid w:val="000566C3"/>
    <w:rsid w:val="00064FB2"/>
    <w:rsid w:val="00070CA2"/>
    <w:rsid w:val="00070D66"/>
    <w:rsid w:val="00071A96"/>
    <w:rsid w:val="00073139"/>
    <w:rsid w:val="00073769"/>
    <w:rsid w:val="00077863"/>
    <w:rsid w:val="00081A41"/>
    <w:rsid w:val="00085860"/>
    <w:rsid w:val="00095BA5"/>
    <w:rsid w:val="000A1DE7"/>
    <w:rsid w:val="000A4BE7"/>
    <w:rsid w:val="000A4F62"/>
    <w:rsid w:val="000A553C"/>
    <w:rsid w:val="000A6B76"/>
    <w:rsid w:val="000B2E54"/>
    <w:rsid w:val="000B5F50"/>
    <w:rsid w:val="000C0998"/>
    <w:rsid w:val="000C1777"/>
    <w:rsid w:val="000C2CE1"/>
    <w:rsid w:val="000C5F4B"/>
    <w:rsid w:val="000C75E1"/>
    <w:rsid w:val="000D07F1"/>
    <w:rsid w:val="000D3250"/>
    <w:rsid w:val="000D5E28"/>
    <w:rsid w:val="000D7A64"/>
    <w:rsid w:val="000E12FA"/>
    <w:rsid w:val="000E524A"/>
    <w:rsid w:val="000F1398"/>
    <w:rsid w:val="000F3B18"/>
    <w:rsid w:val="000F6EA7"/>
    <w:rsid w:val="00100006"/>
    <w:rsid w:val="00101EC5"/>
    <w:rsid w:val="001033CC"/>
    <w:rsid w:val="00121C72"/>
    <w:rsid w:val="00125C07"/>
    <w:rsid w:val="00133A51"/>
    <w:rsid w:val="001344BA"/>
    <w:rsid w:val="00140683"/>
    <w:rsid w:val="00143136"/>
    <w:rsid w:val="00143818"/>
    <w:rsid w:val="00144DAA"/>
    <w:rsid w:val="00145C92"/>
    <w:rsid w:val="00145D28"/>
    <w:rsid w:val="0014603C"/>
    <w:rsid w:val="0015063E"/>
    <w:rsid w:val="00155A8E"/>
    <w:rsid w:val="0015650D"/>
    <w:rsid w:val="00157BDC"/>
    <w:rsid w:val="0016054E"/>
    <w:rsid w:val="00161B6C"/>
    <w:rsid w:val="00161CA2"/>
    <w:rsid w:val="001716EF"/>
    <w:rsid w:val="0018061B"/>
    <w:rsid w:val="00186E37"/>
    <w:rsid w:val="001913C5"/>
    <w:rsid w:val="00194089"/>
    <w:rsid w:val="00194A80"/>
    <w:rsid w:val="00197CA4"/>
    <w:rsid w:val="001A22B3"/>
    <w:rsid w:val="001A5036"/>
    <w:rsid w:val="001A5B39"/>
    <w:rsid w:val="001A667F"/>
    <w:rsid w:val="001A7651"/>
    <w:rsid w:val="001B3484"/>
    <w:rsid w:val="001B4283"/>
    <w:rsid w:val="001B7E2C"/>
    <w:rsid w:val="001C116C"/>
    <w:rsid w:val="001C2F4B"/>
    <w:rsid w:val="001C3ECB"/>
    <w:rsid w:val="001C634B"/>
    <w:rsid w:val="001E0318"/>
    <w:rsid w:val="00207367"/>
    <w:rsid w:val="00216DCF"/>
    <w:rsid w:val="00217758"/>
    <w:rsid w:val="00217E88"/>
    <w:rsid w:val="002218C5"/>
    <w:rsid w:val="00222544"/>
    <w:rsid w:val="0022666D"/>
    <w:rsid w:val="0023426A"/>
    <w:rsid w:val="00234B7B"/>
    <w:rsid w:val="00241A4E"/>
    <w:rsid w:val="00245746"/>
    <w:rsid w:val="00247EA1"/>
    <w:rsid w:val="00247F50"/>
    <w:rsid w:val="00253922"/>
    <w:rsid w:val="002572C2"/>
    <w:rsid w:val="0026005D"/>
    <w:rsid w:val="00262636"/>
    <w:rsid w:val="00265BF9"/>
    <w:rsid w:val="00271B59"/>
    <w:rsid w:val="00275A5A"/>
    <w:rsid w:val="00277B7B"/>
    <w:rsid w:val="002812ED"/>
    <w:rsid w:val="0028130B"/>
    <w:rsid w:val="00284276"/>
    <w:rsid w:val="00285750"/>
    <w:rsid w:val="002B465A"/>
    <w:rsid w:val="002C1134"/>
    <w:rsid w:val="002C56E8"/>
    <w:rsid w:val="002D0AB0"/>
    <w:rsid w:val="002D0FD3"/>
    <w:rsid w:val="002D23D8"/>
    <w:rsid w:val="002D6E79"/>
    <w:rsid w:val="002E0F6B"/>
    <w:rsid w:val="002E6B43"/>
    <w:rsid w:val="002E7FD2"/>
    <w:rsid w:val="002F4D7F"/>
    <w:rsid w:val="00300F4B"/>
    <w:rsid w:val="00302981"/>
    <w:rsid w:val="0030352D"/>
    <w:rsid w:val="00305761"/>
    <w:rsid w:val="00307B60"/>
    <w:rsid w:val="00310655"/>
    <w:rsid w:val="00310A32"/>
    <w:rsid w:val="00311051"/>
    <w:rsid w:val="0031222C"/>
    <w:rsid w:val="003166D1"/>
    <w:rsid w:val="00321C75"/>
    <w:rsid w:val="0032286C"/>
    <w:rsid w:val="00334DD3"/>
    <w:rsid w:val="00340257"/>
    <w:rsid w:val="0034260E"/>
    <w:rsid w:val="0034414C"/>
    <w:rsid w:val="00350055"/>
    <w:rsid w:val="003500B9"/>
    <w:rsid w:val="003508E0"/>
    <w:rsid w:val="00353E4C"/>
    <w:rsid w:val="00356593"/>
    <w:rsid w:val="00356969"/>
    <w:rsid w:val="00357A0D"/>
    <w:rsid w:val="003639B5"/>
    <w:rsid w:val="00365D0E"/>
    <w:rsid w:val="00367AD0"/>
    <w:rsid w:val="00377999"/>
    <w:rsid w:val="003817CD"/>
    <w:rsid w:val="00381991"/>
    <w:rsid w:val="00381FDA"/>
    <w:rsid w:val="00386C9F"/>
    <w:rsid w:val="00387DB3"/>
    <w:rsid w:val="00391CA0"/>
    <w:rsid w:val="003945D8"/>
    <w:rsid w:val="00396EF2"/>
    <w:rsid w:val="00397AAE"/>
    <w:rsid w:val="003A7A5A"/>
    <w:rsid w:val="003A7E6C"/>
    <w:rsid w:val="003B7248"/>
    <w:rsid w:val="003C07C2"/>
    <w:rsid w:val="003C343E"/>
    <w:rsid w:val="003C5C64"/>
    <w:rsid w:val="003C62F1"/>
    <w:rsid w:val="003D0A67"/>
    <w:rsid w:val="003D672F"/>
    <w:rsid w:val="003E4C44"/>
    <w:rsid w:val="003E6152"/>
    <w:rsid w:val="003E66CF"/>
    <w:rsid w:val="003F0D9C"/>
    <w:rsid w:val="0040410A"/>
    <w:rsid w:val="00404CB0"/>
    <w:rsid w:val="00414B77"/>
    <w:rsid w:val="0042138B"/>
    <w:rsid w:val="00434BEE"/>
    <w:rsid w:val="004361F0"/>
    <w:rsid w:val="00441431"/>
    <w:rsid w:val="0045270F"/>
    <w:rsid w:val="00454495"/>
    <w:rsid w:val="00455400"/>
    <w:rsid w:val="00455D46"/>
    <w:rsid w:val="00461361"/>
    <w:rsid w:val="00471414"/>
    <w:rsid w:val="00474F94"/>
    <w:rsid w:val="00482EBE"/>
    <w:rsid w:val="00483F1E"/>
    <w:rsid w:val="004912F2"/>
    <w:rsid w:val="00492363"/>
    <w:rsid w:val="00494220"/>
    <w:rsid w:val="004946BD"/>
    <w:rsid w:val="0049669C"/>
    <w:rsid w:val="00496F08"/>
    <w:rsid w:val="004B1AC7"/>
    <w:rsid w:val="004B2A72"/>
    <w:rsid w:val="004B4458"/>
    <w:rsid w:val="004B4750"/>
    <w:rsid w:val="004B5756"/>
    <w:rsid w:val="004B6E9A"/>
    <w:rsid w:val="004C1FFA"/>
    <w:rsid w:val="004C29B1"/>
    <w:rsid w:val="004D07F1"/>
    <w:rsid w:val="004D1112"/>
    <w:rsid w:val="004D2141"/>
    <w:rsid w:val="004D2518"/>
    <w:rsid w:val="004E1038"/>
    <w:rsid w:val="004E1052"/>
    <w:rsid w:val="004E10CA"/>
    <w:rsid w:val="004E284B"/>
    <w:rsid w:val="004E3217"/>
    <w:rsid w:val="004F61E8"/>
    <w:rsid w:val="004F7E81"/>
    <w:rsid w:val="0050429E"/>
    <w:rsid w:val="005050A8"/>
    <w:rsid w:val="00506B52"/>
    <w:rsid w:val="00512025"/>
    <w:rsid w:val="005123B0"/>
    <w:rsid w:val="005158D2"/>
    <w:rsid w:val="005173D2"/>
    <w:rsid w:val="00522712"/>
    <w:rsid w:val="005278A1"/>
    <w:rsid w:val="00536927"/>
    <w:rsid w:val="00540E14"/>
    <w:rsid w:val="00541EAB"/>
    <w:rsid w:val="00547600"/>
    <w:rsid w:val="00550871"/>
    <w:rsid w:val="005534A5"/>
    <w:rsid w:val="00553534"/>
    <w:rsid w:val="00554A65"/>
    <w:rsid w:val="0055503D"/>
    <w:rsid w:val="00561105"/>
    <w:rsid w:val="0056389E"/>
    <w:rsid w:val="00564445"/>
    <w:rsid w:val="00565B62"/>
    <w:rsid w:val="00566AC6"/>
    <w:rsid w:val="00571E15"/>
    <w:rsid w:val="005734DA"/>
    <w:rsid w:val="00575849"/>
    <w:rsid w:val="005825BE"/>
    <w:rsid w:val="00582DAF"/>
    <w:rsid w:val="00593530"/>
    <w:rsid w:val="005A291A"/>
    <w:rsid w:val="005A386C"/>
    <w:rsid w:val="005A4134"/>
    <w:rsid w:val="005A49FC"/>
    <w:rsid w:val="005A59BA"/>
    <w:rsid w:val="005A68BF"/>
    <w:rsid w:val="005A6984"/>
    <w:rsid w:val="005B3FF4"/>
    <w:rsid w:val="005B499F"/>
    <w:rsid w:val="005B5CFE"/>
    <w:rsid w:val="005B7E00"/>
    <w:rsid w:val="005C542A"/>
    <w:rsid w:val="005C7F57"/>
    <w:rsid w:val="005D3383"/>
    <w:rsid w:val="005E04B4"/>
    <w:rsid w:val="005E2AE5"/>
    <w:rsid w:val="005E3302"/>
    <w:rsid w:val="005E3BB5"/>
    <w:rsid w:val="005E5273"/>
    <w:rsid w:val="005E704A"/>
    <w:rsid w:val="005F02B1"/>
    <w:rsid w:val="005F067C"/>
    <w:rsid w:val="00607B05"/>
    <w:rsid w:val="006124C3"/>
    <w:rsid w:val="006135A6"/>
    <w:rsid w:val="00613FA8"/>
    <w:rsid w:val="00620D68"/>
    <w:rsid w:val="00622705"/>
    <w:rsid w:val="00625C50"/>
    <w:rsid w:val="0062755D"/>
    <w:rsid w:val="006328C6"/>
    <w:rsid w:val="00634832"/>
    <w:rsid w:val="00635413"/>
    <w:rsid w:val="00636D64"/>
    <w:rsid w:val="00637EE8"/>
    <w:rsid w:val="0064057F"/>
    <w:rsid w:val="0064143C"/>
    <w:rsid w:val="00646595"/>
    <w:rsid w:val="006513DD"/>
    <w:rsid w:val="00655347"/>
    <w:rsid w:val="006613C4"/>
    <w:rsid w:val="00666E4A"/>
    <w:rsid w:val="00666F54"/>
    <w:rsid w:val="006676CA"/>
    <w:rsid w:val="00671064"/>
    <w:rsid w:val="006710C3"/>
    <w:rsid w:val="006763E3"/>
    <w:rsid w:val="00676B57"/>
    <w:rsid w:val="00676CE9"/>
    <w:rsid w:val="0067716A"/>
    <w:rsid w:val="0068364B"/>
    <w:rsid w:val="00686402"/>
    <w:rsid w:val="0069029C"/>
    <w:rsid w:val="00691BC6"/>
    <w:rsid w:val="006921D0"/>
    <w:rsid w:val="00695864"/>
    <w:rsid w:val="006A29AF"/>
    <w:rsid w:val="006A34BA"/>
    <w:rsid w:val="006A386D"/>
    <w:rsid w:val="006A4CCD"/>
    <w:rsid w:val="006A5DA3"/>
    <w:rsid w:val="006A74CE"/>
    <w:rsid w:val="006B1749"/>
    <w:rsid w:val="006B6D97"/>
    <w:rsid w:val="006C550C"/>
    <w:rsid w:val="006C55DA"/>
    <w:rsid w:val="006D0F84"/>
    <w:rsid w:val="006E6E2F"/>
    <w:rsid w:val="006F0255"/>
    <w:rsid w:val="006F0430"/>
    <w:rsid w:val="006F3E76"/>
    <w:rsid w:val="006F3FAF"/>
    <w:rsid w:val="006F5F1C"/>
    <w:rsid w:val="006F60CF"/>
    <w:rsid w:val="006F6748"/>
    <w:rsid w:val="00702F63"/>
    <w:rsid w:val="00704897"/>
    <w:rsid w:val="007068FC"/>
    <w:rsid w:val="007107C6"/>
    <w:rsid w:val="007109D8"/>
    <w:rsid w:val="00715F27"/>
    <w:rsid w:val="0071797E"/>
    <w:rsid w:val="00720BE1"/>
    <w:rsid w:val="00722648"/>
    <w:rsid w:val="00737442"/>
    <w:rsid w:val="00741D9B"/>
    <w:rsid w:val="007453B3"/>
    <w:rsid w:val="00746CB2"/>
    <w:rsid w:val="0074724C"/>
    <w:rsid w:val="007513AE"/>
    <w:rsid w:val="0075230A"/>
    <w:rsid w:val="00752628"/>
    <w:rsid w:val="00755325"/>
    <w:rsid w:val="00756FE4"/>
    <w:rsid w:val="007602AF"/>
    <w:rsid w:val="0076370D"/>
    <w:rsid w:val="00767B98"/>
    <w:rsid w:val="00767E01"/>
    <w:rsid w:val="00771C95"/>
    <w:rsid w:val="00780A47"/>
    <w:rsid w:val="00780F23"/>
    <w:rsid w:val="00784717"/>
    <w:rsid w:val="007917BE"/>
    <w:rsid w:val="007951CA"/>
    <w:rsid w:val="00796E2E"/>
    <w:rsid w:val="007A0780"/>
    <w:rsid w:val="007A1449"/>
    <w:rsid w:val="007A1D8C"/>
    <w:rsid w:val="007B1869"/>
    <w:rsid w:val="007B3902"/>
    <w:rsid w:val="007C0A8F"/>
    <w:rsid w:val="007C6118"/>
    <w:rsid w:val="007D0506"/>
    <w:rsid w:val="007D1D95"/>
    <w:rsid w:val="007D42ED"/>
    <w:rsid w:val="007E24CA"/>
    <w:rsid w:val="007E2608"/>
    <w:rsid w:val="007E5564"/>
    <w:rsid w:val="007F1253"/>
    <w:rsid w:val="007F7938"/>
    <w:rsid w:val="007F7C28"/>
    <w:rsid w:val="007F7F97"/>
    <w:rsid w:val="00802FC4"/>
    <w:rsid w:val="008040DC"/>
    <w:rsid w:val="00804B57"/>
    <w:rsid w:val="008119D2"/>
    <w:rsid w:val="008127B0"/>
    <w:rsid w:val="00823AB4"/>
    <w:rsid w:val="0082465E"/>
    <w:rsid w:val="0082476F"/>
    <w:rsid w:val="00831D0F"/>
    <w:rsid w:val="00834079"/>
    <w:rsid w:val="00835C7C"/>
    <w:rsid w:val="00836099"/>
    <w:rsid w:val="008429C5"/>
    <w:rsid w:val="008434C3"/>
    <w:rsid w:val="00843503"/>
    <w:rsid w:val="008445D3"/>
    <w:rsid w:val="00845023"/>
    <w:rsid w:val="00850A46"/>
    <w:rsid w:val="008515EE"/>
    <w:rsid w:val="00854FD4"/>
    <w:rsid w:val="0086055D"/>
    <w:rsid w:val="00872BAD"/>
    <w:rsid w:val="00880069"/>
    <w:rsid w:val="0088136E"/>
    <w:rsid w:val="008846D6"/>
    <w:rsid w:val="00892D21"/>
    <w:rsid w:val="00892FF7"/>
    <w:rsid w:val="008942F1"/>
    <w:rsid w:val="008A3812"/>
    <w:rsid w:val="008A4768"/>
    <w:rsid w:val="008A636D"/>
    <w:rsid w:val="008B0EC2"/>
    <w:rsid w:val="008B1575"/>
    <w:rsid w:val="008B3490"/>
    <w:rsid w:val="008B47EA"/>
    <w:rsid w:val="008B4EFB"/>
    <w:rsid w:val="008C027C"/>
    <w:rsid w:val="008C41FA"/>
    <w:rsid w:val="008D6EBF"/>
    <w:rsid w:val="008E2F41"/>
    <w:rsid w:val="0091164B"/>
    <w:rsid w:val="00916516"/>
    <w:rsid w:val="0092369B"/>
    <w:rsid w:val="009251C5"/>
    <w:rsid w:val="00927FF4"/>
    <w:rsid w:val="00934959"/>
    <w:rsid w:val="00936C65"/>
    <w:rsid w:val="00940734"/>
    <w:rsid w:val="00940F44"/>
    <w:rsid w:val="00941002"/>
    <w:rsid w:val="009457DE"/>
    <w:rsid w:val="00947689"/>
    <w:rsid w:val="0095377B"/>
    <w:rsid w:val="00954639"/>
    <w:rsid w:val="00955CBF"/>
    <w:rsid w:val="009579B5"/>
    <w:rsid w:val="0096128D"/>
    <w:rsid w:val="00963A32"/>
    <w:rsid w:val="00970632"/>
    <w:rsid w:val="00971150"/>
    <w:rsid w:val="00972127"/>
    <w:rsid w:val="00975561"/>
    <w:rsid w:val="0098076E"/>
    <w:rsid w:val="0098212F"/>
    <w:rsid w:val="00984A84"/>
    <w:rsid w:val="00987FD8"/>
    <w:rsid w:val="00990B3C"/>
    <w:rsid w:val="00993D8D"/>
    <w:rsid w:val="009956C6"/>
    <w:rsid w:val="00996F81"/>
    <w:rsid w:val="009A0C30"/>
    <w:rsid w:val="009A16DD"/>
    <w:rsid w:val="009A45B0"/>
    <w:rsid w:val="009B1B66"/>
    <w:rsid w:val="009B3159"/>
    <w:rsid w:val="009B4787"/>
    <w:rsid w:val="009B7708"/>
    <w:rsid w:val="009C3906"/>
    <w:rsid w:val="009C393F"/>
    <w:rsid w:val="009C6B44"/>
    <w:rsid w:val="009D0D98"/>
    <w:rsid w:val="009D1753"/>
    <w:rsid w:val="009E4C0D"/>
    <w:rsid w:val="009E5E09"/>
    <w:rsid w:val="009E714C"/>
    <w:rsid w:val="009F27F0"/>
    <w:rsid w:val="009F587A"/>
    <w:rsid w:val="009F7C7A"/>
    <w:rsid w:val="00A02D5F"/>
    <w:rsid w:val="00A03CC1"/>
    <w:rsid w:val="00A04BF1"/>
    <w:rsid w:val="00A13D3C"/>
    <w:rsid w:val="00A16095"/>
    <w:rsid w:val="00A1734D"/>
    <w:rsid w:val="00A222B3"/>
    <w:rsid w:val="00A3436F"/>
    <w:rsid w:val="00A446CF"/>
    <w:rsid w:val="00A64EE1"/>
    <w:rsid w:val="00A67FC3"/>
    <w:rsid w:val="00A715A8"/>
    <w:rsid w:val="00A7773B"/>
    <w:rsid w:val="00A7779A"/>
    <w:rsid w:val="00A86757"/>
    <w:rsid w:val="00A9278B"/>
    <w:rsid w:val="00A937DF"/>
    <w:rsid w:val="00AA0705"/>
    <w:rsid w:val="00AA1164"/>
    <w:rsid w:val="00AA1568"/>
    <w:rsid w:val="00AA1BA4"/>
    <w:rsid w:val="00AA5A1E"/>
    <w:rsid w:val="00AB0464"/>
    <w:rsid w:val="00AB3FFA"/>
    <w:rsid w:val="00AB61BD"/>
    <w:rsid w:val="00AB6B2D"/>
    <w:rsid w:val="00AB6B88"/>
    <w:rsid w:val="00AC2F4D"/>
    <w:rsid w:val="00AD32C4"/>
    <w:rsid w:val="00AE3228"/>
    <w:rsid w:val="00AE3CE5"/>
    <w:rsid w:val="00AE458B"/>
    <w:rsid w:val="00AF29CC"/>
    <w:rsid w:val="00AF72F1"/>
    <w:rsid w:val="00AF7BEA"/>
    <w:rsid w:val="00B0217A"/>
    <w:rsid w:val="00B03FB3"/>
    <w:rsid w:val="00B120B9"/>
    <w:rsid w:val="00B210B9"/>
    <w:rsid w:val="00B2533E"/>
    <w:rsid w:val="00B26EE9"/>
    <w:rsid w:val="00B27212"/>
    <w:rsid w:val="00B31D34"/>
    <w:rsid w:val="00B323E2"/>
    <w:rsid w:val="00B366E1"/>
    <w:rsid w:val="00B37F5F"/>
    <w:rsid w:val="00B40971"/>
    <w:rsid w:val="00B41CB2"/>
    <w:rsid w:val="00B43CA5"/>
    <w:rsid w:val="00B445A4"/>
    <w:rsid w:val="00B50C4E"/>
    <w:rsid w:val="00B53468"/>
    <w:rsid w:val="00B54563"/>
    <w:rsid w:val="00B54D68"/>
    <w:rsid w:val="00B55DDD"/>
    <w:rsid w:val="00B57556"/>
    <w:rsid w:val="00B6220E"/>
    <w:rsid w:val="00B65F05"/>
    <w:rsid w:val="00B706E1"/>
    <w:rsid w:val="00B72C47"/>
    <w:rsid w:val="00B84551"/>
    <w:rsid w:val="00B86CFD"/>
    <w:rsid w:val="00B91665"/>
    <w:rsid w:val="00B92511"/>
    <w:rsid w:val="00B97019"/>
    <w:rsid w:val="00BA467D"/>
    <w:rsid w:val="00BA4AA3"/>
    <w:rsid w:val="00BA536E"/>
    <w:rsid w:val="00BA6A2A"/>
    <w:rsid w:val="00BB025F"/>
    <w:rsid w:val="00BB1CFE"/>
    <w:rsid w:val="00BB3539"/>
    <w:rsid w:val="00BB44DE"/>
    <w:rsid w:val="00BB6A06"/>
    <w:rsid w:val="00BC00FB"/>
    <w:rsid w:val="00BC53C8"/>
    <w:rsid w:val="00BC63FD"/>
    <w:rsid w:val="00BC7826"/>
    <w:rsid w:val="00BD0D77"/>
    <w:rsid w:val="00BD4E3C"/>
    <w:rsid w:val="00BD53FE"/>
    <w:rsid w:val="00BD7537"/>
    <w:rsid w:val="00BE1071"/>
    <w:rsid w:val="00BE5E45"/>
    <w:rsid w:val="00BE6133"/>
    <w:rsid w:val="00BF054A"/>
    <w:rsid w:val="00BF2411"/>
    <w:rsid w:val="00BF5F87"/>
    <w:rsid w:val="00BF6922"/>
    <w:rsid w:val="00BF764E"/>
    <w:rsid w:val="00BF7EB5"/>
    <w:rsid w:val="00C02583"/>
    <w:rsid w:val="00C02880"/>
    <w:rsid w:val="00C02EEF"/>
    <w:rsid w:val="00C02F5C"/>
    <w:rsid w:val="00C03C6C"/>
    <w:rsid w:val="00C16227"/>
    <w:rsid w:val="00C16789"/>
    <w:rsid w:val="00C25E34"/>
    <w:rsid w:val="00C27E6B"/>
    <w:rsid w:val="00C310B9"/>
    <w:rsid w:val="00C342D5"/>
    <w:rsid w:val="00C401CD"/>
    <w:rsid w:val="00C4035A"/>
    <w:rsid w:val="00C41952"/>
    <w:rsid w:val="00C42B04"/>
    <w:rsid w:val="00C53183"/>
    <w:rsid w:val="00C55128"/>
    <w:rsid w:val="00C56DF5"/>
    <w:rsid w:val="00C570CC"/>
    <w:rsid w:val="00C60BB4"/>
    <w:rsid w:val="00C65F24"/>
    <w:rsid w:val="00C719FC"/>
    <w:rsid w:val="00C81BBC"/>
    <w:rsid w:val="00C92881"/>
    <w:rsid w:val="00C96FB5"/>
    <w:rsid w:val="00C979D7"/>
    <w:rsid w:val="00CB2437"/>
    <w:rsid w:val="00CB2EDD"/>
    <w:rsid w:val="00CC2810"/>
    <w:rsid w:val="00CC6705"/>
    <w:rsid w:val="00CD0331"/>
    <w:rsid w:val="00CD4B75"/>
    <w:rsid w:val="00CD791D"/>
    <w:rsid w:val="00CE0037"/>
    <w:rsid w:val="00CE4442"/>
    <w:rsid w:val="00CE46FB"/>
    <w:rsid w:val="00CE520C"/>
    <w:rsid w:val="00CF07B3"/>
    <w:rsid w:val="00CF18F8"/>
    <w:rsid w:val="00CF4BEC"/>
    <w:rsid w:val="00CF5F3A"/>
    <w:rsid w:val="00CF6054"/>
    <w:rsid w:val="00CF6947"/>
    <w:rsid w:val="00D005FF"/>
    <w:rsid w:val="00D00C1F"/>
    <w:rsid w:val="00D16016"/>
    <w:rsid w:val="00D1679C"/>
    <w:rsid w:val="00D218A6"/>
    <w:rsid w:val="00D23722"/>
    <w:rsid w:val="00D23B7F"/>
    <w:rsid w:val="00D23C64"/>
    <w:rsid w:val="00D244E3"/>
    <w:rsid w:val="00D25933"/>
    <w:rsid w:val="00D26B29"/>
    <w:rsid w:val="00D27C49"/>
    <w:rsid w:val="00D3340C"/>
    <w:rsid w:val="00D37B73"/>
    <w:rsid w:val="00D44645"/>
    <w:rsid w:val="00D54B74"/>
    <w:rsid w:val="00D62946"/>
    <w:rsid w:val="00D62C14"/>
    <w:rsid w:val="00D636CD"/>
    <w:rsid w:val="00D66FF2"/>
    <w:rsid w:val="00D71E39"/>
    <w:rsid w:val="00D77286"/>
    <w:rsid w:val="00D77D53"/>
    <w:rsid w:val="00D809E3"/>
    <w:rsid w:val="00D80FEA"/>
    <w:rsid w:val="00D8339D"/>
    <w:rsid w:val="00D85336"/>
    <w:rsid w:val="00D86A6A"/>
    <w:rsid w:val="00D90FA6"/>
    <w:rsid w:val="00D961E3"/>
    <w:rsid w:val="00D97628"/>
    <w:rsid w:val="00DA0491"/>
    <w:rsid w:val="00DA1E21"/>
    <w:rsid w:val="00DA284A"/>
    <w:rsid w:val="00DA56E9"/>
    <w:rsid w:val="00DB304D"/>
    <w:rsid w:val="00DB6F51"/>
    <w:rsid w:val="00DB7EBE"/>
    <w:rsid w:val="00DC0370"/>
    <w:rsid w:val="00DC0ABE"/>
    <w:rsid w:val="00DC1D8A"/>
    <w:rsid w:val="00DC24A7"/>
    <w:rsid w:val="00DC3601"/>
    <w:rsid w:val="00DC5BE7"/>
    <w:rsid w:val="00DC66BB"/>
    <w:rsid w:val="00DD1823"/>
    <w:rsid w:val="00DE2909"/>
    <w:rsid w:val="00DE6424"/>
    <w:rsid w:val="00DE6CBB"/>
    <w:rsid w:val="00DF032B"/>
    <w:rsid w:val="00DF1F28"/>
    <w:rsid w:val="00DF243F"/>
    <w:rsid w:val="00DF4878"/>
    <w:rsid w:val="00DF52D4"/>
    <w:rsid w:val="00DF5DB6"/>
    <w:rsid w:val="00E03634"/>
    <w:rsid w:val="00E05506"/>
    <w:rsid w:val="00E0551B"/>
    <w:rsid w:val="00E11319"/>
    <w:rsid w:val="00E15CF5"/>
    <w:rsid w:val="00E16169"/>
    <w:rsid w:val="00E20381"/>
    <w:rsid w:val="00E2055A"/>
    <w:rsid w:val="00E23A7E"/>
    <w:rsid w:val="00E25646"/>
    <w:rsid w:val="00E27289"/>
    <w:rsid w:val="00E2776C"/>
    <w:rsid w:val="00E27982"/>
    <w:rsid w:val="00E3293D"/>
    <w:rsid w:val="00E52E8C"/>
    <w:rsid w:val="00E54A97"/>
    <w:rsid w:val="00E54AD4"/>
    <w:rsid w:val="00E61AA5"/>
    <w:rsid w:val="00E62BC4"/>
    <w:rsid w:val="00E66EDC"/>
    <w:rsid w:val="00E73398"/>
    <w:rsid w:val="00E74ABB"/>
    <w:rsid w:val="00E74D52"/>
    <w:rsid w:val="00E90334"/>
    <w:rsid w:val="00EA0DB8"/>
    <w:rsid w:val="00EA141C"/>
    <w:rsid w:val="00EA2EB9"/>
    <w:rsid w:val="00EA6CDF"/>
    <w:rsid w:val="00EC0977"/>
    <w:rsid w:val="00EC4A6A"/>
    <w:rsid w:val="00EC6B3A"/>
    <w:rsid w:val="00ED25C1"/>
    <w:rsid w:val="00ED61FE"/>
    <w:rsid w:val="00EE6009"/>
    <w:rsid w:val="00EF154D"/>
    <w:rsid w:val="00EF1683"/>
    <w:rsid w:val="00EF2F58"/>
    <w:rsid w:val="00EF5C7D"/>
    <w:rsid w:val="00F0009F"/>
    <w:rsid w:val="00F0621A"/>
    <w:rsid w:val="00F07C59"/>
    <w:rsid w:val="00F24E6E"/>
    <w:rsid w:val="00F25EF5"/>
    <w:rsid w:val="00F33797"/>
    <w:rsid w:val="00F43EC5"/>
    <w:rsid w:val="00F521A3"/>
    <w:rsid w:val="00F52A10"/>
    <w:rsid w:val="00F630C6"/>
    <w:rsid w:val="00F66463"/>
    <w:rsid w:val="00F80F7B"/>
    <w:rsid w:val="00F85CC5"/>
    <w:rsid w:val="00FA51CA"/>
    <w:rsid w:val="00FA7259"/>
    <w:rsid w:val="00FA726D"/>
    <w:rsid w:val="00FA7381"/>
    <w:rsid w:val="00FA7B26"/>
    <w:rsid w:val="00FB60BC"/>
    <w:rsid w:val="00FC0EA9"/>
    <w:rsid w:val="00FC350B"/>
    <w:rsid w:val="00FC4A80"/>
    <w:rsid w:val="00FC697E"/>
    <w:rsid w:val="00FC7E16"/>
    <w:rsid w:val="00FD0B7E"/>
    <w:rsid w:val="00FD2962"/>
    <w:rsid w:val="00FD2DBF"/>
    <w:rsid w:val="00FD41F1"/>
    <w:rsid w:val="00FD4655"/>
    <w:rsid w:val="00FD6D10"/>
    <w:rsid w:val="00FD72DE"/>
    <w:rsid w:val="00FE13F6"/>
    <w:rsid w:val="00FE2DE4"/>
    <w:rsid w:val="00FE3DB0"/>
    <w:rsid w:val="00FE744B"/>
    <w:rsid w:val="00FF1DE7"/>
    <w:rsid w:val="00FF32AD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D0EA5"/>
  <w15:docId w15:val="{1E115C3E-0256-4555-8B76-79FA58D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336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B72C47"/>
    <w:pPr>
      <w:keepNext/>
      <w:numPr>
        <w:numId w:val="24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E520C"/>
    <w:pPr>
      <w:spacing w:before="240" w:after="240" w:line="336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2583"/>
    <w:rPr>
      <w:color w:val="0000FF"/>
      <w:u w:val="single"/>
    </w:rPr>
  </w:style>
  <w:style w:type="table" w:styleId="TableGrid">
    <w:name w:val="Table Grid"/>
    <w:basedOn w:val="TableNormal"/>
    <w:rsid w:val="004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1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35413"/>
    <w:rPr>
      <w:sz w:val="20"/>
      <w:szCs w:val="20"/>
    </w:rPr>
  </w:style>
  <w:style w:type="character" w:styleId="FootnoteReference">
    <w:name w:val="footnote reference"/>
    <w:semiHidden/>
    <w:rsid w:val="00635413"/>
    <w:rPr>
      <w:vertAlign w:val="superscript"/>
    </w:rPr>
  </w:style>
  <w:style w:type="character" w:styleId="CommentReference">
    <w:name w:val="annotation reference"/>
    <w:semiHidden/>
    <w:rsid w:val="001A7651"/>
    <w:rPr>
      <w:sz w:val="16"/>
      <w:szCs w:val="16"/>
    </w:rPr>
  </w:style>
  <w:style w:type="paragraph" w:styleId="CommentText">
    <w:name w:val="annotation text"/>
    <w:basedOn w:val="Normal"/>
    <w:semiHidden/>
    <w:rsid w:val="001A76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651"/>
    <w:rPr>
      <w:b/>
      <w:bCs/>
    </w:rPr>
  </w:style>
  <w:style w:type="character" w:styleId="Emphasis">
    <w:name w:val="Emphasis"/>
    <w:uiPriority w:val="20"/>
    <w:qFormat/>
    <w:rsid w:val="00AF72F1"/>
    <w:rPr>
      <w:i/>
      <w:iCs/>
    </w:rPr>
  </w:style>
  <w:style w:type="paragraph" w:styleId="Header">
    <w:name w:val="header"/>
    <w:basedOn w:val="Normal"/>
    <w:link w:val="HeaderChar"/>
    <w:rsid w:val="0019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4089"/>
    <w:rPr>
      <w:sz w:val="24"/>
      <w:szCs w:val="24"/>
    </w:rPr>
  </w:style>
  <w:style w:type="paragraph" w:styleId="Footer">
    <w:name w:val="footer"/>
    <w:basedOn w:val="Normal"/>
    <w:link w:val="FooterChar"/>
    <w:rsid w:val="0019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08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CE520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E520C"/>
    <w:pPr>
      <w:spacing w:after="240"/>
    </w:pPr>
    <w:rPr>
      <w:sz w:val="16"/>
      <w:szCs w:val="16"/>
    </w:rPr>
  </w:style>
  <w:style w:type="character" w:customStyle="1" w:styleId="Heading1Char">
    <w:name w:val="Heading 1 Char"/>
    <w:link w:val="Heading1"/>
    <w:rsid w:val="00B72C47"/>
    <w:rPr>
      <w:b/>
      <w:bCs/>
      <w:kern w:val="32"/>
      <w:sz w:val="24"/>
      <w:szCs w:val="32"/>
      <w:lang w:val="en-AU" w:eastAsia="en-AU"/>
    </w:rPr>
  </w:style>
  <w:style w:type="paragraph" w:customStyle="1" w:styleId="Default">
    <w:name w:val="Default"/>
    <w:rsid w:val="00940F44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List">
    <w:name w:val="List"/>
    <w:basedOn w:val="Normal"/>
    <w:rsid w:val="00FE3DB0"/>
    <w:pPr>
      <w:ind w:left="283" w:hanging="283"/>
    </w:pPr>
  </w:style>
  <w:style w:type="character" w:styleId="PageNumber">
    <w:name w:val="page number"/>
    <w:rsid w:val="006A4CCD"/>
  </w:style>
  <w:style w:type="paragraph" w:styleId="ListParagraph">
    <w:name w:val="List Paragraph"/>
    <w:basedOn w:val="Normal"/>
    <w:uiPriority w:val="34"/>
    <w:qFormat/>
    <w:rsid w:val="006A4CCD"/>
    <w:pPr>
      <w:ind w:left="720"/>
      <w:contextualSpacing/>
    </w:pPr>
    <w:rPr>
      <w:sz w:val="20"/>
      <w:szCs w:val="20"/>
    </w:rPr>
  </w:style>
  <w:style w:type="paragraph" w:styleId="Revision">
    <w:name w:val="Revision"/>
    <w:hidden/>
    <w:uiPriority w:val="99"/>
    <w:semiHidden/>
    <w:rsid w:val="004D2518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84356EB05BA48A782C06D5CE0C944" ma:contentTypeVersion="13" ma:contentTypeDescription="Create a new document." ma:contentTypeScope="" ma:versionID="55cc8a0bce2498d96fd32e60cd69ae69">
  <xsd:schema xmlns:xsd="http://www.w3.org/2001/XMLSchema" xmlns:xs="http://www.w3.org/2001/XMLSchema" xmlns:p="http://schemas.microsoft.com/office/2006/metadata/properties" xmlns:ns2="5464e00b-0b32-4156-8404-d5d411511567" xmlns:ns3="c1cf93c2-ef2b-4781-9f58-1c6d5f95bff6" targetNamespace="http://schemas.microsoft.com/office/2006/metadata/properties" ma:root="true" ma:fieldsID="58bbaed769e86148660196bd5f7fec16" ns2:_="" ns3:_="">
    <xsd:import namespace="5464e00b-0b32-4156-8404-d5d411511567"/>
    <xsd:import namespace="c1cf93c2-ef2b-4781-9f58-1c6d5f95bf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Completion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4e00b-0b32-4156-8404-d5d4115115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ion" ma:index="11" nillable="true" ma:displayName="Completion" ma:format="Dropdown" ma:internalName="Completion">
      <xsd:simpleType>
        <xsd:restriction base="dms:Choice">
          <xsd:enumeration value="CJ final"/>
          <xsd:enumeration value="For CJ Review"/>
          <xsd:enumeration value="CJ Amendments please check"/>
          <xsd:enumeration value="Choice 4"/>
        </xsd:restriction>
      </xsd:simpleType>
    </xsd:element>
    <xsd:element name="Notes" ma:index="12" nillable="true" ma:displayName="Notes" ma:description="For anything of note" ma:format="Dropdown" ma:internalName="Notes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3c2-ef2b-4781-9f58-1c6d5f95bff6" xsi:nil="true"/>
    <Notes xmlns="5464e00b-0b32-4156-8404-d5d411511567" xsi:nil="true"/>
    <lcf76f155ced4ddcb4097134ff3c332f xmlns="5464e00b-0b32-4156-8404-d5d411511567">
      <Terms xmlns="http://schemas.microsoft.com/office/infopath/2007/PartnerControls"/>
    </lcf76f155ced4ddcb4097134ff3c332f>
    <Completion xmlns="5464e00b-0b32-4156-8404-d5d411511567" xsi:nil="true"/>
  </documentManagement>
</p:properties>
</file>

<file path=customXml/itemProps1.xml><?xml version="1.0" encoding="utf-8"?>
<ds:datastoreItem xmlns:ds="http://schemas.openxmlformats.org/officeDocument/2006/customXml" ds:itemID="{37B414EE-EF98-4B84-9475-0133DEEAA8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E02895-7CBD-450C-8BE7-0DB7BC02E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66B66-5D65-435C-AD1F-7AD917B11E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2A228-75DB-4C28-8DB5-CC6DB5EB5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4e00b-0b32-4156-8404-d5d411511567"/>
    <ds:schemaRef ds:uri="c1cf93c2-ef2b-4781-9f58-1c6d5f95b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3682FA-736D-4334-B886-BC4D23C6E6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3C5FFA-8516-4FEC-A1E4-38241312D513}">
  <ds:schemaRefs>
    <ds:schemaRef ds:uri="http://purl.org/dc/elements/1.1/"/>
    <ds:schemaRef ds:uri="c1cf93c2-ef2b-4781-9f58-1c6d5f95bff6"/>
    <ds:schemaRef ds:uri="5464e00b-0b32-4156-8404-d5d411511567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1046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Note No. 1 of 2015</vt:lpstr>
    </vt:vector>
  </TitlesOfParts>
  <Company>Supreme Court of Victoria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Note SC Gen 13 - Examinations De Bene Esse</dc:title>
  <dc:subject/>
  <dc:creator>Supreme Court of Victoria</dc:creator>
  <cp:keywords/>
  <dc:description/>
  <cp:lastModifiedBy>Emmet O'Cuana</cp:lastModifiedBy>
  <cp:revision>5</cp:revision>
  <cp:lastPrinted>2016-11-22T03:52:00Z</cp:lastPrinted>
  <dcterms:created xsi:type="dcterms:W3CDTF">2025-11-19T23:41:00Z</dcterms:created>
  <dcterms:modified xsi:type="dcterms:W3CDTF">2025-11-28T02:11:00Z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0x01010021784356EB05BA48A782C06D5CE0C944</vt:lpwstr>
  </property>
  <property fmtid="{D5CDD505-2E9C-101B-9397-08002B2CF9AE}" pid="4" name="Order">
    <vt:r8>459400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