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678C" w14:textId="0E4B0396" w:rsidR="00A121F8" w:rsidRDefault="00A121F8" w:rsidP="00A121F8">
      <w:pPr>
        <w:jc w:val="center"/>
        <w:rPr>
          <w:b/>
          <w:bCs/>
          <w:color w:val="0070C0"/>
          <w:sz w:val="20"/>
          <w:szCs w:val="20"/>
        </w:rPr>
      </w:pPr>
    </w:p>
    <w:tbl>
      <w:tblPr>
        <w:tblW w:w="9070" w:type="dxa"/>
        <w:tblInd w:w="-142" w:type="dxa"/>
        <w:tblLayout w:type="fixed"/>
        <w:tblLook w:val="0000" w:firstRow="0" w:lastRow="0" w:firstColumn="0" w:lastColumn="0" w:noHBand="0" w:noVBand="0"/>
      </w:tblPr>
      <w:tblGrid>
        <w:gridCol w:w="9070"/>
      </w:tblGrid>
      <w:tr w:rsidR="00E60558" w:rsidRPr="00CD257C" w14:paraId="29830D53" w14:textId="77777777" w:rsidTr="004A0F82">
        <w:tc>
          <w:tcPr>
            <w:tcW w:w="9070" w:type="dxa"/>
          </w:tcPr>
          <w:p w14:paraId="4A1828DB" w14:textId="0BB40322" w:rsidR="00E60558" w:rsidRPr="00CD257C" w:rsidRDefault="008D48FA" w:rsidP="00CD257C">
            <w:pPr>
              <w:spacing w:after="240" w:line="240" w:lineRule="auto"/>
              <w:jc w:val="center"/>
              <w:rPr>
                <w:rFonts w:ascii="Times New Roman" w:hAnsi="Times New Roman" w:cs="Times New Roman"/>
                <w:b/>
                <w:sz w:val="24"/>
                <w:szCs w:val="24"/>
                <w:u w:val="double"/>
              </w:rPr>
            </w:pPr>
            <w:r w:rsidRPr="00CD257C">
              <w:rPr>
                <w:rFonts w:ascii="Times New Roman" w:hAnsi="Times New Roman" w:cs="Times New Roman"/>
                <w:b/>
                <w:sz w:val="24"/>
                <w:szCs w:val="24"/>
                <w:u w:val="double"/>
              </w:rPr>
              <w:t xml:space="preserve">NOTICE </w:t>
            </w:r>
          </w:p>
          <w:p w14:paraId="2C5542BB" w14:textId="3DE9D35B"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Dear [</w:t>
            </w:r>
            <w:r w:rsidRPr="00CD257C">
              <w:rPr>
                <w:rFonts w:ascii="Times New Roman" w:hAnsi="Times New Roman" w:cs="Times New Roman"/>
                <w:i/>
                <w:sz w:val="24"/>
                <w:szCs w:val="24"/>
              </w:rPr>
              <w:t>insert name</w:t>
            </w:r>
            <w:r w:rsidRPr="00CD257C">
              <w:rPr>
                <w:rFonts w:ascii="Times New Roman" w:hAnsi="Times New Roman" w:cs="Times New Roman"/>
                <w:sz w:val="24"/>
                <w:szCs w:val="24"/>
              </w:rPr>
              <w:t>],</w:t>
            </w:r>
          </w:p>
          <w:p w14:paraId="5DEDD520" w14:textId="1F1E0EBE"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Re:</w:t>
            </w:r>
            <w:r w:rsidRPr="00CD257C">
              <w:rPr>
                <w:rFonts w:ascii="Times New Roman" w:hAnsi="Times New Roman" w:cs="Times New Roman"/>
                <w:sz w:val="24"/>
                <w:szCs w:val="24"/>
              </w:rPr>
              <w:tab/>
              <w:t xml:space="preserve">The Estate of </w:t>
            </w:r>
            <w:sdt>
              <w:sdtPr>
                <w:rPr>
                  <w:rFonts w:ascii="Times New Roman" w:eastAsia="Times New Roman" w:hAnsi="Times New Roman" w:cs="Times New Roman"/>
                  <w:kern w:val="0"/>
                  <w:sz w:val="24"/>
                  <w:szCs w:val="24"/>
                  <w:lang w:eastAsia="en-AU"/>
                  <w14:ligatures w14:val="none"/>
                </w:rPr>
                <w:alias w:val="Deceased's name"/>
                <w:tag w:val="Deceased's name"/>
                <w:id w:val="-966276128"/>
                <w:placeholder>
                  <w:docPart w:val="EB8812943DB44BF5B1FE86C5F1EFB77D"/>
                </w:placeholder>
              </w:sdtPr>
              <w:sdtContent>
                <w:r w:rsidRPr="00CD257C">
                  <w:rPr>
                    <w:rFonts w:ascii="Times New Roman" w:eastAsia="Times New Roman" w:hAnsi="Times New Roman" w:cs="Times New Roman"/>
                    <w:color w:val="C00000"/>
                    <w:kern w:val="0"/>
                    <w:sz w:val="24"/>
                    <w:szCs w:val="24"/>
                    <w:lang w:eastAsia="en-AU"/>
                    <w14:ligatures w14:val="none"/>
                  </w:rPr>
                  <w:t>[name of deceased]</w:t>
                </w:r>
              </w:sdtContent>
            </w:sdt>
            <w:r w:rsidRPr="00CD257C">
              <w:rPr>
                <w:rFonts w:ascii="Times New Roman" w:hAnsi="Times New Roman" w:cs="Times New Roman"/>
                <w:sz w:val="24"/>
                <w:szCs w:val="24"/>
              </w:rPr>
              <w:t>, deceased (‘</w:t>
            </w:r>
            <w:r w:rsidRPr="00CD257C">
              <w:rPr>
                <w:rFonts w:ascii="Times New Roman" w:hAnsi="Times New Roman" w:cs="Times New Roman"/>
                <w:b/>
                <w:sz w:val="24"/>
                <w:szCs w:val="24"/>
              </w:rPr>
              <w:t>estate</w:t>
            </w:r>
            <w:r w:rsidRPr="00CD257C">
              <w:rPr>
                <w:rFonts w:ascii="Times New Roman" w:hAnsi="Times New Roman" w:cs="Times New Roman"/>
                <w:sz w:val="24"/>
                <w:szCs w:val="24"/>
              </w:rPr>
              <w:t>’)</w:t>
            </w:r>
          </w:p>
          <w:p w14:paraId="5308121D" w14:textId="37AE8AEC" w:rsidR="00E60558" w:rsidRPr="00CD257C" w:rsidRDefault="00E60558" w:rsidP="00CD257C">
            <w:pPr>
              <w:spacing w:after="240" w:line="240" w:lineRule="auto"/>
              <w:ind w:left="754"/>
              <w:jc w:val="both"/>
              <w:rPr>
                <w:rFonts w:ascii="Times New Roman" w:hAnsi="Times New Roman" w:cs="Times New Roman"/>
                <w:sz w:val="24"/>
                <w:szCs w:val="24"/>
              </w:rPr>
            </w:pPr>
            <w:r w:rsidRPr="00CD257C">
              <w:rPr>
                <w:rFonts w:ascii="Times New Roman" w:hAnsi="Times New Roman" w:cs="Times New Roman"/>
                <w:sz w:val="24"/>
                <w:szCs w:val="24"/>
              </w:rPr>
              <w:t xml:space="preserve">Supreme Court of Victoria proceeding </w:t>
            </w:r>
            <w:sdt>
              <w:sdtPr>
                <w:rPr>
                  <w:rFonts w:ascii="Times New Roman" w:hAnsi="Times New Roman" w:cs="Times New Roman"/>
                  <w:sz w:val="24"/>
                  <w:szCs w:val="24"/>
                </w:rPr>
                <w:alias w:val="Proceeding number"/>
                <w:tag w:val="Proceeding number"/>
                <w:id w:val="-378316707"/>
                <w:placeholder>
                  <w:docPart w:val="DefaultPlaceholder_-1854013440"/>
                </w:placeholder>
              </w:sdtPr>
              <w:sdtEndPr>
                <w:rPr>
                  <w:rFonts w:eastAsia="Times New Roman"/>
                  <w:color w:val="C00000"/>
                  <w:kern w:val="0"/>
                  <w:lang w:val="en-GB" w:eastAsia="en-AU"/>
                  <w14:ligatures w14:val="none"/>
                </w:rPr>
              </w:sdtEndPr>
              <w:sdtContent>
                <w:r w:rsidRPr="00CD257C">
                  <w:rPr>
                    <w:rFonts w:ascii="Times New Roman" w:hAnsi="Times New Roman" w:cs="Times New Roman"/>
                    <w:color w:val="C00000"/>
                    <w:sz w:val="24"/>
                    <w:szCs w:val="24"/>
                  </w:rPr>
                  <w:t>[</w:t>
                </w:r>
                <w:r w:rsidRPr="00CD257C">
                  <w:rPr>
                    <w:rFonts w:ascii="Times New Roman" w:eastAsia="Times New Roman" w:hAnsi="Times New Roman" w:cs="Times New Roman"/>
                    <w:color w:val="C00000"/>
                    <w:kern w:val="0"/>
                    <w:sz w:val="24"/>
                    <w:szCs w:val="24"/>
                    <w:lang w:val="en-GB" w:eastAsia="en-AU"/>
                    <w14:ligatures w14:val="none"/>
                  </w:rPr>
                  <w:t>S ECI 20XX XXXXX]</w:t>
                </w:r>
              </w:sdtContent>
            </w:sdt>
          </w:p>
          <w:p w14:paraId="77ABBFE5" w14:textId="05E178E0"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We are the lawyers acting for</w:t>
            </w:r>
            <w:r w:rsidRPr="00CD257C">
              <w:rPr>
                <w:rFonts w:ascii="Times New Roman" w:hAnsi="Times New Roman" w:cs="Times New Roman"/>
                <w:b/>
                <w:color w:val="C00000"/>
                <w:sz w:val="24"/>
                <w:szCs w:val="24"/>
              </w:rPr>
              <w:t xml:space="preserve"> </w:t>
            </w:r>
            <w:sdt>
              <w:sdtPr>
                <w:rPr>
                  <w:rFonts w:ascii="Times New Roman" w:hAnsi="Times New Roman" w:cs="Times New Roman"/>
                  <w:b/>
                  <w:color w:val="C00000"/>
                  <w:sz w:val="24"/>
                  <w:szCs w:val="24"/>
                </w:rPr>
                <w:id w:val="-1956400171"/>
                <w:placeholder>
                  <w:docPart w:val="DefaultPlaceholder_-1854013440"/>
                </w:placeholder>
              </w:sdtPr>
              <w:sdtContent>
                <w:r w:rsidRPr="00CD257C">
                  <w:rPr>
                    <w:rFonts w:ascii="Times New Roman" w:hAnsi="Times New Roman" w:cs="Times New Roman"/>
                    <w:bCs/>
                    <w:color w:val="C00000"/>
                    <w:sz w:val="24"/>
                    <w:szCs w:val="24"/>
                  </w:rPr>
                  <w:t>[plaintiff(s) name]</w:t>
                </w:r>
              </w:sdtContent>
            </w:sdt>
            <w:r w:rsidRPr="00CD257C">
              <w:rPr>
                <w:rFonts w:ascii="Times New Roman" w:hAnsi="Times New Roman" w:cs="Times New Roman"/>
                <w:sz w:val="24"/>
                <w:szCs w:val="24"/>
              </w:rPr>
              <w:t xml:space="preserve"> in a proceeding issued by them in the Supreme Court of Victoria (‘</w:t>
            </w:r>
            <w:r w:rsidRPr="00CD257C">
              <w:rPr>
                <w:rFonts w:ascii="Times New Roman" w:hAnsi="Times New Roman" w:cs="Times New Roman"/>
                <w:b/>
                <w:sz w:val="24"/>
                <w:szCs w:val="24"/>
              </w:rPr>
              <w:t>Court</w:t>
            </w:r>
            <w:r w:rsidRPr="00CD257C">
              <w:rPr>
                <w:rFonts w:ascii="Times New Roman" w:hAnsi="Times New Roman" w:cs="Times New Roman"/>
                <w:sz w:val="24"/>
                <w:szCs w:val="24"/>
              </w:rPr>
              <w:t xml:space="preserve">’) against </w:t>
            </w:r>
            <w:sdt>
              <w:sdtPr>
                <w:rPr>
                  <w:rFonts w:ascii="Times New Roman" w:hAnsi="Times New Roman" w:cs="Times New Roman"/>
                  <w:sz w:val="24"/>
                  <w:szCs w:val="24"/>
                </w:rPr>
                <w:id w:val="2077004896"/>
                <w:placeholder>
                  <w:docPart w:val="DefaultPlaceholder_-1854013440"/>
                </w:placeholder>
              </w:sdtPr>
              <w:sdtEndPr>
                <w:rPr>
                  <w:bCs/>
                  <w:color w:val="C00000"/>
                </w:rPr>
              </w:sdtEndPr>
              <w:sdtContent>
                <w:r w:rsidRPr="00CD257C">
                  <w:rPr>
                    <w:rFonts w:ascii="Times New Roman" w:hAnsi="Times New Roman" w:cs="Times New Roman"/>
                    <w:sz w:val="24"/>
                    <w:szCs w:val="24"/>
                  </w:rPr>
                  <w:t>[</w:t>
                </w:r>
                <w:r w:rsidRPr="00CD257C">
                  <w:rPr>
                    <w:rFonts w:ascii="Times New Roman" w:hAnsi="Times New Roman" w:cs="Times New Roman"/>
                    <w:bCs/>
                    <w:color w:val="C00000"/>
                    <w:sz w:val="24"/>
                    <w:szCs w:val="24"/>
                  </w:rPr>
                  <w:t>defendant(s) name]</w:t>
                </w:r>
              </w:sdtContent>
            </w:sdt>
            <w:r w:rsidRPr="00CD257C">
              <w:rPr>
                <w:rFonts w:ascii="Times New Roman" w:hAnsi="Times New Roman" w:cs="Times New Roman"/>
                <w:sz w:val="24"/>
                <w:szCs w:val="24"/>
              </w:rPr>
              <w:t xml:space="preserve">, in </w:t>
            </w:r>
            <w:sdt>
              <w:sdtPr>
                <w:rPr>
                  <w:rFonts w:ascii="Times New Roman" w:hAnsi="Times New Roman" w:cs="Times New Roman"/>
                  <w:sz w:val="24"/>
                  <w:szCs w:val="24"/>
                </w:rPr>
                <w:id w:val="1808657012"/>
                <w:placeholder>
                  <w:docPart w:val="DefaultPlaceholder_-1854013440"/>
                </w:placeholder>
              </w:sdtPr>
              <w:sdtContent>
                <w:r w:rsidRPr="00CD257C">
                  <w:rPr>
                    <w:rFonts w:ascii="Times New Roman" w:hAnsi="Times New Roman" w:cs="Times New Roman"/>
                    <w:color w:val="C00000"/>
                    <w:sz w:val="24"/>
                    <w:szCs w:val="24"/>
                  </w:rPr>
                  <w:t>[his/her/their/its]</w:t>
                </w:r>
              </w:sdtContent>
            </w:sdt>
            <w:r w:rsidRPr="00CD257C">
              <w:rPr>
                <w:rFonts w:ascii="Times New Roman" w:hAnsi="Times New Roman" w:cs="Times New Roman"/>
                <w:sz w:val="24"/>
                <w:szCs w:val="24"/>
              </w:rPr>
              <w:t xml:space="preserve"> capacity as </w:t>
            </w:r>
            <w:sdt>
              <w:sdtPr>
                <w:rPr>
                  <w:rFonts w:ascii="Times New Roman" w:hAnsi="Times New Roman" w:cs="Times New Roman"/>
                  <w:sz w:val="24"/>
                  <w:szCs w:val="24"/>
                </w:rPr>
                <w:id w:val="866721432"/>
                <w:placeholder>
                  <w:docPart w:val="DefaultPlaceholder_-1854013440"/>
                </w:placeholder>
              </w:sdtPr>
              <w:sdtContent>
                <w:r w:rsidRPr="00CD257C">
                  <w:rPr>
                    <w:rFonts w:ascii="Times New Roman" w:hAnsi="Times New Roman" w:cs="Times New Roman"/>
                    <w:color w:val="C00000"/>
                    <w:sz w:val="24"/>
                    <w:szCs w:val="24"/>
                  </w:rPr>
                  <w:t>[executor/administrator]</w:t>
                </w:r>
              </w:sdtContent>
            </w:sdt>
            <w:r w:rsidRPr="00CD257C">
              <w:rPr>
                <w:rFonts w:ascii="Times New Roman" w:hAnsi="Times New Roman" w:cs="Times New Roman"/>
                <w:sz w:val="24"/>
                <w:szCs w:val="24"/>
              </w:rPr>
              <w:t xml:space="preserve"> of the estate under Part IV of the </w:t>
            </w:r>
            <w:r w:rsidRPr="00CD257C">
              <w:rPr>
                <w:rFonts w:ascii="Times New Roman" w:hAnsi="Times New Roman" w:cs="Times New Roman"/>
                <w:i/>
                <w:sz w:val="24"/>
                <w:szCs w:val="24"/>
              </w:rPr>
              <w:t>Administration and Probate Act 1958</w:t>
            </w:r>
            <w:r w:rsidRPr="00CD257C">
              <w:rPr>
                <w:rFonts w:ascii="Times New Roman" w:hAnsi="Times New Roman" w:cs="Times New Roman"/>
                <w:sz w:val="24"/>
                <w:szCs w:val="24"/>
              </w:rPr>
              <w:t xml:space="preserve">. </w:t>
            </w:r>
          </w:p>
          <w:p w14:paraId="12ED9A79" w14:textId="49DF7556"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By the proceeding,</w:t>
            </w:r>
            <w:r w:rsidRPr="00CD257C">
              <w:rPr>
                <w:rFonts w:ascii="Times New Roman" w:hAnsi="Times New Roman" w:cs="Times New Roman"/>
                <w:bCs/>
                <w:sz w:val="24"/>
                <w:szCs w:val="24"/>
              </w:rPr>
              <w:t xml:space="preserve"> </w:t>
            </w:r>
            <w:sdt>
              <w:sdtPr>
                <w:rPr>
                  <w:rFonts w:ascii="Times New Roman" w:hAnsi="Times New Roman" w:cs="Times New Roman"/>
                  <w:bCs/>
                  <w:color w:val="C00000"/>
                  <w:sz w:val="24"/>
                  <w:szCs w:val="24"/>
                </w:rPr>
                <w:id w:val="270362142"/>
                <w:placeholder>
                  <w:docPart w:val="B8C166B96E71401F945DF93D4017CEE3"/>
                </w:placeholder>
              </w:sdtPr>
              <w:sdtEndPr>
                <w:rPr>
                  <w:b/>
                  <w:bCs w:val="0"/>
                </w:rPr>
              </w:sdtEndPr>
              <w:sdtContent>
                <w:r w:rsidRPr="00CD257C">
                  <w:rPr>
                    <w:rFonts w:ascii="Times New Roman" w:hAnsi="Times New Roman" w:cs="Times New Roman"/>
                    <w:bCs/>
                    <w:color w:val="C00000"/>
                    <w:sz w:val="24"/>
                    <w:szCs w:val="24"/>
                  </w:rPr>
                  <w:t>[plaintiff(s) name]</w:t>
                </w:r>
              </w:sdtContent>
            </w:sdt>
            <w:r w:rsidRPr="00CD257C">
              <w:rPr>
                <w:rFonts w:ascii="Times New Roman" w:hAnsi="Times New Roman" w:cs="Times New Roman"/>
                <w:sz w:val="24"/>
                <w:szCs w:val="24"/>
              </w:rPr>
              <w:t xml:space="preserve"> seeks </w:t>
            </w:r>
            <w:sdt>
              <w:sdtPr>
                <w:rPr>
                  <w:rFonts w:ascii="Times New Roman" w:hAnsi="Times New Roman" w:cs="Times New Roman"/>
                  <w:color w:val="C00000"/>
                  <w:sz w:val="24"/>
                  <w:szCs w:val="24"/>
                </w:rPr>
                <w:alias w:val="Provision or further provision"/>
                <w:tag w:val="Provision or further provision"/>
                <w:id w:val="-1385251698"/>
                <w:placeholder>
                  <w:docPart w:val="13C66C5C5EDC44BFA615142BD9738EC2"/>
                </w:placeholder>
                <w:comboBox>
                  <w:listItem w:value="Choose an item."/>
                  <w:listItem w:displayText="provision" w:value="provision"/>
                  <w:listItem w:displayText="further provision" w:value="further provision"/>
                </w:comboBox>
              </w:sdtPr>
              <w:sdtContent>
                <w:r w:rsidR="006C733F" w:rsidRPr="00CD257C">
                  <w:rPr>
                    <w:rFonts w:ascii="Times New Roman" w:hAnsi="Times New Roman" w:cs="Times New Roman"/>
                    <w:color w:val="C00000"/>
                    <w:sz w:val="24"/>
                    <w:szCs w:val="24"/>
                  </w:rPr>
                  <w:t>[provision / further provision]</w:t>
                </w:r>
              </w:sdtContent>
            </w:sdt>
            <w:r w:rsidR="006C733F" w:rsidRPr="00CD257C">
              <w:rPr>
                <w:rFonts w:ascii="Times New Roman" w:hAnsi="Times New Roman" w:cs="Times New Roman"/>
                <w:sz w:val="24"/>
                <w:szCs w:val="24"/>
              </w:rPr>
              <w:t xml:space="preserve"> </w:t>
            </w:r>
            <w:r w:rsidRPr="00CD257C">
              <w:rPr>
                <w:rFonts w:ascii="Times New Roman" w:hAnsi="Times New Roman" w:cs="Times New Roman"/>
                <w:sz w:val="24"/>
                <w:szCs w:val="24"/>
              </w:rPr>
              <w:t>from the estate.</w:t>
            </w:r>
            <w:r w:rsidR="008D48FA" w:rsidRPr="00CD257C">
              <w:rPr>
                <w:rFonts w:ascii="Times New Roman" w:hAnsi="Times New Roman" w:cs="Times New Roman"/>
                <w:sz w:val="24"/>
                <w:szCs w:val="24"/>
              </w:rPr>
              <w:t xml:space="preserve"> </w:t>
            </w:r>
            <w:r w:rsidRPr="00CD257C">
              <w:rPr>
                <w:rFonts w:ascii="Times New Roman" w:hAnsi="Times New Roman" w:cs="Times New Roman"/>
                <w:sz w:val="24"/>
                <w:szCs w:val="24"/>
              </w:rPr>
              <w:t xml:space="preserve"> If the Court were to order the</w:t>
            </w:r>
            <w:r w:rsidRPr="00CD257C">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alias w:val="Provision or further provision"/>
                <w:tag w:val="Provision or further provision"/>
                <w:id w:val="934102955"/>
                <w:placeholder>
                  <w:docPart w:val="9D60137ED0CB45D8AA2927C49201EDB4"/>
                </w:placeholder>
                <w:comboBox>
                  <w:listItem w:value="Choose an item."/>
                  <w:listItem w:displayText="provision" w:value="provision"/>
                  <w:listItem w:displayText="further provision" w:value="further provision"/>
                </w:comboBox>
              </w:sdtPr>
              <w:sdtContent>
                <w:r w:rsidR="008D48FA" w:rsidRPr="00CD257C">
                  <w:rPr>
                    <w:rFonts w:ascii="Times New Roman" w:hAnsi="Times New Roman" w:cs="Times New Roman"/>
                    <w:color w:val="C00000"/>
                    <w:sz w:val="24"/>
                    <w:szCs w:val="24"/>
                  </w:rPr>
                  <w:t>[provision / further provision]</w:t>
                </w:r>
              </w:sdtContent>
            </w:sdt>
            <w:r w:rsidRPr="00CD257C">
              <w:rPr>
                <w:rFonts w:ascii="Times New Roman" w:hAnsi="Times New Roman" w:cs="Times New Roman"/>
                <w:sz w:val="24"/>
                <w:szCs w:val="24"/>
              </w:rPr>
              <w:t xml:space="preserve"> that </w:t>
            </w:r>
            <w:sdt>
              <w:sdtPr>
                <w:rPr>
                  <w:rFonts w:ascii="Times New Roman" w:hAnsi="Times New Roman" w:cs="Times New Roman"/>
                  <w:b/>
                  <w:color w:val="C00000"/>
                  <w:sz w:val="24"/>
                  <w:szCs w:val="24"/>
                </w:rPr>
                <w:id w:val="-1087843156"/>
                <w:placeholder>
                  <w:docPart w:val="BD7880F5F2F4434988FD6A22DE731EEC"/>
                </w:placeholder>
              </w:sdtPr>
              <w:sdtContent>
                <w:r w:rsidR="008D48FA" w:rsidRPr="00CD257C">
                  <w:rPr>
                    <w:rFonts w:ascii="Times New Roman" w:hAnsi="Times New Roman" w:cs="Times New Roman"/>
                    <w:bCs/>
                    <w:color w:val="C00000"/>
                    <w:sz w:val="24"/>
                    <w:szCs w:val="24"/>
                  </w:rPr>
                  <w:t>[plaintiff(s) name]</w:t>
                </w:r>
              </w:sdtContent>
            </w:sdt>
            <w:r w:rsidRPr="00CD257C">
              <w:rPr>
                <w:rFonts w:ascii="Times New Roman" w:hAnsi="Times New Roman" w:cs="Times New Roman"/>
                <w:color w:val="C00000"/>
                <w:sz w:val="24"/>
                <w:szCs w:val="24"/>
              </w:rPr>
              <w:t xml:space="preserve"> </w:t>
            </w:r>
            <w:r w:rsidRPr="00CD257C">
              <w:rPr>
                <w:rFonts w:ascii="Times New Roman" w:hAnsi="Times New Roman" w:cs="Times New Roman"/>
                <w:sz w:val="24"/>
                <w:szCs w:val="24"/>
              </w:rPr>
              <w:t xml:space="preserve">seeks, your entitlements </w:t>
            </w:r>
            <w:sdt>
              <w:sdtPr>
                <w:rPr>
                  <w:rFonts w:ascii="Times New Roman" w:hAnsi="Times New Roman" w:cs="Times New Roman"/>
                  <w:sz w:val="24"/>
                  <w:szCs w:val="24"/>
                </w:rPr>
                <w:id w:val="961156775"/>
                <w:placeholder>
                  <w:docPart w:val="DefaultPlaceholder_-1854013440"/>
                </w:placeholder>
              </w:sdtPr>
              <w:sdtContent>
                <w:r w:rsidRPr="00CD257C">
                  <w:rPr>
                    <w:rFonts w:ascii="Times New Roman" w:hAnsi="Times New Roman" w:cs="Times New Roman"/>
                    <w:color w:val="C00000"/>
                    <w:sz w:val="24"/>
                    <w:szCs w:val="24"/>
                  </w:rPr>
                  <w:t>[under the Will of the deceased/to share upon distribution of the estate on intestacy]</w:t>
                </w:r>
              </w:sdtContent>
            </w:sdt>
            <w:r w:rsidRPr="00CD257C">
              <w:rPr>
                <w:rFonts w:ascii="Times New Roman" w:hAnsi="Times New Roman" w:cs="Times New Roman"/>
                <w:sz w:val="24"/>
                <w:szCs w:val="24"/>
              </w:rPr>
              <w:t xml:space="preserve"> might be reduced or extinguished.</w:t>
            </w:r>
          </w:p>
          <w:p w14:paraId="404BC52F" w14:textId="0433C578" w:rsidR="00E60558" w:rsidRPr="00CD257C" w:rsidRDefault="00E60558" w:rsidP="00CD257C">
            <w:pPr>
              <w:spacing w:after="240" w:line="240" w:lineRule="auto"/>
              <w:jc w:val="both"/>
              <w:rPr>
                <w:rFonts w:ascii="Times New Roman" w:hAnsi="Times New Roman" w:cs="Times New Roman"/>
                <w:sz w:val="24"/>
                <w:szCs w:val="24"/>
              </w:rPr>
            </w:pPr>
            <w:proofErr w:type="gramStart"/>
            <w:r w:rsidRPr="00CD257C">
              <w:rPr>
                <w:rFonts w:ascii="Times New Roman" w:hAnsi="Times New Roman" w:cs="Times New Roman"/>
                <w:sz w:val="24"/>
                <w:szCs w:val="24"/>
              </w:rPr>
              <w:t>The</w:t>
            </w:r>
            <w:r w:rsidR="002D2D1A" w:rsidRPr="00CD257C">
              <w:rPr>
                <w:rFonts w:ascii="Times New Roman" w:hAnsi="Times New Roman" w:cs="Times New Roman"/>
                <w:sz w:val="24"/>
                <w:szCs w:val="24"/>
              </w:rPr>
              <w:t xml:space="preserve"> an</w:t>
            </w:r>
            <w:proofErr w:type="gramEnd"/>
            <w:r w:rsidRPr="00CD257C">
              <w:rPr>
                <w:rFonts w:ascii="Times New Roman" w:hAnsi="Times New Roman" w:cs="Times New Roman"/>
                <w:sz w:val="24"/>
                <w:szCs w:val="24"/>
              </w:rPr>
              <w:t xml:space="preserve"> </w:t>
            </w:r>
            <w:r w:rsidRPr="00CD257C">
              <w:rPr>
                <w:rFonts w:ascii="Times New Roman" w:hAnsi="Times New Roman" w:cs="Times New Roman"/>
                <w:b/>
                <w:bCs/>
                <w:sz w:val="24"/>
                <w:szCs w:val="24"/>
              </w:rPr>
              <w:t>Order</w:t>
            </w:r>
            <w:r w:rsidRPr="00CD257C">
              <w:rPr>
                <w:rFonts w:ascii="Times New Roman" w:hAnsi="Times New Roman" w:cs="Times New Roman"/>
                <w:sz w:val="24"/>
                <w:szCs w:val="24"/>
              </w:rPr>
              <w:t xml:space="preserve"> made on</w:t>
            </w:r>
            <w:r w:rsidR="008D48FA" w:rsidRPr="00CD257C">
              <w:rPr>
                <w:rFonts w:ascii="Times New Roman" w:hAnsi="Times New Roman" w:cs="Times New Roman"/>
                <w:sz w:val="24"/>
                <w:szCs w:val="24"/>
              </w:rPr>
              <w:t xml:space="preserve"> </w:t>
            </w:r>
            <w:sdt>
              <w:sdtPr>
                <w:rPr>
                  <w:rFonts w:ascii="Times New Roman" w:hAnsi="Times New Roman" w:cs="Times New Roman"/>
                  <w:sz w:val="24"/>
                  <w:szCs w:val="24"/>
                </w:rPr>
                <w:alias w:val="Insert date"/>
                <w:tag w:val="Insert date"/>
                <w:id w:val="-974830353"/>
                <w:placeholder>
                  <w:docPart w:val="F7B4F40F131F468584ABC25151956461"/>
                </w:placeholder>
                <w:showingPlcHdr/>
                <w:date>
                  <w:dateFormat w:val="d MMMM yyyy"/>
                  <w:lid w:val="en-AU"/>
                  <w:storeMappedDataAs w:val="dateTime"/>
                  <w:calendar w:val="gregorian"/>
                </w:date>
              </w:sdtPr>
              <w:sdtContent>
                <w:r w:rsidR="008D48FA" w:rsidRPr="00CD257C">
                  <w:rPr>
                    <w:rFonts w:ascii="Times New Roman" w:hAnsi="Times New Roman" w:cs="Times New Roman"/>
                    <w:color w:val="C00000"/>
                    <w:sz w:val="24"/>
                    <w:szCs w:val="24"/>
                  </w:rPr>
                  <w:t>[date]</w:t>
                </w:r>
              </w:sdtContent>
            </w:sdt>
            <w:r w:rsidR="002D2D1A" w:rsidRPr="00CD257C">
              <w:rPr>
                <w:rFonts w:ascii="Times New Roman" w:hAnsi="Times New Roman" w:cs="Times New Roman"/>
                <w:sz w:val="24"/>
                <w:szCs w:val="24"/>
              </w:rPr>
              <w:t xml:space="preserve">, </w:t>
            </w:r>
            <w:r w:rsidRPr="00CD257C">
              <w:rPr>
                <w:rFonts w:ascii="Times New Roman" w:hAnsi="Times New Roman" w:cs="Times New Roman"/>
                <w:sz w:val="24"/>
                <w:szCs w:val="24"/>
              </w:rPr>
              <w:t>leave</w:t>
            </w:r>
            <w:r w:rsidR="008D48FA" w:rsidRPr="00CD257C">
              <w:rPr>
                <w:rFonts w:ascii="Times New Roman" w:hAnsi="Times New Roman" w:cs="Times New Roman"/>
                <w:sz w:val="24"/>
                <w:szCs w:val="24"/>
              </w:rPr>
              <w:t xml:space="preserve"> has been granted to you</w:t>
            </w:r>
            <w:r w:rsidRPr="00CD257C">
              <w:rPr>
                <w:rFonts w:ascii="Times New Roman" w:hAnsi="Times New Roman" w:cs="Times New Roman"/>
                <w:sz w:val="24"/>
                <w:szCs w:val="24"/>
              </w:rPr>
              <w:t xml:space="preserve"> to apply by 4.00 pm on </w:t>
            </w:r>
            <w:sdt>
              <w:sdtPr>
                <w:rPr>
                  <w:rFonts w:ascii="Times New Roman" w:hAnsi="Times New Roman" w:cs="Times New Roman"/>
                  <w:sz w:val="24"/>
                  <w:szCs w:val="24"/>
                </w:rPr>
                <w:alias w:val="Insert date"/>
                <w:tag w:val="Insert date"/>
                <w:id w:val="714166264"/>
                <w:placeholder>
                  <w:docPart w:val="6C45A34F72AF4227A69D88AEEBD9380D"/>
                </w:placeholder>
                <w:showingPlcHdr/>
                <w:date>
                  <w:dateFormat w:val="d MMMM yyyy"/>
                  <w:lid w:val="en-AU"/>
                  <w:storeMappedDataAs w:val="dateTime"/>
                  <w:calendar w:val="gregorian"/>
                </w:date>
              </w:sdtPr>
              <w:sdtContent>
                <w:r w:rsidR="008D48FA" w:rsidRPr="00CD257C">
                  <w:rPr>
                    <w:rFonts w:ascii="Times New Roman" w:hAnsi="Times New Roman" w:cs="Times New Roman"/>
                    <w:color w:val="C00000"/>
                    <w:sz w:val="24"/>
                    <w:szCs w:val="24"/>
                  </w:rPr>
                  <w:t>[date in the order]</w:t>
                </w:r>
              </w:sdtContent>
            </w:sdt>
            <w:r w:rsidRPr="00CD257C">
              <w:rPr>
                <w:rFonts w:ascii="Times New Roman" w:hAnsi="Times New Roman" w:cs="Times New Roman"/>
                <w:sz w:val="24"/>
                <w:szCs w:val="24"/>
              </w:rPr>
              <w:t xml:space="preserve"> to be added as a defendant to the proceeding. A copy of the Order is attached to this letter. </w:t>
            </w:r>
          </w:p>
          <w:p w14:paraId="35D882E0" w14:textId="77777777"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 xml:space="preserve">It is recommended that you seek legal advice regarding the proceeding and the Order as soon as possible.  </w:t>
            </w:r>
          </w:p>
          <w:p w14:paraId="4E21AD4E" w14:textId="77777777"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 xml:space="preserve">If you are added as a </w:t>
            </w:r>
            <w:proofErr w:type="gramStart"/>
            <w:r w:rsidRPr="00CD257C">
              <w:rPr>
                <w:rFonts w:ascii="Times New Roman" w:hAnsi="Times New Roman" w:cs="Times New Roman"/>
                <w:sz w:val="24"/>
                <w:szCs w:val="24"/>
              </w:rPr>
              <w:t>defendant</w:t>
            </w:r>
            <w:proofErr w:type="gramEnd"/>
            <w:r w:rsidRPr="00CD257C">
              <w:rPr>
                <w:rFonts w:ascii="Times New Roman" w:hAnsi="Times New Roman" w:cs="Times New Roman"/>
                <w:sz w:val="24"/>
                <w:szCs w:val="24"/>
              </w:rPr>
              <w:t xml:space="preserve"> this does not necessary mean that your legal costs will be allowed out of the estate or ordered to be paid by any other party. </w:t>
            </w:r>
            <w:proofErr w:type="gramStart"/>
            <w:r w:rsidRPr="00CD257C">
              <w:rPr>
                <w:rFonts w:ascii="Times New Roman" w:hAnsi="Times New Roman" w:cs="Times New Roman"/>
                <w:sz w:val="24"/>
                <w:szCs w:val="24"/>
              </w:rPr>
              <w:t>In particular, if</w:t>
            </w:r>
            <w:proofErr w:type="gramEnd"/>
            <w:r w:rsidRPr="00CD257C">
              <w:rPr>
                <w:rFonts w:ascii="Times New Roman" w:hAnsi="Times New Roman" w:cs="Times New Roman"/>
                <w:sz w:val="24"/>
                <w:szCs w:val="24"/>
              </w:rPr>
              <w:t xml:space="preserve"> you and another party have the same or similar interests but are represented by separate lawyers, it is unlikely that more than one set of legal costs will be allowed out of the estate.  </w:t>
            </w:r>
          </w:p>
          <w:p w14:paraId="61F68C3F" w14:textId="75AE9D8E"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Copies of any documents filed in this proceeding</w:t>
            </w:r>
            <w:r w:rsidRPr="00CD257C">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916929122"/>
                <w:placeholder>
                  <w:docPart w:val="DefaultPlaceholder_-1854013440"/>
                </w:placeholder>
              </w:sdtPr>
              <w:sdtContent>
                <w:r w:rsidRPr="00D579B1">
                  <w:rPr>
                    <w:rFonts w:ascii="Times New Roman" w:hAnsi="Times New Roman" w:cs="Times New Roman"/>
                    <w:color w:val="C00000"/>
                    <w:sz w:val="24"/>
                    <w:szCs w:val="24"/>
                  </w:rPr>
                  <w:t>[and a copy of the deceased’s Will]</w:t>
                </w:r>
              </w:sdtContent>
            </w:sdt>
            <w:r w:rsidRPr="00CD257C">
              <w:rPr>
                <w:rFonts w:ascii="Times New Roman" w:hAnsi="Times New Roman" w:cs="Times New Roman"/>
                <w:color w:val="C00000"/>
                <w:sz w:val="24"/>
                <w:szCs w:val="24"/>
              </w:rPr>
              <w:t xml:space="preserve"> </w:t>
            </w:r>
            <w:r w:rsidRPr="00CD257C">
              <w:rPr>
                <w:rFonts w:ascii="Times New Roman" w:hAnsi="Times New Roman" w:cs="Times New Roman"/>
                <w:sz w:val="24"/>
                <w:szCs w:val="24"/>
              </w:rPr>
              <w:t>may be inspected by arrangement with our office.</w:t>
            </w:r>
          </w:p>
          <w:p w14:paraId="4A6F43A6" w14:textId="77777777" w:rsidR="00E60558" w:rsidRPr="00CD257C" w:rsidRDefault="00E60558" w:rsidP="00CD257C">
            <w:pPr>
              <w:spacing w:after="240" w:line="240" w:lineRule="auto"/>
              <w:rPr>
                <w:rFonts w:ascii="Times New Roman" w:hAnsi="Times New Roman" w:cs="Times New Roman"/>
                <w:sz w:val="24"/>
                <w:szCs w:val="24"/>
              </w:rPr>
            </w:pPr>
            <w:r w:rsidRPr="00CD257C">
              <w:rPr>
                <w:rFonts w:ascii="Times New Roman" w:hAnsi="Times New Roman" w:cs="Times New Roman"/>
                <w:sz w:val="24"/>
                <w:szCs w:val="24"/>
              </w:rPr>
              <w:t>Yours faithfully,</w:t>
            </w:r>
          </w:p>
        </w:tc>
      </w:tr>
    </w:tbl>
    <w:p w14:paraId="4216A246" w14:textId="4D865B62" w:rsidR="00C06BAA" w:rsidRDefault="00C06BAA" w:rsidP="00A54DAD">
      <w:pPr>
        <w:jc w:val="center"/>
      </w:pPr>
    </w:p>
    <w:sectPr w:rsidR="00C06BAA" w:rsidSect="00CD257C">
      <w:headerReference w:type="default" r:id="rId10"/>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3803" w14:textId="77777777" w:rsidR="00F64890" w:rsidRDefault="00F64890" w:rsidP="00D572F2">
      <w:pPr>
        <w:spacing w:after="0" w:line="240" w:lineRule="auto"/>
      </w:pPr>
      <w:r>
        <w:separator/>
      </w:r>
    </w:p>
  </w:endnote>
  <w:endnote w:type="continuationSeparator" w:id="0">
    <w:p w14:paraId="27964E36" w14:textId="77777777" w:rsidR="00F64890" w:rsidRDefault="00F64890"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FE42" w14:textId="77777777" w:rsidR="00F64890" w:rsidRDefault="00F64890" w:rsidP="00D572F2">
      <w:pPr>
        <w:spacing w:after="0" w:line="240" w:lineRule="auto"/>
      </w:pPr>
      <w:r>
        <w:separator/>
      </w:r>
    </w:p>
  </w:footnote>
  <w:footnote w:type="continuationSeparator" w:id="0">
    <w:p w14:paraId="03A57585" w14:textId="77777777" w:rsidR="00F64890" w:rsidRDefault="00F64890"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76332A"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2438BFBE"/>
    <w:lvl w:ilvl="0">
      <w:start w:val="1"/>
      <w:numFmt w:val="upperLetter"/>
      <w:pStyle w:val="OMlvl1"/>
      <w:lvlText w:val="%1."/>
      <w:lvlJc w:val="left"/>
      <w:pPr>
        <w:ind w:left="900" w:hanging="360"/>
      </w:pPr>
      <w:rPr>
        <w:rFonts w:hint="default"/>
        <w:color w:val="auto"/>
      </w:rPr>
    </w:lvl>
    <w:lvl w:ilvl="1">
      <w:start w:val="1"/>
      <w:numFmt w:val="lowerRoman"/>
      <w:pStyle w:val="OMlvl2"/>
      <w:lvlText w:val="(%2)"/>
      <w:lvlJc w:val="righ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 w15:restartNumberingAfterBreak="0">
    <w:nsid w:val="031C7E3F"/>
    <w:multiLevelType w:val="multilevel"/>
    <w:tmpl w:val="7C02C3FA"/>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1">
    <w:nsid w:val="0BA7286E"/>
    <w:multiLevelType w:val="multilevel"/>
    <w:tmpl w:val="C64E1660"/>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1440" w:hanging="648"/>
      </w:pPr>
    </w:lvl>
    <w:lvl w:ilvl="2">
      <w:start w:val="1"/>
      <w:numFmt w:val="lowerRoman"/>
      <w:pStyle w:val="Order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4" w15:restartNumberingAfterBreak="0">
    <w:nsid w:val="186646ED"/>
    <w:multiLevelType w:val="hybridMultilevel"/>
    <w:tmpl w:val="B9DE18AE"/>
    <w:lvl w:ilvl="0" w:tplc="26143226">
      <w:start w:val="1"/>
      <w:numFmt w:val="decimal"/>
      <w:lvlText w:val="%1."/>
      <w:lvlJc w:val="left"/>
      <w:pPr>
        <w:tabs>
          <w:tab w:val="num" w:pos="360"/>
        </w:tabs>
        <w:ind w:left="360" w:hanging="360"/>
      </w:pPr>
      <w:rPr>
        <w:b w:val="0"/>
      </w:rPr>
    </w:lvl>
    <w:lvl w:ilvl="1" w:tplc="DC50821E">
      <w:start w:val="1"/>
      <w:numFmt w:val="lowerLetter"/>
      <w:lvlText w:val="(%2)"/>
      <w:lvlJc w:val="left"/>
      <w:pPr>
        <w:tabs>
          <w:tab w:val="num" w:pos="1260"/>
        </w:tabs>
        <w:ind w:left="1260" w:hanging="360"/>
      </w:pPr>
      <w:rPr>
        <w:rFonts w:hint="default"/>
      </w:rPr>
    </w:lvl>
    <w:lvl w:ilvl="2" w:tplc="0C09001B">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5"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pStyle w:val="OMlv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0A1691"/>
    <w:multiLevelType w:val="hybridMultilevel"/>
    <w:tmpl w:val="E9842EA0"/>
    <w:lvl w:ilvl="0" w:tplc="DC50821E">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7"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8" w15:restartNumberingAfterBreak="0">
    <w:nsid w:val="5BFC1098"/>
    <w:multiLevelType w:val="hybridMultilevel"/>
    <w:tmpl w:val="6AF24236"/>
    <w:lvl w:ilvl="0" w:tplc="0C090015">
      <w:start w:val="1"/>
      <w:numFmt w:val="upperLetter"/>
      <w:lvlText w:val="%1."/>
      <w:lvlJc w:val="left"/>
      <w:pPr>
        <w:ind w:left="360" w:hanging="360"/>
      </w:pPr>
    </w:lvl>
    <w:lvl w:ilvl="1" w:tplc="DC50821E">
      <w:start w:val="1"/>
      <w:numFmt w:val="lowerLetter"/>
      <w:lvlText w:val="(%2)"/>
      <w:lvlJc w:val="left"/>
      <w:pPr>
        <w:ind w:left="928"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5"/>
  </w:num>
  <w:num w:numId="3" w16cid:durableId="1576161875">
    <w:abstractNumId w:val="2"/>
  </w:num>
  <w:num w:numId="4" w16cid:durableId="1323974398">
    <w:abstractNumId w:val="0"/>
  </w:num>
  <w:num w:numId="5" w16cid:durableId="2102950568">
    <w:abstractNumId w:val="7"/>
  </w:num>
  <w:num w:numId="6" w16cid:durableId="2046369423">
    <w:abstractNumId w:val="3"/>
  </w:num>
  <w:num w:numId="7" w16cid:durableId="657537780">
    <w:abstractNumId w:val="9"/>
  </w:num>
  <w:num w:numId="8" w16cid:durableId="1595356422">
    <w:abstractNumId w:val="8"/>
  </w:num>
  <w:num w:numId="9" w16cid:durableId="1277522045">
    <w:abstractNumId w:val="4"/>
  </w:num>
  <w:num w:numId="10" w16cid:durableId="1411122505">
    <w:abstractNumId w:val="6"/>
  </w:num>
  <w:num w:numId="11" w16cid:durableId="439105578">
    <w:abstractNumId w:val="1"/>
  </w:num>
  <w:num w:numId="12" w16cid:durableId="157905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14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uY2AVz1k359nbzLyyjPahgmV7TaJrVK0fa5q4WdasFnfE+ocQp2sspqfS2VsXnheEDojgouqc4krMgd01YFz/g==" w:salt="LnPCvog1R4Z/faBgh13D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7DE2"/>
    <w:rsid w:val="000116A7"/>
    <w:rsid w:val="00011AF0"/>
    <w:rsid w:val="00012D17"/>
    <w:rsid w:val="00021456"/>
    <w:rsid w:val="00024FC5"/>
    <w:rsid w:val="00030230"/>
    <w:rsid w:val="00030A2B"/>
    <w:rsid w:val="0003138C"/>
    <w:rsid w:val="00044A5A"/>
    <w:rsid w:val="00045402"/>
    <w:rsid w:val="000548D4"/>
    <w:rsid w:val="00056CAA"/>
    <w:rsid w:val="00060A9A"/>
    <w:rsid w:val="00065F91"/>
    <w:rsid w:val="0007123B"/>
    <w:rsid w:val="000844F7"/>
    <w:rsid w:val="0008712C"/>
    <w:rsid w:val="000A058E"/>
    <w:rsid w:val="000A2887"/>
    <w:rsid w:val="000A34AB"/>
    <w:rsid w:val="000A6D12"/>
    <w:rsid w:val="000B603D"/>
    <w:rsid w:val="000C1425"/>
    <w:rsid w:val="000C44A5"/>
    <w:rsid w:val="000D19A8"/>
    <w:rsid w:val="000D2905"/>
    <w:rsid w:val="000E2136"/>
    <w:rsid w:val="000E41AB"/>
    <w:rsid w:val="000F78E4"/>
    <w:rsid w:val="00102BD0"/>
    <w:rsid w:val="00107864"/>
    <w:rsid w:val="00111849"/>
    <w:rsid w:val="00111A54"/>
    <w:rsid w:val="001160F7"/>
    <w:rsid w:val="00121823"/>
    <w:rsid w:val="0012728D"/>
    <w:rsid w:val="00130451"/>
    <w:rsid w:val="00131A17"/>
    <w:rsid w:val="00133AF2"/>
    <w:rsid w:val="00137E85"/>
    <w:rsid w:val="00141462"/>
    <w:rsid w:val="00153B65"/>
    <w:rsid w:val="001615AC"/>
    <w:rsid w:val="00163B81"/>
    <w:rsid w:val="00164A62"/>
    <w:rsid w:val="001817A5"/>
    <w:rsid w:val="0018221B"/>
    <w:rsid w:val="001837CF"/>
    <w:rsid w:val="00185F97"/>
    <w:rsid w:val="001873A4"/>
    <w:rsid w:val="00187F81"/>
    <w:rsid w:val="0019069D"/>
    <w:rsid w:val="00193F63"/>
    <w:rsid w:val="0019476D"/>
    <w:rsid w:val="00197304"/>
    <w:rsid w:val="001C267A"/>
    <w:rsid w:val="001C3134"/>
    <w:rsid w:val="001C4605"/>
    <w:rsid w:val="001C638F"/>
    <w:rsid w:val="001D1180"/>
    <w:rsid w:val="001D643F"/>
    <w:rsid w:val="001E0142"/>
    <w:rsid w:val="001E2695"/>
    <w:rsid w:val="001E3DA5"/>
    <w:rsid w:val="001E6AA2"/>
    <w:rsid w:val="0020051A"/>
    <w:rsid w:val="002018F8"/>
    <w:rsid w:val="00215235"/>
    <w:rsid w:val="00215C47"/>
    <w:rsid w:val="00222027"/>
    <w:rsid w:val="002254B8"/>
    <w:rsid w:val="00233AEB"/>
    <w:rsid w:val="00234702"/>
    <w:rsid w:val="00236F7A"/>
    <w:rsid w:val="002528B1"/>
    <w:rsid w:val="00255493"/>
    <w:rsid w:val="0025593F"/>
    <w:rsid w:val="00261C59"/>
    <w:rsid w:val="00274AB6"/>
    <w:rsid w:val="00277817"/>
    <w:rsid w:val="00285AD5"/>
    <w:rsid w:val="00292FC3"/>
    <w:rsid w:val="00296B49"/>
    <w:rsid w:val="002A599C"/>
    <w:rsid w:val="002B3730"/>
    <w:rsid w:val="002B78EB"/>
    <w:rsid w:val="002C2C58"/>
    <w:rsid w:val="002C68B1"/>
    <w:rsid w:val="002D2D1A"/>
    <w:rsid w:val="002D4DD1"/>
    <w:rsid w:val="002E1049"/>
    <w:rsid w:val="002E223C"/>
    <w:rsid w:val="002E31C6"/>
    <w:rsid w:val="002E40C6"/>
    <w:rsid w:val="002E655D"/>
    <w:rsid w:val="002F174C"/>
    <w:rsid w:val="002F3855"/>
    <w:rsid w:val="003101E7"/>
    <w:rsid w:val="003105E9"/>
    <w:rsid w:val="0031382B"/>
    <w:rsid w:val="00317A3B"/>
    <w:rsid w:val="003250DB"/>
    <w:rsid w:val="0032559D"/>
    <w:rsid w:val="003338F4"/>
    <w:rsid w:val="00336AB2"/>
    <w:rsid w:val="003404F5"/>
    <w:rsid w:val="00340B18"/>
    <w:rsid w:val="003421DB"/>
    <w:rsid w:val="0034526D"/>
    <w:rsid w:val="003469EF"/>
    <w:rsid w:val="00347E56"/>
    <w:rsid w:val="00351066"/>
    <w:rsid w:val="00363389"/>
    <w:rsid w:val="003710EE"/>
    <w:rsid w:val="0038216C"/>
    <w:rsid w:val="003A13BF"/>
    <w:rsid w:val="003A4E8D"/>
    <w:rsid w:val="003A6276"/>
    <w:rsid w:val="003B45C7"/>
    <w:rsid w:val="003C0DB0"/>
    <w:rsid w:val="003C3756"/>
    <w:rsid w:val="003C53F0"/>
    <w:rsid w:val="003D02EF"/>
    <w:rsid w:val="003D093F"/>
    <w:rsid w:val="003D5A28"/>
    <w:rsid w:val="003D7BC3"/>
    <w:rsid w:val="003D7C1D"/>
    <w:rsid w:val="003E769E"/>
    <w:rsid w:val="003F022C"/>
    <w:rsid w:val="003F0FE4"/>
    <w:rsid w:val="003F1B15"/>
    <w:rsid w:val="003F31D3"/>
    <w:rsid w:val="003F590E"/>
    <w:rsid w:val="003F666F"/>
    <w:rsid w:val="003F7C31"/>
    <w:rsid w:val="00400173"/>
    <w:rsid w:val="00401964"/>
    <w:rsid w:val="00402E87"/>
    <w:rsid w:val="004048DB"/>
    <w:rsid w:val="00414556"/>
    <w:rsid w:val="00417044"/>
    <w:rsid w:val="00417BCE"/>
    <w:rsid w:val="004218E6"/>
    <w:rsid w:val="00421EA1"/>
    <w:rsid w:val="004263BE"/>
    <w:rsid w:val="004311DA"/>
    <w:rsid w:val="00432126"/>
    <w:rsid w:val="00435977"/>
    <w:rsid w:val="00437271"/>
    <w:rsid w:val="004460AE"/>
    <w:rsid w:val="0045347F"/>
    <w:rsid w:val="00455377"/>
    <w:rsid w:val="0045660D"/>
    <w:rsid w:val="00462200"/>
    <w:rsid w:val="00465C07"/>
    <w:rsid w:val="00465EB4"/>
    <w:rsid w:val="004702AD"/>
    <w:rsid w:val="00484320"/>
    <w:rsid w:val="00484DFF"/>
    <w:rsid w:val="00486760"/>
    <w:rsid w:val="00487D0F"/>
    <w:rsid w:val="004A0F82"/>
    <w:rsid w:val="004B055D"/>
    <w:rsid w:val="004B760C"/>
    <w:rsid w:val="004B763B"/>
    <w:rsid w:val="004C0DF0"/>
    <w:rsid w:val="004C349F"/>
    <w:rsid w:val="004D086A"/>
    <w:rsid w:val="004D2D4D"/>
    <w:rsid w:val="004E210E"/>
    <w:rsid w:val="004E4266"/>
    <w:rsid w:val="004E5020"/>
    <w:rsid w:val="004F44FD"/>
    <w:rsid w:val="005017BB"/>
    <w:rsid w:val="00502E48"/>
    <w:rsid w:val="00515BF1"/>
    <w:rsid w:val="00522CAB"/>
    <w:rsid w:val="00523781"/>
    <w:rsid w:val="00524DB1"/>
    <w:rsid w:val="00534D59"/>
    <w:rsid w:val="005418E6"/>
    <w:rsid w:val="0054552E"/>
    <w:rsid w:val="00561EAC"/>
    <w:rsid w:val="0056700A"/>
    <w:rsid w:val="00572E2F"/>
    <w:rsid w:val="00573B72"/>
    <w:rsid w:val="005772B4"/>
    <w:rsid w:val="00581B2E"/>
    <w:rsid w:val="00593F93"/>
    <w:rsid w:val="005973E7"/>
    <w:rsid w:val="005A04A3"/>
    <w:rsid w:val="005B0791"/>
    <w:rsid w:val="005B274D"/>
    <w:rsid w:val="005D07FC"/>
    <w:rsid w:val="005E0369"/>
    <w:rsid w:val="005E1547"/>
    <w:rsid w:val="005E1DF8"/>
    <w:rsid w:val="005E36F5"/>
    <w:rsid w:val="005E3979"/>
    <w:rsid w:val="005E3BC5"/>
    <w:rsid w:val="005E747F"/>
    <w:rsid w:val="005F07F9"/>
    <w:rsid w:val="005F22C9"/>
    <w:rsid w:val="005F44D0"/>
    <w:rsid w:val="005F4501"/>
    <w:rsid w:val="005F48C9"/>
    <w:rsid w:val="00600543"/>
    <w:rsid w:val="0060070C"/>
    <w:rsid w:val="006072C0"/>
    <w:rsid w:val="00610486"/>
    <w:rsid w:val="006158EE"/>
    <w:rsid w:val="0061784A"/>
    <w:rsid w:val="006213E2"/>
    <w:rsid w:val="00635DF1"/>
    <w:rsid w:val="00644BD1"/>
    <w:rsid w:val="00645EB1"/>
    <w:rsid w:val="0064770D"/>
    <w:rsid w:val="0065129B"/>
    <w:rsid w:val="00656512"/>
    <w:rsid w:val="00664651"/>
    <w:rsid w:val="00665C8B"/>
    <w:rsid w:val="006674D0"/>
    <w:rsid w:val="006727DC"/>
    <w:rsid w:val="00674071"/>
    <w:rsid w:val="006761B4"/>
    <w:rsid w:val="00681BCD"/>
    <w:rsid w:val="00685054"/>
    <w:rsid w:val="0069136F"/>
    <w:rsid w:val="00697B3F"/>
    <w:rsid w:val="006A5BB7"/>
    <w:rsid w:val="006B0E0F"/>
    <w:rsid w:val="006B4E49"/>
    <w:rsid w:val="006B5584"/>
    <w:rsid w:val="006B6DF1"/>
    <w:rsid w:val="006C733F"/>
    <w:rsid w:val="006D18DC"/>
    <w:rsid w:val="006D2CCE"/>
    <w:rsid w:val="006D6819"/>
    <w:rsid w:val="006D69E8"/>
    <w:rsid w:val="006E3BF0"/>
    <w:rsid w:val="006E6598"/>
    <w:rsid w:val="006F1023"/>
    <w:rsid w:val="00700330"/>
    <w:rsid w:val="0070169C"/>
    <w:rsid w:val="00707E80"/>
    <w:rsid w:val="00711708"/>
    <w:rsid w:val="00712B69"/>
    <w:rsid w:val="00712D2C"/>
    <w:rsid w:val="00717238"/>
    <w:rsid w:val="0072545C"/>
    <w:rsid w:val="00730C65"/>
    <w:rsid w:val="00740CAA"/>
    <w:rsid w:val="00742F14"/>
    <w:rsid w:val="00746568"/>
    <w:rsid w:val="00747C00"/>
    <w:rsid w:val="00750DC1"/>
    <w:rsid w:val="0075131A"/>
    <w:rsid w:val="00760ED2"/>
    <w:rsid w:val="0076332A"/>
    <w:rsid w:val="00777FA1"/>
    <w:rsid w:val="00781038"/>
    <w:rsid w:val="007A67B9"/>
    <w:rsid w:val="007A770E"/>
    <w:rsid w:val="007A7FF4"/>
    <w:rsid w:val="007B2950"/>
    <w:rsid w:val="007B692A"/>
    <w:rsid w:val="007C1A64"/>
    <w:rsid w:val="007C422E"/>
    <w:rsid w:val="007D11D9"/>
    <w:rsid w:val="007D4F05"/>
    <w:rsid w:val="007D6F57"/>
    <w:rsid w:val="007E005A"/>
    <w:rsid w:val="007E5A5C"/>
    <w:rsid w:val="007F2CDD"/>
    <w:rsid w:val="007F3B50"/>
    <w:rsid w:val="007F3D61"/>
    <w:rsid w:val="007F60A8"/>
    <w:rsid w:val="007F6EF7"/>
    <w:rsid w:val="007F7EA1"/>
    <w:rsid w:val="008004FC"/>
    <w:rsid w:val="00803CFD"/>
    <w:rsid w:val="008119C8"/>
    <w:rsid w:val="00814380"/>
    <w:rsid w:val="0081791A"/>
    <w:rsid w:val="00822B8A"/>
    <w:rsid w:val="00824C4A"/>
    <w:rsid w:val="0082726A"/>
    <w:rsid w:val="0083108A"/>
    <w:rsid w:val="0083334D"/>
    <w:rsid w:val="008527D9"/>
    <w:rsid w:val="008540EB"/>
    <w:rsid w:val="008552B6"/>
    <w:rsid w:val="00856432"/>
    <w:rsid w:val="008571FB"/>
    <w:rsid w:val="008603AD"/>
    <w:rsid w:val="0086173B"/>
    <w:rsid w:val="00862981"/>
    <w:rsid w:val="00865A00"/>
    <w:rsid w:val="00871048"/>
    <w:rsid w:val="00884A63"/>
    <w:rsid w:val="008853B0"/>
    <w:rsid w:val="00892302"/>
    <w:rsid w:val="008B03C0"/>
    <w:rsid w:val="008B0879"/>
    <w:rsid w:val="008B44BB"/>
    <w:rsid w:val="008B4AD2"/>
    <w:rsid w:val="008B664F"/>
    <w:rsid w:val="008C10BF"/>
    <w:rsid w:val="008C3D96"/>
    <w:rsid w:val="008D48FA"/>
    <w:rsid w:val="008D4E27"/>
    <w:rsid w:val="008E0260"/>
    <w:rsid w:val="008E3137"/>
    <w:rsid w:val="008E6169"/>
    <w:rsid w:val="008F3147"/>
    <w:rsid w:val="008F7177"/>
    <w:rsid w:val="008F7CBF"/>
    <w:rsid w:val="009006B4"/>
    <w:rsid w:val="00901DE8"/>
    <w:rsid w:val="0090528A"/>
    <w:rsid w:val="00905D60"/>
    <w:rsid w:val="00906CFD"/>
    <w:rsid w:val="00913B56"/>
    <w:rsid w:val="00940055"/>
    <w:rsid w:val="00940D15"/>
    <w:rsid w:val="009452DB"/>
    <w:rsid w:val="0094673A"/>
    <w:rsid w:val="00953350"/>
    <w:rsid w:val="00957A7E"/>
    <w:rsid w:val="00963391"/>
    <w:rsid w:val="00963571"/>
    <w:rsid w:val="009711BC"/>
    <w:rsid w:val="009766A2"/>
    <w:rsid w:val="009810C5"/>
    <w:rsid w:val="00985024"/>
    <w:rsid w:val="00997F74"/>
    <w:rsid w:val="009A6B6B"/>
    <w:rsid w:val="009A7B3F"/>
    <w:rsid w:val="009B303A"/>
    <w:rsid w:val="009B7BA0"/>
    <w:rsid w:val="009C6D48"/>
    <w:rsid w:val="009C716E"/>
    <w:rsid w:val="009D2BE3"/>
    <w:rsid w:val="009D7DC8"/>
    <w:rsid w:val="009E0D11"/>
    <w:rsid w:val="009E409F"/>
    <w:rsid w:val="009E597E"/>
    <w:rsid w:val="009E6911"/>
    <w:rsid w:val="009E7469"/>
    <w:rsid w:val="009E76F6"/>
    <w:rsid w:val="009E7E40"/>
    <w:rsid w:val="009F731C"/>
    <w:rsid w:val="009F736F"/>
    <w:rsid w:val="00A04AB3"/>
    <w:rsid w:val="00A07793"/>
    <w:rsid w:val="00A1008D"/>
    <w:rsid w:val="00A101D3"/>
    <w:rsid w:val="00A12036"/>
    <w:rsid w:val="00A121F8"/>
    <w:rsid w:val="00A12FFE"/>
    <w:rsid w:val="00A13F63"/>
    <w:rsid w:val="00A142E3"/>
    <w:rsid w:val="00A24962"/>
    <w:rsid w:val="00A502FE"/>
    <w:rsid w:val="00A54C63"/>
    <w:rsid w:val="00A54DAD"/>
    <w:rsid w:val="00A56396"/>
    <w:rsid w:val="00A57A1B"/>
    <w:rsid w:val="00A61894"/>
    <w:rsid w:val="00A64117"/>
    <w:rsid w:val="00A67389"/>
    <w:rsid w:val="00A717A7"/>
    <w:rsid w:val="00A7557E"/>
    <w:rsid w:val="00A77E49"/>
    <w:rsid w:val="00A800C6"/>
    <w:rsid w:val="00A91C53"/>
    <w:rsid w:val="00A95CEB"/>
    <w:rsid w:val="00A95F15"/>
    <w:rsid w:val="00AA02DA"/>
    <w:rsid w:val="00AA22D6"/>
    <w:rsid w:val="00AA24BC"/>
    <w:rsid w:val="00AB3B98"/>
    <w:rsid w:val="00AC721F"/>
    <w:rsid w:val="00AD3300"/>
    <w:rsid w:val="00AD5C5C"/>
    <w:rsid w:val="00AD7FB4"/>
    <w:rsid w:val="00AE0811"/>
    <w:rsid w:val="00AE0979"/>
    <w:rsid w:val="00AE3D86"/>
    <w:rsid w:val="00AE40FC"/>
    <w:rsid w:val="00AE71C6"/>
    <w:rsid w:val="00AF0222"/>
    <w:rsid w:val="00AF04E2"/>
    <w:rsid w:val="00AF54E0"/>
    <w:rsid w:val="00AF5A67"/>
    <w:rsid w:val="00B01A24"/>
    <w:rsid w:val="00B102A5"/>
    <w:rsid w:val="00B20784"/>
    <w:rsid w:val="00B21C95"/>
    <w:rsid w:val="00B24D37"/>
    <w:rsid w:val="00B251E1"/>
    <w:rsid w:val="00B25B45"/>
    <w:rsid w:val="00B30A01"/>
    <w:rsid w:val="00B31A57"/>
    <w:rsid w:val="00B3798E"/>
    <w:rsid w:val="00B41816"/>
    <w:rsid w:val="00B4262A"/>
    <w:rsid w:val="00B43A69"/>
    <w:rsid w:val="00B53F78"/>
    <w:rsid w:val="00B56E30"/>
    <w:rsid w:val="00B705AC"/>
    <w:rsid w:val="00B71216"/>
    <w:rsid w:val="00B71270"/>
    <w:rsid w:val="00B714F7"/>
    <w:rsid w:val="00B73C5D"/>
    <w:rsid w:val="00B74E78"/>
    <w:rsid w:val="00B77908"/>
    <w:rsid w:val="00B80F14"/>
    <w:rsid w:val="00B81347"/>
    <w:rsid w:val="00B836C3"/>
    <w:rsid w:val="00B8486F"/>
    <w:rsid w:val="00B878BC"/>
    <w:rsid w:val="00B9360C"/>
    <w:rsid w:val="00B963D4"/>
    <w:rsid w:val="00BA1014"/>
    <w:rsid w:val="00BA3DB4"/>
    <w:rsid w:val="00BA533F"/>
    <w:rsid w:val="00BC24A6"/>
    <w:rsid w:val="00BC70C1"/>
    <w:rsid w:val="00BD1D4F"/>
    <w:rsid w:val="00BE1CEE"/>
    <w:rsid w:val="00BE7CB6"/>
    <w:rsid w:val="00BF11A0"/>
    <w:rsid w:val="00BF4432"/>
    <w:rsid w:val="00BF548C"/>
    <w:rsid w:val="00BF5563"/>
    <w:rsid w:val="00BF785C"/>
    <w:rsid w:val="00C024B6"/>
    <w:rsid w:val="00C05F53"/>
    <w:rsid w:val="00C06BAA"/>
    <w:rsid w:val="00C12E4B"/>
    <w:rsid w:val="00C13C7F"/>
    <w:rsid w:val="00C2351C"/>
    <w:rsid w:val="00C2422A"/>
    <w:rsid w:val="00C26280"/>
    <w:rsid w:val="00C328A5"/>
    <w:rsid w:val="00C32A94"/>
    <w:rsid w:val="00C333FB"/>
    <w:rsid w:val="00C3443F"/>
    <w:rsid w:val="00C42340"/>
    <w:rsid w:val="00C4465A"/>
    <w:rsid w:val="00C46AA5"/>
    <w:rsid w:val="00C47605"/>
    <w:rsid w:val="00C528F9"/>
    <w:rsid w:val="00C634F4"/>
    <w:rsid w:val="00C63C1C"/>
    <w:rsid w:val="00C6608D"/>
    <w:rsid w:val="00C676B0"/>
    <w:rsid w:val="00C706DF"/>
    <w:rsid w:val="00C747DD"/>
    <w:rsid w:val="00C75B2F"/>
    <w:rsid w:val="00C770D1"/>
    <w:rsid w:val="00C968F3"/>
    <w:rsid w:val="00CB5B97"/>
    <w:rsid w:val="00CB615F"/>
    <w:rsid w:val="00CB7F20"/>
    <w:rsid w:val="00CC0700"/>
    <w:rsid w:val="00CC145A"/>
    <w:rsid w:val="00CD257C"/>
    <w:rsid w:val="00CD28B8"/>
    <w:rsid w:val="00CD28FA"/>
    <w:rsid w:val="00CD5044"/>
    <w:rsid w:val="00CD734E"/>
    <w:rsid w:val="00CE082D"/>
    <w:rsid w:val="00CE0E54"/>
    <w:rsid w:val="00D0077F"/>
    <w:rsid w:val="00D0202D"/>
    <w:rsid w:val="00D07623"/>
    <w:rsid w:val="00D14367"/>
    <w:rsid w:val="00D218A2"/>
    <w:rsid w:val="00D25E01"/>
    <w:rsid w:val="00D271E5"/>
    <w:rsid w:val="00D32315"/>
    <w:rsid w:val="00D353BA"/>
    <w:rsid w:val="00D35F93"/>
    <w:rsid w:val="00D43F79"/>
    <w:rsid w:val="00D539C5"/>
    <w:rsid w:val="00D54BCA"/>
    <w:rsid w:val="00D5538C"/>
    <w:rsid w:val="00D572F2"/>
    <w:rsid w:val="00D579B1"/>
    <w:rsid w:val="00D617FF"/>
    <w:rsid w:val="00D70E46"/>
    <w:rsid w:val="00D71E73"/>
    <w:rsid w:val="00D72961"/>
    <w:rsid w:val="00D802B3"/>
    <w:rsid w:val="00D8030F"/>
    <w:rsid w:val="00D80FD0"/>
    <w:rsid w:val="00D83C74"/>
    <w:rsid w:val="00D9106C"/>
    <w:rsid w:val="00D92238"/>
    <w:rsid w:val="00D97217"/>
    <w:rsid w:val="00D979E6"/>
    <w:rsid w:val="00DA7541"/>
    <w:rsid w:val="00DB3529"/>
    <w:rsid w:val="00DB3E5F"/>
    <w:rsid w:val="00DB5DAE"/>
    <w:rsid w:val="00DC57EC"/>
    <w:rsid w:val="00DC7F6A"/>
    <w:rsid w:val="00DD09A6"/>
    <w:rsid w:val="00DD0E85"/>
    <w:rsid w:val="00DE2232"/>
    <w:rsid w:val="00DE2528"/>
    <w:rsid w:val="00DF39A5"/>
    <w:rsid w:val="00DF58FC"/>
    <w:rsid w:val="00DF5F8E"/>
    <w:rsid w:val="00DF5FF5"/>
    <w:rsid w:val="00DF647A"/>
    <w:rsid w:val="00E0055A"/>
    <w:rsid w:val="00E02EF9"/>
    <w:rsid w:val="00E05483"/>
    <w:rsid w:val="00E05DCC"/>
    <w:rsid w:val="00E159C1"/>
    <w:rsid w:val="00E20084"/>
    <w:rsid w:val="00E322DA"/>
    <w:rsid w:val="00E32539"/>
    <w:rsid w:val="00E34F8A"/>
    <w:rsid w:val="00E377A3"/>
    <w:rsid w:val="00E41383"/>
    <w:rsid w:val="00E421C5"/>
    <w:rsid w:val="00E5418F"/>
    <w:rsid w:val="00E60558"/>
    <w:rsid w:val="00E61D53"/>
    <w:rsid w:val="00E626AD"/>
    <w:rsid w:val="00E70CE1"/>
    <w:rsid w:val="00E71129"/>
    <w:rsid w:val="00E76F1D"/>
    <w:rsid w:val="00E813A5"/>
    <w:rsid w:val="00E91D1E"/>
    <w:rsid w:val="00E942D8"/>
    <w:rsid w:val="00E97258"/>
    <w:rsid w:val="00EA02CE"/>
    <w:rsid w:val="00EA34D3"/>
    <w:rsid w:val="00EA6BB3"/>
    <w:rsid w:val="00EB506C"/>
    <w:rsid w:val="00EC3E6A"/>
    <w:rsid w:val="00EC4F64"/>
    <w:rsid w:val="00EC56F9"/>
    <w:rsid w:val="00EC5E9F"/>
    <w:rsid w:val="00ED1198"/>
    <w:rsid w:val="00ED758B"/>
    <w:rsid w:val="00EE52CC"/>
    <w:rsid w:val="00EE7D55"/>
    <w:rsid w:val="00EF4761"/>
    <w:rsid w:val="00F02F4D"/>
    <w:rsid w:val="00F20330"/>
    <w:rsid w:val="00F33C59"/>
    <w:rsid w:val="00F34C08"/>
    <w:rsid w:val="00F363BF"/>
    <w:rsid w:val="00F4389B"/>
    <w:rsid w:val="00F46D34"/>
    <w:rsid w:val="00F51493"/>
    <w:rsid w:val="00F60003"/>
    <w:rsid w:val="00F64890"/>
    <w:rsid w:val="00F66F32"/>
    <w:rsid w:val="00F70ABB"/>
    <w:rsid w:val="00F716D5"/>
    <w:rsid w:val="00F76F30"/>
    <w:rsid w:val="00F8099A"/>
    <w:rsid w:val="00F841ED"/>
    <w:rsid w:val="00F94B45"/>
    <w:rsid w:val="00FA6643"/>
    <w:rsid w:val="00FB213E"/>
    <w:rsid w:val="00FB3EA8"/>
    <w:rsid w:val="00FB5984"/>
    <w:rsid w:val="00FC3844"/>
    <w:rsid w:val="00FC7B1E"/>
    <w:rsid w:val="00FD3161"/>
    <w:rsid w:val="00FD598F"/>
    <w:rsid w:val="00FD74CF"/>
    <w:rsid w:val="00FD79FA"/>
    <w:rsid w:val="00FE1C02"/>
    <w:rsid w:val="00FE4493"/>
    <w:rsid w:val="00FE4870"/>
    <w:rsid w:val="00FF2A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Normal"/>
    <w:qFormat/>
    <w:rsid w:val="005E0369"/>
    <w:pPr>
      <w:numPr>
        <w:ilvl w:val="1"/>
        <w:numId w:val="2"/>
      </w:numPr>
      <w:tabs>
        <w:tab w:val="left" w:pos="1515"/>
      </w:tabs>
      <w:spacing w:after="240" w:line="240" w:lineRule="auto"/>
      <w:ind w:left="1515" w:hanging="450"/>
      <w:jc w:val="both"/>
    </w:pPr>
    <w:rPr>
      <w:rFonts w:ascii="Times New Roman" w:eastAsia="Times New Roman" w:hAnsi="Times New Roman" w:cs="Times New Roman"/>
      <w:kern w:val="0"/>
      <w:sz w:val="24"/>
      <w:szCs w:val="24"/>
      <w:lang w:val="en-GB" w:eastAsia="en-AU"/>
      <w14:ligatures w14:val="none"/>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1E6AA2"/>
    <w:pPr>
      <w:numPr>
        <w:numId w:val="3"/>
      </w:numPr>
      <w:spacing w:after="240" w:line="240" w:lineRule="auto"/>
      <w:ind w:hanging="720"/>
      <w:jc w:val="both"/>
    </w:pPr>
    <w:rPr>
      <w:rFonts w:ascii="Times New Roman" w:eastAsia="Times New Roman" w:hAnsi="Times New Roman" w:cs="Times New Roman"/>
      <w:kern w:val="0"/>
      <w:sz w:val="24"/>
      <w:szCs w:val="24"/>
      <w:lang w:val="en-US" w:eastAsia="en-AU"/>
      <w14:ligatures w14:val="none"/>
    </w:rPr>
  </w:style>
  <w:style w:type="paragraph" w:customStyle="1" w:styleId="Orderlvl2">
    <w:name w:val="Orderlvl2"/>
    <w:basedOn w:val="Orderlvl1"/>
    <w:qFormat/>
    <w:rsid w:val="00856432"/>
    <w:pPr>
      <w:numPr>
        <w:ilvl w:val="1"/>
      </w:numPr>
    </w:pPr>
  </w:style>
  <w:style w:type="paragraph" w:customStyle="1" w:styleId="OMlvl1">
    <w:name w:val="OMlvl1"/>
    <w:basedOn w:val="ListParagraph"/>
    <w:next w:val="OMlvl2"/>
    <w:qFormat/>
    <w:rsid w:val="009E409F"/>
    <w:pPr>
      <w:numPr>
        <w:numId w:val="4"/>
      </w:numPr>
      <w:spacing w:after="240" w:line="240" w:lineRule="auto"/>
      <w:contextualSpacing w:val="0"/>
      <w:jc w:val="both"/>
    </w:pPr>
    <w:rPr>
      <w:rFonts w:ascii="Times New Roman" w:hAnsi="Times New Roman" w:cs="Times New Roman"/>
      <w:sz w:val="24"/>
      <w:szCs w:val="24"/>
    </w:rPr>
  </w:style>
  <w:style w:type="paragraph" w:customStyle="1" w:styleId="OMlvl2">
    <w:name w:val="OMlvl2"/>
    <w:basedOn w:val="Orderlvl1"/>
    <w:qFormat/>
    <w:rsid w:val="00AE3D86"/>
    <w:pPr>
      <w:numPr>
        <w:ilvl w:val="1"/>
        <w:numId w:val="4"/>
      </w:numPr>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4C0DF0"/>
    <w:pPr>
      <w:numPr>
        <w:ilvl w:val="2"/>
      </w:numPr>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paragraph" w:styleId="FootnoteText">
    <w:name w:val="footnote text"/>
    <w:basedOn w:val="Normal"/>
    <w:link w:val="FootnoteTextChar"/>
    <w:uiPriority w:val="99"/>
    <w:semiHidden/>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FootnoteTextChar">
    <w:name w:val="Footnote Text Char"/>
    <w:basedOn w:val="DefaultParagraphFont"/>
    <w:link w:val="FootnoteText"/>
    <w:uiPriority w:val="99"/>
    <w:semiHidden/>
    <w:rsid w:val="00D25E01"/>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D25E01"/>
    <w:rPr>
      <w:vertAlign w:val="superscript"/>
    </w:rPr>
  </w:style>
  <w:style w:type="character" w:styleId="CommentReference">
    <w:name w:val="annotation reference"/>
    <w:basedOn w:val="DefaultParagraphFont"/>
    <w:uiPriority w:val="99"/>
    <w:semiHidden/>
    <w:unhideWhenUsed/>
    <w:rsid w:val="00D25E01"/>
    <w:rPr>
      <w:sz w:val="16"/>
      <w:szCs w:val="16"/>
    </w:rPr>
  </w:style>
  <w:style w:type="paragraph" w:styleId="CommentText">
    <w:name w:val="annotation text"/>
    <w:basedOn w:val="Normal"/>
    <w:link w:val="CommentTextChar"/>
    <w:uiPriority w:val="99"/>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D25E01"/>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EB8812943DB44BF5B1FE86C5F1EFB77D"/>
        <w:category>
          <w:name w:val="General"/>
          <w:gallery w:val="placeholder"/>
        </w:category>
        <w:types>
          <w:type w:val="bbPlcHdr"/>
        </w:types>
        <w:behaviors>
          <w:behavior w:val="content"/>
        </w:behaviors>
        <w:guid w:val="{047A54EB-ACEA-4140-93E0-EA7BD2FA53DD}"/>
      </w:docPartPr>
      <w:docPartBody>
        <w:p w:rsidR="003B2E0E" w:rsidRDefault="003B2E0E">
          <w:pPr>
            <w:pStyle w:val="EB8812943DB44BF5B1FE86C5F1EFB77D"/>
          </w:pPr>
          <w:r w:rsidRPr="00AE4FDD">
            <w:rPr>
              <w:rStyle w:val="PlaceholderText"/>
            </w:rPr>
            <w:t>Click or tap here to enter text.</w:t>
          </w:r>
        </w:p>
      </w:docPartBody>
    </w:docPart>
    <w:docPart>
      <w:docPartPr>
        <w:name w:val="B8C166B96E71401F945DF93D4017CEE3"/>
        <w:category>
          <w:name w:val="General"/>
          <w:gallery w:val="placeholder"/>
        </w:category>
        <w:types>
          <w:type w:val="bbPlcHdr"/>
        </w:types>
        <w:behaviors>
          <w:behavior w:val="content"/>
        </w:behaviors>
        <w:guid w:val="{B5F4EA44-36A5-4928-A2A7-EC93C16CB4A7}"/>
      </w:docPartPr>
      <w:docPartBody>
        <w:p w:rsidR="003B2E0E" w:rsidRDefault="003B2E0E">
          <w:pPr>
            <w:pStyle w:val="B8C166B96E71401F945DF93D4017CEE3"/>
          </w:pPr>
          <w:r w:rsidRPr="00AE4FDD">
            <w:rPr>
              <w:rStyle w:val="PlaceholderText"/>
            </w:rPr>
            <w:t>Click or tap here to enter text.</w:t>
          </w:r>
        </w:p>
      </w:docPartBody>
    </w:docPart>
    <w:docPart>
      <w:docPartPr>
        <w:name w:val="13C66C5C5EDC44BFA615142BD9738EC2"/>
        <w:category>
          <w:name w:val="General"/>
          <w:gallery w:val="placeholder"/>
        </w:category>
        <w:types>
          <w:type w:val="bbPlcHdr"/>
        </w:types>
        <w:behaviors>
          <w:behavior w:val="content"/>
        </w:behaviors>
        <w:guid w:val="{27C2C20D-D35A-4611-A7E1-809921EA23E5}"/>
      </w:docPartPr>
      <w:docPartBody>
        <w:p w:rsidR="003B2E0E" w:rsidRDefault="003B2E0E">
          <w:pPr>
            <w:pStyle w:val="13C66C5C5EDC44BFA615142BD9738EC2"/>
          </w:pPr>
          <w:r w:rsidRPr="003F011C">
            <w:rPr>
              <w:rStyle w:val="PlaceholderText"/>
            </w:rPr>
            <w:t>Choose an item.</w:t>
          </w:r>
        </w:p>
      </w:docPartBody>
    </w:docPart>
    <w:docPart>
      <w:docPartPr>
        <w:name w:val="9D60137ED0CB45D8AA2927C49201EDB4"/>
        <w:category>
          <w:name w:val="General"/>
          <w:gallery w:val="placeholder"/>
        </w:category>
        <w:types>
          <w:type w:val="bbPlcHdr"/>
        </w:types>
        <w:behaviors>
          <w:behavior w:val="content"/>
        </w:behaviors>
        <w:guid w:val="{284B5DFC-8739-43AA-9BE7-EA0AD9CAB086}"/>
      </w:docPartPr>
      <w:docPartBody>
        <w:p w:rsidR="003B2E0E" w:rsidRDefault="003B2E0E">
          <w:pPr>
            <w:pStyle w:val="9D60137ED0CB45D8AA2927C49201EDB4"/>
          </w:pPr>
          <w:r w:rsidRPr="003F011C">
            <w:rPr>
              <w:rStyle w:val="PlaceholderText"/>
            </w:rPr>
            <w:t>Choose an item.</w:t>
          </w:r>
        </w:p>
      </w:docPartBody>
    </w:docPart>
    <w:docPart>
      <w:docPartPr>
        <w:name w:val="BD7880F5F2F4434988FD6A22DE731EEC"/>
        <w:category>
          <w:name w:val="General"/>
          <w:gallery w:val="placeholder"/>
        </w:category>
        <w:types>
          <w:type w:val="bbPlcHdr"/>
        </w:types>
        <w:behaviors>
          <w:behavior w:val="content"/>
        </w:behaviors>
        <w:guid w:val="{93B3A299-BC56-42AC-B6A8-783E548CF892}"/>
      </w:docPartPr>
      <w:docPartBody>
        <w:p w:rsidR="003B2E0E" w:rsidRDefault="003B2E0E">
          <w:pPr>
            <w:pStyle w:val="BD7880F5F2F4434988FD6A22DE731EEC"/>
          </w:pPr>
          <w:r w:rsidRPr="00AE4FDD">
            <w:rPr>
              <w:rStyle w:val="PlaceholderText"/>
            </w:rPr>
            <w:t>Click or tap here to enter text.</w:t>
          </w:r>
        </w:p>
      </w:docPartBody>
    </w:docPart>
    <w:docPart>
      <w:docPartPr>
        <w:name w:val="F7B4F40F131F468584ABC25151956461"/>
        <w:category>
          <w:name w:val="General"/>
          <w:gallery w:val="placeholder"/>
        </w:category>
        <w:types>
          <w:type w:val="bbPlcHdr"/>
        </w:types>
        <w:behaviors>
          <w:behavior w:val="content"/>
        </w:behaviors>
        <w:guid w:val="{43895E0B-3CA3-46C8-B6F9-99156FA0B031}"/>
      </w:docPartPr>
      <w:docPartBody>
        <w:p w:rsidR="003B2E0E" w:rsidRDefault="003B2E0E">
          <w:pPr>
            <w:pStyle w:val="F7B4F40F131F468584ABC251519564614"/>
          </w:pPr>
          <w:r w:rsidRPr="00CD257C">
            <w:rPr>
              <w:rFonts w:ascii="Times New Roman" w:hAnsi="Times New Roman" w:cs="Times New Roman"/>
              <w:color w:val="C00000"/>
              <w:sz w:val="24"/>
              <w:szCs w:val="24"/>
            </w:rPr>
            <w:t>[date]</w:t>
          </w:r>
        </w:p>
      </w:docPartBody>
    </w:docPart>
    <w:docPart>
      <w:docPartPr>
        <w:name w:val="6C45A34F72AF4227A69D88AEEBD9380D"/>
        <w:category>
          <w:name w:val="General"/>
          <w:gallery w:val="placeholder"/>
        </w:category>
        <w:types>
          <w:type w:val="bbPlcHdr"/>
        </w:types>
        <w:behaviors>
          <w:behavior w:val="content"/>
        </w:behaviors>
        <w:guid w:val="{5F62C948-2350-4E81-A8AF-130B6B108EF4}"/>
      </w:docPartPr>
      <w:docPartBody>
        <w:p w:rsidR="003B2E0E" w:rsidRDefault="003B2E0E">
          <w:pPr>
            <w:pStyle w:val="6C45A34F72AF4227A69D88AEEBD9380D4"/>
          </w:pPr>
          <w:r w:rsidRPr="00CD257C">
            <w:rPr>
              <w:rFonts w:ascii="Times New Roman" w:hAnsi="Times New Roman" w:cs="Times New Roman"/>
              <w:color w:val="C00000"/>
              <w:sz w:val="24"/>
              <w:szCs w:val="24"/>
            </w:rPr>
            <w:t>[date in the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A53FB"/>
    <w:multiLevelType w:val="multilevel"/>
    <w:tmpl w:val="3702C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5351810">
    <w:abstractNumId w:val="0"/>
  </w:num>
  <w:num w:numId="2" w16cid:durableId="12470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688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138C"/>
    <w:rsid w:val="00032973"/>
    <w:rsid w:val="000E2136"/>
    <w:rsid w:val="000F718C"/>
    <w:rsid w:val="00187F81"/>
    <w:rsid w:val="0022234E"/>
    <w:rsid w:val="003B2E0E"/>
    <w:rsid w:val="003E6555"/>
    <w:rsid w:val="004048DB"/>
    <w:rsid w:val="00420A45"/>
    <w:rsid w:val="004234C8"/>
    <w:rsid w:val="004263BE"/>
    <w:rsid w:val="007B720B"/>
    <w:rsid w:val="007C0DB9"/>
    <w:rsid w:val="007C1536"/>
    <w:rsid w:val="007D3DD5"/>
    <w:rsid w:val="00824C4A"/>
    <w:rsid w:val="00842481"/>
    <w:rsid w:val="0091587D"/>
    <w:rsid w:val="00960CE1"/>
    <w:rsid w:val="00994A63"/>
    <w:rsid w:val="009D3D09"/>
    <w:rsid w:val="009E76F6"/>
    <w:rsid w:val="00B51D0B"/>
    <w:rsid w:val="00C6608D"/>
    <w:rsid w:val="00CA44D0"/>
    <w:rsid w:val="00CB615F"/>
    <w:rsid w:val="00CE7CD4"/>
    <w:rsid w:val="00DB5CB2"/>
    <w:rsid w:val="00DF647A"/>
    <w:rsid w:val="00E70CE1"/>
    <w:rsid w:val="00F60003"/>
    <w:rsid w:val="00F66F32"/>
    <w:rsid w:val="00F933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A70B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lang w:eastAsia="en-US"/>
    </w:rPr>
  </w:style>
  <w:style w:type="character" w:styleId="PlaceholderText">
    <w:name w:val="Placeholder Text"/>
    <w:basedOn w:val="DefaultParagraphFont"/>
    <w:uiPriority w:val="99"/>
    <w:semiHidden/>
    <w:rsid w:val="00CA44D0"/>
    <w:rPr>
      <w:color w:val="666666"/>
    </w:rPr>
  </w:style>
  <w:style w:type="paragraph" w:customStyle="1" w:styleId="EB8812943DB44BF5B1FE86C5F1EFB77D">
    <w:name w:val="EB8812943DB44BF5B1FE86C5F1EFB77D"/>
  </w:style>
  <w:style w:type="paragraph" w:customStyle="1" w:styleId="B8C166B96E71401F945DF93D4017CEE3">
    <w:name w:val="B8C166B96E71401F945DF93D4017CEE3"/>
  </w:style>
  <w:style w:type="paragraph" w:customStyle="1" w:styleId="13C66C5C5EDC44BFA615142BD9738EC2">
    <w:name w:val="13C66C5C5EDC44BFA615142BD9738EC2"/>
  </w:style>
  <w:style w:type="paragraph" w:customStyle="1" w:styleId="9D60137ED0CB45D8AA2927C49201EDB4">
    <w:name w:val="9D60137ED0CB45D8AA2927C49201EDB4"/>
  </w:style>
  <w:style w:type="paragraph" w:customStyle="1" w:styleId="BD7880F5F2F4434988FD6A22DE731EEC">
    <w:name w:val="BD7880F5F2F4434988FD6A22DE731EEC"/>
  </w:style>
  <w:style w:type="paragraph" w:customStyle="1" w:styleId="F7B4F40F131F468584ABC251519564614">
    <w:name w:val="F7B4F40F131F468584ABC251519564614"/>
    <w:pPr>
      <w:spacing w:line="259" w:lineRule="auto"/>
    </w:pPr>
    <w:rPr>
      <w:rFonts w:eastAsiaTheme="minorHAnsi"/>
      <w:sz w:val="22"/>
      <w:szCs w:val="22"/>
      <w:lang w:eastAsia="en-US"/>
    </w:rPr>
  </w:style>
  <w:style w:type="paragraph" w:customStyle="1" w:styleId="6C45A34F72AF4227A69D88AEEBD9380D4">
    <w:name w:val="6C45A34F72AF4227A69D88AEEBD9380D4"/>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Props1.xml><?xml version="1.0" encoding="utf-8"?>
<ds:datastoreItem xmlns:ds="http://schemas.openxmlformats.org/officeDocument/2006/customXml" ds:itemID="{AB71FD8A-9CBC-4EFC-83F4-CBF6FC367A33}">
  <ds:schemaRefs>
    <ds:schemaRef ds:uri="http://schemas.microsoft.com/sharepoint/v3/contenttype/forms"/>
  </ds:schemaRefs>
</ds:datastoreItem>
</file>

<file path=customXml/itemProps2.xml><?xml version="1.0" encoding="utf-8"?>
<ds:datastoreItem xmlns:ds="http://schemas.openxmlformats.org/officeDocument/2006/customXml" ds:itemID="{BC077268-CFA4-4000-979D-1B602F3F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9c1b1-c8d9-4b46-bc71-8dab94581d65"/>
    <ds:schemaRef ds:uri="09de898f-238c-4977-af28-0bb237b74aa5"/>
    <ds:schemaRef ds:uri="49229121-2acd-42a2-8522-46d0befbf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91832-6C45-4F18-B39B-B7FE898FE940}">
  <ds:schemaRefs>
    <ds:schemaRef ds:uri="http://schemas.microsoft.com/office/2006/metadata/properties"/>
    <ds:schemaRef ds:uri="http://schemas.microsoft.com/office/infopath/2007/PartnerControls"/>
    <ds:schemaRef ds:uri="3fd9c1b1-c8d9-4b46-bc71-8dab94581d65"/>
    <ds:schemaRef ds:uri="49229121-2acd-42a2-8522-46d0befbf6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Links>
    <vt:vector size="12" baseType="variant">
      <vt:variant>
        <vt:i4>3670046</vt:i4>
      </vt:variant>
      <vt:variant>
        <vt:i4>3</vt:i4>
      </vt:variant>
      <vt:variant>
        <vt:i4>0</vt:i4>
      </vt:variant>
      <vt:variant>
        <vt:i4>5</vt:i4>
      </vt:variant>
      <vt:variant>
        <vt:lpwstr>mailto:tfm@supcourt.vic.gov.au</vt:lpwstr>
      </vt:variant>
      <vt:variant>
        <vt:lpwstr/>
      </vt:variant>
      <vt:variant>
        <vt:i4>4587619</vt:i4>
      </vt:variant>
      <vt:variant>
        <vt:i4>0</vt:i4>
      </vt:variant>
      <vt:variant>
        <vt:i4>0</vt:i4>
      </vt:variant>
      <vt:variant>
        <vt:i4>5</vt:i4>
      </vt:variant>
      <vt:variant>
        <vt:lpwstr>mailto:ADRCentre@supcourt.vic.gov.au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2026-01-15T22:49:00Z</dcterms:created>
  <dcterms:modified xsi:type="dcterms:W3CDTF">2026-01-15T22:49:00Z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