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576519" w14:paraId="2C36BABB" w14:textId="77777777">
        <w:tc>
          <w:tcPr>
            <w:tcW w:w="9252" w:type="dxa"/>
            <w:gridSpan w:val="2"/>
          </w:tcPr>
          <w:p w14:paraId="47E4B669" w14:textId="3E94D7AB" w:rsidR="004460AE" w:rsidRPr="00576519" w:rsidRDefault="004460AE">
            <w:pPr>
              <w:spacing w:after="0" w:line="240" w:lineRule="auto"/>
              <w:jc w:val="both"/>
              <w:rPr>
                <w:rFonts w:cs="Times New Roman"/>
                <w:caps/>
                <w:szCs w:val="24"/>
              </w:rPr>
            </w:pPr>
            <w:r w:rsidRPr="00576519">
              <w:rPr>
                <w:rFonts w:cs="Times New Roman"/>
                <w:caps/>
                <w:szCs w:val="24"/>
              </w:rPr>
              <w:t>IN THE SUPREME COURT OF VICTORIA</w:t>
            </w:r>
          </w:p>
        </w:tc>
      </w:tr>
      <w:tr w:rsidR="004460AE" w:rsidRPr="00576519" w14:paraId="696E23E4" w14:textId="77777777">
        <w:tc>
          <w:tcPr>
            <w:tcW w:w="9252" w:type="dxa"/>
            <w:gridSpan w:val="2"/>
          </w:tcPr>
          <w:p w14:paraId="4AA65094" w14:textId="7390E874" w:rsidR="004460AE" w:rsidRPr="001D441D" w:rsidRDefault="00BE55B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eastAsia="en-AU"/>
                <w14:ligatures w14:val="none"/>
              </w:rPr>
            </w:pPr>
            <w:r w:rsidRPr="001D441D">
              <w:rPr>
                <w:rFonts w:cs="Times New Roman"/>
                <w:caps/>
                <w:szCs w:val="24"/>
              </w:rPr>
              <w:t>IN ITS PROBATE JURISDICTION</w:t>
            </w:r>
          </w:p>
        </w:tc>
      </w:tr>
      <w:tr w:rsidR="004460AE" w:rsidRPr="00576519" w14:paraId="2D735AA5" w14:textId="77777777">
        <w:tc>
          <w:tcPr>
            <w:tcW w:w="9252" w:type="dxa"/>
            <w:gridSpan w:val="2"/>
          </w:tcPr>
          <w:p w14:paraId="4163D1C5" w14:textId="5688AAF6" w:rsidR="004460AE" w:rsidRPr="001D441D" w:rsidRDefault="004460AE">
            <w:pPr>
              <w:spacing w:after="0" w:line="240" w:lineRule="auto"/>
              <w:rPr>
                <w:rFonts w:eastAsia="Times New Roman" w:cs="Times New Roman"/>
                <w:caps/>
                <w:kern w:val="0"/>
                <w:szCs w:val="24"/>
                <w:lang w:eastAsia="en-AU"/>
                <w14:ligatures w14:val="none"/>
              </w:rPr>
            </w:pPr>
            <w:r w:rsidRPr="001D441D">
              <w:rPr>
                <w:rFonts w:eastAsia="Times New Roman" w:cs="Times New Roman"/>
                <w:caps/>
                <w:kern w:val="0"/>
                <w:szCs w:val="24"/>
                <w:lang w:eastAsia="en-AU"/>
                <w14:ligatures w14:val="none"/>
              </w:rPr>
              <w:t>TRUSTS, EQUITY AND PROBATE LIST</w:t>
            </w:r>
          </w:p>
        </w:tc>
      </w:tr>
      <w:tr w:rsidR="00502E48" w:rsidRPr="00576519" w14:paraId="0B4EFD09" w14:textId="77777777" w:rsidTr="008D4E27">
        <w:trPr>
          <w:trHeight w:val="252"/>
        </w:trPr>
        <w:tc>
          <w:tcPr>
            <w:tcW w:w="9252" w:type="dxa"/>
            <w:gridSpan w:val="2"/>
            <w:vAlign w:val="center"/>
          </w:tcPr>
          <w:p w14:paraId="02C644ED" w14:textId="07490A72" w:rsidR="00502E48" w:rsidRPr="008D4E27" w:rsidDel="003B45C7" w:rsidRDefault="00502E48" w:rsidP="003B45C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12"/>
                <w:szCs w:val="12"/>
                <w:lang w:val="en-GB" w:eastAsia="en-AU"/>
                <w14:ligatures w14:val="none"/>
              </w:rPr>
            </w:pPr>
          </w:p>
        </w:tc>
      </w:tr>
      <w:tr w:rsidR="003B45C7" w:rsidRPr="00576519" w14:paraId="197A8029" w14:textId="77777777" w:rsidTr="008D4E27">
        <w:trPr>
          <w:trHeight w:val="396"/>
        </w:trPr>
        <w:tc>
          <w:tcPr>
            <w:tcW w:w="6210" w:type="dxa"/>
            <w:vAlign w:val="center"/>
          </w:tcPr>
          <w:sdt>
            <w:sdt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alias w:val="Proceeding Number"/>
              <w:tag w:val="Proceeding Number"/>
              <w:id w:val="-193623367"/>
              <w:placeholder>
                <w:docPart w:val="5F6D8637978346138654E8938DE35EEE"/>
              </w:placeholder>
            </w:sdtPr>
            <w:sdtContent>
              <w:p w14:paraId="3D692AE2" w14:textId="3E8E9D12" w:rsidR="003B45C7" w:rsidRPr="00576519" w:rsidRDefault="003B45C7" w:rsidP="003B45C7">
                <w:pPr>
                  <w:spacing w:before="120" w:after="120"/>
                  <w:jc w:val="both"/>
                  <w:rPr>
                    <w:rFonts w:cs="Times New Roman"/>
                    <w:szCs w:val="24"/>
                  </w:rPr>
                </w:pPr>
                <w:r w:rsidRPr="008D1FB3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 xml:space="preserve">S </w:t>
                </w:r>
                <w:r w:rsidR="00BE55B2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>PRB</w:t>
                </w:r>
                <w:r w:rsidRPr="008D1FB3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 xml:space="preserve"> 20XX XXXXX</w:t>
                </w:r>
              </w:p>
            </w:sdtContent>
          </w:sdt>
        </w:tc>
        <w:tc>
          <w:tcPr>
            <w:tcW w:w="3042" w:type="dxa"/>
            <w:vAlign w:val="center"/>
          </w:tcPr>
          <w:p w14:paraId="069EE9C3" w14:textId="411D0546" w:rsidR="003B45C7" w:rsidRPr="00576519" w:rsidRDefault="003B45C7" w:rsidP="003B45C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524DB1" w:rsidRPr="006325E8" w14:paraId="0375D6FE" w14:textId="77777777">
        <w:trPr>
          <w:trHeight w:val="662"/>
        </w:trPr>
        <w:tc>
          <w:tcPr>
            <w:tcW w:w="9252" w:type="dxa"/>
            <w:gridSpan w:val="2"/>
          </w:tcPr>
          <w:p w14:paraId="678C1105" w14:textId="42EC2D60" w:rsidR="00524DB1" w:rsidRPr="00524DB1" w:rsidRDefault="00535F58">
            <w:pPr>
              <w:spacing w:after="0" w:line="240" w:lineRule="auto"/>
              <w:rPr>
                <w:rFonts w:eastAsia="Times New Roman" w:cs="Times New Roman"/>
                <w:color w:val="C00000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u w:val="single"/>
                <w:lang w:val="en-GB" w:eastAsia="en-AU"/>
                <w14:ligatures w14:val="none"/>
              </w:rPr>
              <w:t xml:space="preserve">IN THE MATTER </w:t>
            </w: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of </w:t>
            </w:r>
            <w:r w:rsidR="00822F22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the deceased estate of </w:t>
            </w:r>
            <w:sdt>
              <w:sdtPr>
                <w:rPr>
                  <w:rFonts w:eastAsia="Times New Roman" w:cs="Times New Roman"/>
                  <w:kern w:val="0"/>
                  <w:szCs w:val="24"/>
                  <w:lang w:val="en-GB" w:eastAsia="en-AU"/>
                  <w14:ligatures w14:val="none"/>
                </w:rPr>
                <w:alias w:val="In the matter of"/>
                <w:tag w:val="In the matter of"/>
                <w:id w:val="-638032813"/>
                <w:placeholder>
                  <w:docPart w:val="0BEC769D06D444E19E343CD68A005E84"/>
                </w:placeholder>
              </w:sdtPr>
              <w:sdtContent>
                <w:r w:rsidRPr="008D4E27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>NAME</w:t>
                </w:r>
              </w:sdtContent>
            </w:sdt>
            <w:bookmarkStart w:id="0" w:name="ITM1"/>
            <w:bookmarkEnd w:id="0"/>
          </w:p>
        </w:tc>
      </w:tr>
    </w:tbl>
    <w:p w14:paraId="0B935FB7" w14:textId="231E836C" w:rsidR="004460AE" w:rsidRDefault="004460AE" w:rsidP="004460AE">
      <w:pPr>
        <w:spacing w:after="0" w:line="24" w:lineRule="auto"/>
        <w:rPr>
          <w:sz w:val="2"/>
          <w:szCs w:val="2"/>
        </w:rPr>
      </w:pPr>
    </w:p>
    <w:p w14:paraId="29C4E69F" w14:textId="77777777" w:rsidR="00B963D4" w:rsidRPr="00576519" w:rsidRDefault="00B963D4" w:rsidP="004460AE">
      <w:pPr>
        <w:spacing w:after="0" w:line="24" w:lineRule="auto"/>
        <w:rPr>
          <w:sz w:val="2"/>
          <w:szCs w:val="2"/>
        </w:rPr>
      </w:pPr>
    </w:p>
    <w:p w14:paraId="3A9BE154" w14:textId="384DF330" w:rsidR="004460AE" w:rsidRDefault="004460AE" w:rsidP="004460AE">
      <w:pPr>
        <w:spacing w:after="0" w:line="24" w:lineRule="auto"/>
        <w:rPr>
          <w:sz w:val="2"/>
          <w:szCs w:val="2"/>
        </w:rPr>
      </w:pPr>
    </w:p>
    <w:p w14:paraId="6EFE3D39" w14:textId="30F03E46" w:rsidR="00B963D4" w:rsidRPr="00B714F7" w:rsidRDefault="00B963D4" w:rsidP="0038216C">
      <w:pPr>
        <w:spacing w:after="0" w:line="24" w:lineRule="auto"/>
        <w:rPr>
          <w:sz w:val="2"/>
          <w:szCs w:val="2"/>
        </w:rPr>
      </w:pPr>
    </w:p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576519" w14:paraId="306225C9" w14:textId="77777777">
        <w:trPr>
          <w:trHeight w:val="774"/>
        </w:trPr>
        <w:tc>
          <w:tcPr>
            <w:tcW w:w="9252" w:type="dxa"/>
            <w:gridSpan w:val="2"/>
            <w:vAlign w:val="center"/>
          </w:tcPr>
          <w:p w14:paraId="09201F6C" w14:textId="73567FC1" w:rsidR="004460AE" w:rsidRPr="00576519" w:rsidRDefault="00BE55B2">
            <w:pPr>
              <w:spacing w:before="120" w:after="120"/>
              <w:jc w:val="both"/>
              <w:rPr>
                <w:rFonts w:cs="Times New Roman"/>
                <w:szCs w:val="24"/>
              </w:rPr>
            </w:pPr>
            <w:r w:rsidRPr="001D441D">
              <w:rPr>
                <w:rFonts w:eastAsia="Times New Roman" w:cs="Times New Roman"/>
                <w:b/>
                <w:bCs/>
                <w:spacing w:val="40"/>
                <w:kern w:val="0"/>
                <w:szCs w:val="24"/>
                <w:lang w:val="en-GB" w:eastAsia="en-AU"/>
                <w14:ligatures w14:val="none"/>
              </w:rPr>
              <w:t>APPLICATION BY</w:t>
            </w:r>
            <w:r w:rsidR="007E005A" w:rsidRPr="003C63B1">
              <w:rPr>
                <w:rFonts w:eastAsia="Times New Roman" w:cs="Times New Roman"/>
                <w:b/>
                <w:bCs/>
                <w:spacing w:val="40"/>
                <w:kern w:val="0"/>
                <w:szCs w:val="24"/>
                <w:lang w:val="en-GB" w:eastAsia="en-AU"/>
                <w14:ligatures w14:val="none"/>
              </w:rPr>
              <w:t>:</w:t>
            </w:r>
          </w:p>
        </w:tc>
      </w:tr>
      <w:tr w:rsidR="004460AE" w:rsidRPr="00576519" w14:paraId="15DC785C" w14:textId="77777777">
        <w:tc>
          <w:tcPr>
            <w:tcW w:w="6210" w:type="dxa"/>
          </w:tcPr>
          <w:sdt>
            <w:sdtPr>
              <w:rPr>
                <w:rFonts w:cs="Times New Roman"/>
                <w:b/>
                <w:szCs w:val="24"/>
              </w:rPr>
              <w:alias w:val="Plaintiff name"/>
              <w:tag w:val="Plaintiff name"/>
              <w:id w:val="-476373771"/>
              <w:placeholder>
                <w:docPart w:val="D3BD41C4968C4965A70670F1AA8D3636"/>
              </w:placeholder>
            </w:sdtPr>
            <w:sdtContent>
              <w:p w14:paraId="405068A9" w14:textId="3926F39A" w:rsidR="004460AE" w:rsidRPr="00576519" w:rsidRDefault="004460AE">
                <w:pPr>
                  <w:tabs>
                    <w:tab w:val="left" w:pos="6840"/>
                  </w:tabs>
                  <w:spacing w:before="120" w:after="120"/>
                  <w:jc w:val="both"/>
                  <w:rPr>
                    <w:rFonts w:cs="Times New Roman"/>
                    <w:b/>
                    <w:szCs w:val="24"/>
                  </w:rPr>
                </w:pPr>
                <w:r w:rsidRPr="008D4E27">
                  <w:rPr>
                    <w:rFonts w:cs="Times New Roman"/>
                    <w:b/>
                    <w:color w:val="C00000"/>
                    <w:szCs w:val="24"/>
                  </w:rPr>
                  <w:t>FULL NAME</w:t>
                </w:r>
                <w:r w:rsidR="005944AE">
                  <w:rPr>
                    <w:rFonts w:cs="Times New Roman"/>
                    <w:b/>
                    <w:color w:val="C00000"/>
                    <w:szCs w:val="24"/>
                  </w:rPr>
                  <w:t>(S)</w:t>
                </w:r>
              </w:p>
            </w:sdtContent>
          </w:sdt>
        </w:tc>
        <w:tc>
          <w:tcPr>
            <w:tcW w:w="3042" w:type="dxa"/>
          </w:tcPr>
          <w:p w14:paraId="67CBF0A9" w14:textId="0E4B07D2" w:rsidR="004460AE" w:rsidRPr="00576519" w:rsidRDefault="004460AE">
            <w:pPr>
              <w:spacing w:before="120" w:after="120"/>
              <w:jc w:val="right"/>
              <w:rPr>
                <w:rFonts w:cs="Times New Roman"/>
                <w:szCs w:val="24"/>
              </w:rPr>
            </w:pPr>
            <w:r w:rsidRPr="001D441D">
              <w:rPr>
                <w:rFonts w:cs="Times New Roman"/>
                <w:szCs w:val="24"/>
              </w:rPr>
              <w:t>Plaintiff</w:t>
            </w:r>
            <w:r w:rsidR="007C1A64" w:rsidRPr="001D441D">
              <w:rPr>
                <w:rFonts w:cs="Times New Roman"/>
                <w:szCs w:val="24"/>
              </w:rPr>
              <w:t>(s)</w:t>
            </w:r>
          </w:p>
        </w:tc>
      </w:tr>
    </w:tbl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490"/>
      </w:tblGrid>
      <w:tr w:rsidR="004460AE" w:rsidRPr="00576519" w14:paraId="31769F13" w14:textId="77777777" w:rsidTr="2BE675D7">
        <w:trPr>
          <w:trHeight w:val="477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03F3DD7F" w14:textId="77777777" w:rsidR="004460AE" w:rsidRPr="00576519" w:rsidRDefault="004460AE">
            <w:pPr>
              <w:ind w:right="-193"/>
              <w:jc w:val="center"/>
              <w:rPr>
                <w:rFonts w:cs="Times New Roman"/>
                <w:b/>
                <w:szCs w:val="24"/>
              </w:rPr>
            </w:pPr>
          </w:p>
          <w:p w14:paraId="3D84F9F9" w14:textId="77777777" w:rsidR="004460AE" w:rsidRPr="00576519" w:rsidRDefault="004460AE">
            <w:pPr>
              <w:ind w:right="-187"/>
              <w:jc w:val="center"/>
              <w:rPr>
                <w:rFonts w:cs="Times New Roman"/>
                <w:b/>
                <w:szCs w:val="24"/>
              </w:rPr>
            </w:pPr>
            <w:r w:rsidRPr="00576519">
              <w:rPr>
                <w:rFonts w:cs="Times New Roman"/>
                <w:b/>
                <w:szCs w:val="24"/>
              </w:rPr>
              <w:t>GENERAL FORM OF ORDER</w:t>
            </w:r>
          </w:p>
        </w:tc>
      </w:tr>
      <w:tr w:rsidR="004460AE" w:rsidRPr="00576519" w14:paraId="4A737DE0" w14:textId="77777777" w:rsidTr="2BE675D7">
        <w:trPr>
          <w:trHeight w:val="378"/>
        </w:trPr>
        <w:tc>
          <w:tcPr>
            <w:tcW w:w="9270" w:type="dxa"/>
            <w:gridSpan w:val="2"/>
            <w:tcBorders>
              <w:top w:val="single" w:sz="4" w:space="0" w:color="auto"/>
            </w:tcBorders>
          </w:tcPr>
          <w:p w14:paraId="2EC158AC" w14:textId="1F9DE8FD" w:rsidR="004460AE" w:rsidRPr="00576519" w:rsidRDefault="004460AE">
            <w:pPr>
              <w:ind w:right="-193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460AE" w:rsidRPr="00576519" w14:paraId="7D9E75A4" w14:textId="77777777" w:rsidTr="2BE675D7">
        <w:tc>
          <w:tcPr>
            <w:tcW w:w="3780" w:type="dxa"/>
          </w:tcPr>
          <w:p w14:paraId="4BB0C77A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JUDICIAL REGISTRAR:</w:t>
            </w:r>
          </w:p>
        </w:tc>
        <w:tc>
          <w:tcPr>
            <w:tcW w:w="5490" w:type="dxa"/>
          </w:tcPr>
          <w:p w14:paraId="57E169A3" w14:textId="7CB91054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6C682191" w14:textId="77777777" w:rsidTr="2BE675D7">
        <w:tc>
          <w:tcPr>
            <w:tcW w:w="3780" w:type="dxa"/>
          </w:tcPr>
          <w:p w14:paraId="43141634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4A4AC05" w14:textId="2890D8D6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678E6BD9" w14:textId="77777777" w:rsidTr="2BE675D7">
        <w:tc>
          <w:tcPr>
            <w:tcW w:w="3780" w:type="dxa"/>
          </w:tcPr>
          <w:p w14:paraId="71DCAB4A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DATE MADE:</w:t>
            </w:r>
          </w:p>
        </w:tc>
        <w:tc>
          <w:tcPr>
            <w:tcW w:w="5490" w:type="dxa"/>
          </w:tcPr>
          <w:p w14:paraId="39A41A36" w14:textId="000D94FD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007AAB99" w14:textId="77777777" w:rsidTr="2BE675D7">
        <w:tc>
          <w:tcPr>
            <w:tcW w:w="3780" w:type="dxa"/>
          </w:tcPr>
          <w:p w14:paraId="5DCC42B1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0027587F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3C8E48D0" w14:textId="77777777" w:rsidTr="2BE675D7">
        <w:tc>
          <w:tcPr>
            <w:tcW w:w="3780" w:type="dxa"/>
          </w:tcPr>
          <w:p w14:paraId="7D15CD8B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ORIGINATING PROCESS:</w:t>
            </w:r>
          </w:p>
        </w:tc>
        <w:tc>
          <w:tcPr>
            <w:tcW w:w="5490" w:type="dxa"/>
          </w:tcPr>
          <w:p w14:paraId="487B4837" w14:textId="6ED66AA0" w:rsidR="001740AA" w:rsidRPr="00576519" w:rsidRDefault="00877EB2" w:rsidP="001740AA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Originating motion</w:t>
            </w:r>
            <w:r w:rsidR="001740AA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 filed </w:t>
            </w:r>
            <w:sdt>
              <w:sdtPr>
                <w:rPr>
                  <w:rFonts w:cs="Times New Roman"/>
                  <w:color w:val="C00000"/>
                  <w:szCs w:val="24"/>
                </w:rPr>
                <w:alias w:val="Insert date"/>
                <w:tag w:val="Insert date"/>
                <w:id w:val="-496106064"/>
                <w:placeholder>
                  <w:docPart w:val="D014F51F67724455A8586AAA60C856EB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="001740AA" w:rsidRPr="008D4E27">
                  <w:rPr>
                    <w:rFonts w:cs="Times New Roman"/>
                    <w:color w:val="C00000"/>
                    <w:szCs w:val="24"/>
                  </w:rPr>
                  <w:t>[date]</w:t>
                </w:r>
              </w:sdtContent>
            </w:sdt>
            <w:r w:rsidR="001740AA" w:rsidRPr="00576519">
              <w:rPr>
                <w:rFonts w:cs="Times New Roman"/>
                <w:szCs w:val="24"/>
              </w:rPr>
              <w:t xml:space="preserve"> </w:t>
            </w:r>
          </w:p>
        </w:tc>
      </w:tr>
      <w:tr w:rsidR="004460AE" w:rsidRPr="00576519" w14:paraId="24AC2309" w14:textId="77777777" w:rsidTr="2BE675D7">
        <w:tc>
          <w:tcPr>
            <w:tcW w:w="3780" w:type="dxa"/>
          </w:tcPr>
          <w:p w14:paraId="398C1D71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4F5255A3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5B65F670" w14:textId="77777777" w:rsidTr="2BE675D7">
        <w:tc>
          <w:tcPr>
            <w:tcW w:w="3780" w:type="dxa"/>
          </w:tcPr>
          <w:p w14:paraId="7AC8DB6B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HOW OBTAINED:</w:t>
            </w:r>
          </w:p>
        </w:tc>
        <w:tc>
          <w:tcPr>
            <w:tcW w:w="5490" w:type="dxa"/>
          </w:tcPr>
          <w:p w14:paraId="06969F32" w14:textId="5DD8E34B" w:rsidR="004460AE" w:rsidRPr="00D72961" w:rsidRDefault="00877EB2">
            <w:pPr>
              <w:rPr>
                <w:rFonts w:cs="Times New Roman"/>
                <w:szCs w:val="24"/>
              </w:rPr>
            </w:pPr>
            <w:r w:rsidRPr="0007266E">
              <w:rPr>
                <w:rFonts w:cs="Times New Roman"/>
                <w:szCs w:val="24"/>
              </w:rPr>
              <w:t xml:space="preserve">On return of the </w:t>
            </w:r>
            <w:r w:rsidRPr="0007266E">
              <w:rPr>
                <w:rFonts w:cs="Times New Roman"/>
                <w:b/>
                <w:bCs/>
                <w:szCs w:val="24"/>
              </w:rPr>
              <w:t>plaintiff</w:t>
            </w:r>
            <w:r w:rsidR="00695A01">
              <w:rPr>
                <w:rFonts w:cs="Times New Roman"/>
                <w:b/>
                <w:bCs/>
                <w:szCs w:val="24"/>
              </w:rPr>
              <w:t>(</w:t>
            </w:r>
            <w:r w:rsidRPr="0007266E">
              <w:rPr>
                <w:rFonts w:cs="Times New Roman"/>
                <w:b/>
                <w:bCs/>
                <w:szCs w:val="24"/>
              </w:rPr>
              <w:t>s</w:t>
            </w:r>
            <w:r w:rsidR="00695A01">
              <w:rPr>
                <w:rFonts w:cs="Times New Roman"/>
                <w:b/>
                <w:bCs/>
                <w:szCs w:val="24"/>
              </w:rPr>
              <w:t>)</w:t>
            </w:r>
            <w:r w:rsidRPr="0007266E">
              <w:rPr>
                <w:rFonts w:cs="Times New Roman"/>
                <w:b/>
                <w:bCs/>
                <w:szCs w:val="24"/>
              </w:rPr>
              <w:t>’ summons</w:t>
            </w:r>
            <w:r w:rsidRPr="0007266E">
              <w:rPr>
                <w:rFonts w:cs="Times New Roman"/>
                <w:szCs w:val="24"/>
              </w:rPr>
              <w:t xml:space="preserve"> filed </w:t>
            </w:r>
            <w:sdt>
              <w:sdtPr>
                <w:rPr>
                  <w:rFonts w:cs="Times New Roman"/>
                  <w:color w:val="C00000"/>
                  <w:szCs w:val="24"/>
                </w:rPr>
                <w:alias w:val="Insert date"/>
                <w:tag w:val="Insert date"/>
                <w:id w:val="1810055090"/>
                <w:placeholder>
                  <w:docPart w:val="68F7CA636F5D41DEA699D5FBEFD7A938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="00FA6188" w:rsidRPr="008D4E27">
                  <w:rPr>
                    <w:rFonts w:cs="Times New Roman"/>
                    <w:color w:val="C00000"/>
                    <w:szCs w:val="24"/>
                  </w:rPr>
                  <w:t>[date]</w:t>
                </w:r>
              </w:sdtContent>
            </w:sdt>
          </w:p>
        </w:tc>
      </w:tr>
      <w:tr w:rsidR="004460AE" w:rsidRPr="00576519" w14:paraId="689EA7BE" w14:textId="77777777" w:rsidTr="2BE675D7">
        <w:tc>
          <w:tcPr>
            <w:tcW w:w="3780" w:type="dxa"/>
          </w:tcPr>
          <w:p w14:paraId="71AC0625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6F74A303" w14:textId="77777777" w:rsidR="004460AE" w:rsidRPr="00576519" w:rsidRDefault="004460A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460AE" w:rsidRPr="00576519" w14:paraId="3445EA10" w14:textId="77777777" w:rsidTr="2BE675D7">
        <w:tc>
          <w:tcPr>
            <w:tcW w:w="3780" w:type="dxa"/>
          </w:tcPr>
          <w:p w14:paraId="29961564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ATTENDANCE:</w:t>
            </w:r>
          </w:p>
        </w:tc>
        <w:tc>
          <w:tcPr>
            <w:tcW w:w="5490" w:type="dxa"/>
          </w:tcPr>
          <w:p w14:paraId="7DBF7058" w14:textId="5F447D9D" w:rsidR="004460AE" w:rsidRPr="00576519" w:rsidRDefault="004460AE">
            <w:pPr>
              <w:jc w:val="both"/>
              <w:rPr>
                <w:rFonts w:cs="Times New Roman"/>
                <w:szCs w:val="24"/>
              </w:rPr>
            </w:pPr>
            <w:r w:rsidRPr="00576519">
              <w:rPr>
                <w:rFonts w:cs="Times New Roman"/>
                <w:szCs w:val="24"/>
              </w:rPr>
              <w:t xml:space="preserve">No appearances; orders made </w:t>
            </w:r>
            <w:r w:rsidR="00877EB2">
              <w:rPr>
                <w:rFonts w:cs="Times New Roman"/>
                <w:szCs w:val="24"/>
              </w:rPr>
              <w:t>on the application of the plaintiff</w:t>
            </w:r>
            <w:r w:rsidR="00695A01">
              <w:rPr>
                <w:rFonts w:cs="Times New Roman"/>
                <w:szCs w:val="24"/>
              </w:rPr>
              <w:t>(</w:t>
            </w:r>
            <w:r w:rsidR="00877EB2">
              <w:rPr>
                <w:rFonts w:cs="Times New Roman"/>
                <w:szCs w:val="24"/>
              </w:rPr>
              <w:t>s</w:t>
            </w:r>
            <w:r w:rsidR="00695A01">
              <w:rPr>
                <w:rFonts w:cs="Times New Roman"/>
                <w:szCs w:val="24"/>
              </w:rPr>
              <w:t>)</w:t>
            </w:r>
            <w:r w:rsidRPr="00576519">
              <w:rPr>
                <w:rFonts w:cs="Times New Roman"/>
                <w:szCs w:val="24"/>
              </w:rPr>
              <w:t xml:space="preserve"> pursuant to r </w:t>
            </w:r>
            <w:r w:rsidR="00695A01">
              <w:rPr>
                <w:rFonts w:cs="Times New Roman"/>
                <w:szCs w:val="24"/>
              </w:rPr>
              <w:t>1.14(2)(b)</w:t>
            </w:r>
            <w:r w:rsidRPr="00576519">
              <w:rPr>
                <w:rFonts w:cs="Times New Roman"/>
                <w:szCs w:val="24"/>
              </w:rPr>
              <w:t xml:space="preserve"> of the </w:t>
            </w:r>
            <w:r w:rsidRPr="00576519">
              <w:rPr>
                <w:rFonts w:cs="Times New Roman"/>
                <w:i/>
                <w:szCs w:val="24"/>
              </w:rPr>
              <w:t>Supreme Court (General Civil Procedure) Rules </w:t>
            </w:r>
            <w:r w:rsidR="009E409F" w:rsidRPr="00576519">
              <w:rPr>
                <w:rFonts w:cs="Times New Roman"/>
                <w:i/>
                <w:szCs w:val="24"/>
              </w:rPr>
              <w:t>20</w:t>
            </w:r>
            <w:r w:rsidR="009E409F">
              <w:rPr>
                <w:rFonts w:cs="Times New Roman"/>
                <w:i/>
                <w:szCs w:val="24"/>
              </w:rPr>
              <w:t>2</w:t>
            </w:r>
            <w:r w:rsidR="009E409F" w:rsidRPr="00576519">
              <w:rPr>
                <w:rFonts w:cs="Times New Roman"/>
                <w:i/>
                <w:szCs w:val="24"/>
              </w:rPr>
              <w:t xml:space="preserve">5 </w:t>
            </w:r>
            <w:r w:rsidRPr="00576519">
              <w:rPr>
                <w:rFonts w:cs="Times New Roman"/>
                <w:i/>
                <w:iCs/>
                <w:szCs w:val="24"/>
              </w:rPr>
              <w:t xml:space="preserve">(the </w:t>
            </w:r>
            <w:r w:rsidRPr="00576519">
              <w:rPr>
                <w:rFonts w:cs="Times New Roman"/>
                <w:b/>
                <w:bCs/>
                <w:i/>
                <w:szCs w:val="24"/>
              </w:rPr>
              <w:t>Rules</w:t>
            </w:r>
            <w:r w:rsidRPr="00576519">
              <w:rPr>
                <w:rFonts w:cs="Times New Roman"/>
                <w:i/>
                <w:iCs/>
                <w:szCs w:val="24"/>
              </w:rPr>
              <w:t>)</w:t>
            </w:r>
          </w:p>
        </w:tc>
      </w:tr>
      <w:tr w:rsidR="004460AE" w:rsidRPr="00576519" w14:paraId="6890C143" w14:textId="77777777" w:rsidTr="2BE675D7">
        <w:tc>
          <w:tcPr>
            <w:tcW w:w="3780" w:type="dxa"/>
          </w:tcPr>
          <w:p w14:paraId="793138A8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05784DB" w14:textId="77777777" w:rsidR="004460AE" w:rsidRPr="00576519" w:rsidRDefault="004460A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460AE" w:rsidRPr="00576519" w14:paraId="479E0E22" w14:textId="77777777" w:rsidTr="2BE675D7">
        <w:tc>
          <w:tcPr>
            <w:tcW w:w="3780" w:type="dxa"/>
          </w:tcPr>
          <w:p w14:paraId="14532359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OTHER MATTERS:</w:t>
            </w:r>
          </w:p>
        </w:tc>
        <w:tc>
          <w:tcPr>
            <w:tcW w:w="5490" w:type="dxa"/>
          </w:tcPr>
          <w:p w14:paraId="547FD869" w14:textId="77777777" w:rsidR="009E409F" w:rsidRPr="008D4E27" w:rsidRDefault="009E409F" w:rsidP="008D4E27">
            <w:pPr>
              <w:rPr>
                <w:szCs w:val="24"/>
              </w:rPr>
            </w:pPr>
          </w:p>
        </w:tc>
      </w:tr>
      <w:tr w:rsidR="004460AE" w:rsidRPr="00576519" w14:paraId="76F01154" w14:textId="77777777" w:rsidTr="2BE675D7">
        <w:tc>
          <w:tcPr>
            <w:tcW w:w="9270" w:type="dxa"/>
            <w:gridSpan w:val="2"/>
          </w:tcPr>
          <w:sdt>
            <w:sdtPr>
              <w:id w:val="1854837194"/>
              <w:placeholder>
                <w:docPart w:val="1F756BBDCB2D4E77B0AC56F58BF6D7A4"/>
              </w:placeholder>
            </w:sdtPr>
            <w:sdtEndPr>
              <w:rPr>
                <w:color w:val="C00000"/>
              </w:rPr>
            </w:sdtEndPr>
            <w:sdtContent>
              <w:p w14:paraId="3A62A10C" w14:textId="1C38BC00" w:rsidR="001C7E7A" w:rsidRPr="00B17747" w:rsidRDefault="009E72F8" w:rsidP="00B17747">
                <w:pPr>
                  <w:pStyle w:val="OMlvl1"/>
                  <w:numPr>
                    <w:ilvl w:val="0"/>
                    <w:numId w:val="0"/>
                  </w:numPr>
                  <w:jc w:val="center"/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</w:pPr>
                <w:r w:rsidRPr="00191C5F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 xml:space="preserve">The below is </w:t>
                </w:r>
                <w:r w:rsidR="00191C5F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>sample</w:t>
                </w:r>
                <w:r w:rsidR="00FC5C1D" w:rsidRPr="00191C5F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 xml:space="preserve"> text only, please edit as appropriate</w:t>
                </w:r>
                <w:r w:rsidR="001C7E7A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>.</w:t>
                </w:r>
              </w:p>
              <w:p w14:paraId="32357353" w14:textId="34086FE6" w:rsidR="00B052B0" w:rsidRPr="009A0ACA" w:rsidRDefault="00B052B0" w:rsidP="00AD3300">
                <w:pPr>
                  <w:pStyle w:val="OMlvl1"/>
                  <w:rPr>
                    <w:color w:val="C00000"/>
                  </w:rPr>
                </w:pPr>
                <w:r w:rsidRPr="009A0ACA">
                  <w:rPr>
                    <w:color w:val="C00000"/>
                  </w:rPr>
                  <w:t xml:space="preserve">[Name] (the </w:t>
                </w:r>
                <w:r w:rsidRPr="00FC5C1D">
                  <w:rPr>
                    <w:b/>
                    <w:bCs/>
                    <w:color w:val="C00000"/>
                  </w:rPr>
                  <w:t>deceased</w:t>
                </w:r>
                <w:r w:rsidRPr="009A0ACA">
                  <w:rPr>
                    <w:color w:val="C00000"/>
                  </w:rPr>
                  <w:t xml:space="preserve">) died on [date] leaving a will </w:t>
                </w:r>
                <w:r w:rsidR="00FC5C1D">
                  <w:rPr>
                    <w:color w:val="C00000"/>
                  </w:rPr>
                  <w:t xml:space="preserve">dated </w:t>
                </w:r>
                <w:r w:rsidR="00FC5C1D" w:rsidRPr="009A0ACA">
                  <w:rPr>
                    <w:color w:val="C00000"/>
                  </w:rPr>
                  <w:t>[date]</w:t>
                </w:r>
                <w:r w:rsidR="00FC5C1D">
                  <w:rPr>
                    <w:color w:val="C00000"/>
                  </w:rPr>
                  <w:t>.</w:t>
                </w:r>
              </w:p>
              <w:p w14:paraId="5903F314" w14:textId="696B1BF6" w:rsidR="009E409F" w:rsidRPr="009A0ACA" w:rsidRDefault="00B052B0" w:rsidP="00AD3300">
                <w:pPr>
                  <w:pStyle w:val="OMlvl1"/>
                  <w:rPr>
                    <w:color w:val="C00000"/>
                  </w:rPr>
                </w:pPr>
                <w:r w:rsidRPr="009A0ACA">
                  <w:rPr>
                    <w:color w:val="C00000"/>
                  </w:rPr>
                  <w:t>On [date], this proceeding was commenced</w:t>
                </w:r>
                <w:r w:rsidR="009A0ACA" w:rsidRPr="009A0ACA">
                  <w:rPr>
                    <w:color w:val="C00000"/>
                  </w:rPr>
                  <w:t xml:space="preserve"> </w:t>
                </w:r>
                <w:r w:rsidR="001740AA">
                  <w:rPr>
                    <w:color w:val="C00000"/>
                  </w:rPr>
                  <w:t xml:space="preserve">seeking a </w:t>
                </w:r>
                <w:r w:rsidR="009A0ACA" w:rsidRPr="009A0ACA">
                  <w:rPr>
                    <w:color w:val="C00000"/>
                  </w:rPr>
                  <w:t>grant of probate of the will.</w:t>
                </w:r>
              </w:p>
              <w:p w14:paraId="5B9C1653" w14:textId="6DBF6A10" w:rsidR="00F05486" w:rsidRPr="009A0ACA" w:rsidRDefault="00313C3E" w:rsidP="00AD3300">
                <w:pPr>
                  <w:pStyle w:val="OMlvl1"/>
                  <w:rPr>
                    <w:color w:val="C00000"/>
                  </w:rPr>
                </w:pPr>
                <w:r w:rsidRPr="009A0ACA">
                  <w:rPr>
                    <w:color w:val="C00000"/>
                  </w:rPr>
                  <w:t xml:space="preserve">The Court is informed that </w:t>
                </w:r>
                <w:r w:rsidR="000C5FBD">
                  <w:rPr>
                    <w:color w:val="C00000"/>
                  </w:rPr>
                  <w:t>[full name]</w:t>
                </w:r>
                <w:r w:rsidR="000B0994" w:rsidRPr="009A0ACA">
                  <w:rPr>
                    <w:color w:val="C00000"/>
                  </w:rPr>
                  <w:t xml:space="preserve"> was </w:t>
                </w:r>
                <w:r w:rsidR="007D7AFF">
                  <w:rPr>
                    <w:color w:val="C00000"/>
                  </w:rPr>
                  <w:t>named</w:t>
                </w:r>
                <w:r w:rsidR="000B0994" w:rsidRPr="009A0ACA">
                  <w:rPr>
                    <w:color w:val="C00000"/>
                  </w:rPr>
                  <w:t xml:space="preserve"> as plaintiff</w:t>
                </w:r>
                <w:r w:rsidR="007D7AFF">
                  <w:rPr>
                    <w:color w:val="C00000"/>
                  </w:rPr>
                  <w:t xml:space="preserve"> in this proceeding</w:t>
                </w:r>
                <w:r w:rsidR="000B0994" w:rsidRPr="009A0ACA">
                  <w:rPr>
                    <w:color w:val="C00000"/>
                  </w:rPr>
                  <w:t xml:space="preserve"> </w:t>
                </w:r>
                <w:r w:rsidR="009A2ED5">
                  <w:rPr>
                    <w:color w:val="C00000"/>
                  </w:rPr>
                  <w:t>in</w:t>
                </w:r>
                <w:r w:rsidR="000B0994" w:rsidRPr="009A0ACA">
                  <w:rPr>
                    <w:color w:val="C00000"/>
                  </w:rPr>
                  <w:t xml:space="preserve"> error. </w:t>
                </w:r>
              </w:p>
              <w:p w14:paraId="6F0B732D" w14:textId="5C1AE378" w:rsidR="009A4B1D" w:rsidRPr="009A0ACA" w:rsidRDefault="00392720" w:rsidP="00AD3300">
                <w:pPr>
                  <w:pStyle w:val="OMlvl1"/>
                  <w:rPr>
                    <w:color w:val="C00000"/>
                  </w:rPr>
                </w:pPr>
                <w:r w:rsidRPr="009A0ACA">
                  <w:rPr>
                    <w:color w:val="C00000"/>
                  </w:rPr>
                  <w:t>On [date], the plaintiff</w:t>
                </w:r>
                <w:r w:rsidR="00F84D18">
                  <w:rPr>
                    <w:color w:val="C00000"/>
                  </w:rPr>
                  <w:t>(</w:t>
                </w:r>
                <w:r w:rsidRPr="009A0ACA">
                  <w:rPr>
                    <w:color w:val="C00000"/>
                  </w:rPr>
                  <w:t>s</w:t>
                </w:r>
                <w:r w:rsidR="00F84D18">
                  <w:rPr>
                    <w:color w:val="C00000"/>
                  </w:rPr>
                  <w:t>)</w:t>
                </w:r>
                <w:r w:rsidRPr="009A0ACA">
                  <w:rPr>
                    <w:color w:val="C00000"/>
                  </w:rPr>
                  <w:t xml:space="preserve"> filed the </w:t>
                </w:r>
                <w:r w:rsidR="009A4B1D" w:rsidRPr="009A0ACA">
                  <w:rPr>
                    <w:color w:val="C00000"/>
                  </w:rPr>
                  <w:t>plaintiff</w:t>
                </w:r>
                <w:r w:rsidR="00F84D18">
                  <w:rPr>
                    <w:color w:val="C00000"/>
                  </w:rPr>
                  <w:t>(</w:t>
                </w:r>
                <w:r w:rsidR="009A4B1D" w:rsidRPr="009A0ACA">
                  <w:rPr>
                    <w:color w:val="C00000"/>
                  </w:rPr>
                  <w:t>s</w:t>
                </w:r>
                <w:r w:rsidR="00F84D18">
                  <w:rPr>
                    <w:color w:val="C00000"/>
                  </w:rPr>
                  <w:t>)</w:t>
                </w:r>
                <w:r w:rsidR="009A4B1D" w:rsidRPr="009A0ACA">
                  <w:rPr>
                    <w:color w:val="C00000"/>
                  </w:rPr>
                  <w:t xml:space="preserve">’ summons seeking the </w:t>
                </w:r>
                <w:r w:rsidR="007A68DC">
                  <w:rPr>
                    <w:color w:val="C00000"/>
                  </w:rPr>
                  <w:t>[</w:t>
                </w:r>
                <w:r w:rsidR="002A538B">
                  <w:rPr>
                    <w:color w:val="C00000"/>
                  </w:rPr>
                  <w:t>removal</w:t>
                </w:r>
                <w:r w:rsidR="003E4FC6">
                  <w:rPr>
                    <w:color w:val="C00000"/>
                  </w:rPr>
                  <w:t xml:space="preserve">] </w:t>
                </w:r>
                <w:r w:rsidR="009A4B1D" w:rsidRPr="009A0ACA">
                  <w:rPr>
                    <w:color w:val="C00000"/>
                  </w:rPr>
                  <w:t xml:space="preserve">of the </w:t>
                </w:r>
                <w:r w:rsidR="000C5FBD">
                  <w:rPr>
                    <w:color w:val="C00000"/>
                  </w:rPr>
                  <w:t>[first name]</w:t>
                </w:r>
                <w:r w:rsidR="006E7282" w:rsidRPr="009A0ACA">
                  <w:rPr>
                    <w:color w:val="C00000"/>
                  </w:rPr>
                  <w:t xml:space="preserve"> as a party</w:t>
                </w:r>
                <w:r w:rsidR="00F05486" w:rsidRPr="009A0ACA">
                  <w:rPr>
                    <w:color w:val="C00000"/>
                  </w:rPr>
                  <w:t>.</w:t>
                </w:r>
              </w:p>
              <w:p w14:paraId="585C9F7E" w14:textId="77B9F9B8" w:rsidR="009A0ACA" w:rsidRPr="009A0ACA" w:rsidRDefault="009A0ACA" w:rsidP="009A0ACA">
                <w:pPr>
                  <w:pStyle w:val="OMlvl1"/>
                  <w:rPr>
                    <w:color w:val="C00000"/>
                  </w:rPr>
                </w:pPr>
                <w:r w:rsidRPr="009A0ACA">
                  <w:rPr>
                    <w:color w:val="C00000"/>
                  </w:rPr>
                  <w:t>The solicitor</w:t>
                </w:r>
                <w:r w:rsidR="00AA1FE8">
                  <w:rPr>
                    <w:color w:val="C00000"/>
                  </w:rPr>
                  <w:t>s</w:t>
                </w:r>
                <w:r w:rsidRPr="009A0ACA">
                  <w:rPr>
                    <w:color w:val="C00000"/>
                  </w:rPr>
                  <w:t xml:space="preserve"> on record for the plaintiff</w:t>
                </w:r>
                <w:r w:rsidR="002709E4">
                  <w:rPr>
                    <w:color w:val="C00000"/>
                  </w:rPr>
                  <w:t>(</w:t>
                </w:r>
                <w:r w:rsidRPr="009A0ACA">
                  <w:rPr>
                    <w:color w:val="C00000"/>
                  </w:rPr>
                  <w:t>s</w:t>
                </w:r>
                <w:r w:rsidR="002709E4">
                  <w:rPr>
                    <w:color w:val="C00000"/>
                  </w:rPr>
                  <w:t>)</w:t>
                </w:r>
                <w:r w:rsidRPr="009A0ACA">
                  <w:rPr>
                    <w:color w:val="C00000"/>
                  </w:rPr>
                  <w:t xml:space="preserve"> are [firm name] (a </w:t>
                </w:r>
                <w:r w:rsidRPr="00FC1F2E">
                  <w:rPr>
                    <w:color w:val="C00000"/>
                  </w:rPr>
                  <w:t>firm</w:t>
                </w:r>
                <w:r w:rsidRPr="009A0ACA">
                  <w:rPr>
                    <w:color w:val="C00000"/>
                  </w:rPr>
                  <w:t>).</w:t>
                </w:r>
              </w:p>
              <w:p w14:paraId="02BB48FE" w14:textId="5F840551" w:rsidR="009A0ACA" w:rsidRDefault="006D786C" w:rsidP="009A0ACA">
                <w:pPr>
                  <w:pStyle w:val="OMlvl1"/>
                  <w:rPr>
                    <w:color w:val="C00000"/>
                  </w:rPr>
                </w:pPr>
                <w:r w:rsidRPr="2BE675D7">
                  <w:rPr>
                    <w:color w:val="C00000"/>
                  </w:rPr>
                  <w:t xml:space="preserve">In support of </w:t>
                </w:r>
                <w:r w:rsidR="00956FC3" w:rsidRPr="2BE675D7">
                  <w:rPr>
                    <w:color w:val="C00000"/>
                  </w:rPr>
                  <w:t>plaintiff</w:t>
                </w:r>
                <w:r w:rsidR="002709E4" w:rsidRPr="2BE675D7">
                  <w:rPr>
                    <w:color w:val="C00000"/>
                  </w:rPr>
                  <w:t>(</w:t>
                </w:r>
                <w:r w:rsidR="00956FC3" w:rsidRPr="2BE675D7">
                  <w:rPr>
                    <w:color w:val="C00000"/>
                  </w:rPr>
                  <w:t>s</w:t>
                </w:r>
                <w:r w:rsidR="002709E4" w:rsidRPr="2BE675D7">
                  <w:rPr>
                    <w:color w:val="C00000"/>
                  </w:rPr>
                  <w:t>)</w:t>
                </w:r>
                <w:r w:rsidR="00956FC3" w:rsidRPr="2BE675D7">
                  <w:rPr>
                    <w:color w:val="C00000"/>
                  </w:rPr>
                  <w:t xml:space="preserve">’ </w:t>
                </w:r>
                <w:r w:rsidR="12094129" w:rsidRPr="2BE675D7">
                  <w:rPr>
                    <w:color w:val="C00000"/>
                  </w:rPr>
                  <w:t>summons</w:t>
                </w:r>
                <w:r w:rsidR="00956FC3" w:rsidRPr="2BE675D7">
                  <w:rPr>
                    <w:color w:val="C00000"/>
                  </w:rPr>
                  <w:t xml:space="preserve">, </w:t>
                </w:r>
                <w:r w:rsidR="00CC2B68" w:rsidRPr="2BE675D7">
                  <w:rPr>
                    <w:color w:val="C00000"/>
                  </w:rPr>
                  <w:t>[name]</w:t>
                </w:r>
                <w:r w:rsidR="009A0ACA" w:rsidRPr="2BE675D7">
                  <w:rPr>
                    <w:color w:val="C00000"/>
                  </w:rPr>
                  <w:t xml:space="preserve"> of [firm name] has </w:t>
                </w:r>
                <w:r w:rsidR="00BC2796" w:rsidRPr="2BE675D7">
                  <w:rPr>
                    <w:color w:val="C00000"/>
                  </w:rPr>
                  <w:t>deposed to the circumstances giving rise to the error</w:t>
                </w:r>
                <w:r w:rsidR="00FC1F2E" w:rsidRPr="2BE675D7">
                  <w:rPr>
                    <w:color w:val="C00000"/>
                  </w:rPr>
                  <w:t xml:space="preserve"> and consented</w:t>
                </w:r>
                <w:r w:rsidR="009A0ACA" w:rsidRPr="2BE675D7">
                  <w:rPr>
                    <w:color w:val="C00000"/>
                  </w:rPr>
                  <w:t xml:space="preserve"> </w:t>
                </w:r>
                <w:r w:rsidR="00195586" w:rsidRPr="2BE675D7">
                  <w:rPr>
                    <w:color w:val="C00000"/>
                  </w:rPr>
                  <w:t xml:space="preserve">to </w:t>
                </w:r>
                <w:r w:rsidR="009121CF">
                  <w:rPr>
                    <w:color w:val="C00000"/>
                  </w:rPr>
                  <w:t>an</w:t>
                </w:r>
                <w:r w:rsidR="008636AA">
                  <w:rPr>
                    <w:color w:val="C00000"/>
                  </w:rPr>
                  <w:t xml:space="preserve"> </w:t>
                </w:r>
                <w:r w:rsidR="00F06A49">
                  <w:rPr>
                    <w:color w:val="C00000"/>
                  </w:rPr>
                  <w:t xml:space="preserve">order </w:t>
                </w:r>
                <w:r w:rsidR="00F06A49" w:rsidRPr="00F06A49">
                  <w:rPr>
                    <w:color w:val="C00000"/>
                  </w:rPr>
                  <w:t>that the firm pay the costs of the plaintiff(s)’ summons, without any recourse to the estate.</w:t>
                </w:r>
              </w:p>
              <w:p w14:paraId="3DD7354C" w14:textId="0DBF1371" w:rsidR="0007266E" w:rsidRDefault="006D786C" w:rsidP="006D786C">
                <w:pPr>
                  <w:pStyle w:val="OMlvl1"/>
                  <w:rPr>
                    <w:color w:val="C00000"/>
                  </w:rPr>
                </w:pPr>
                <w:r w:rsidRPr="006D786C">
                  <w:rPr>
                    <w:color w:val="C00000"/>
                  </w:rPr>
                  <w:lastRenderedPageBreak/>
                  <w:t>The Court has read the affidavits filed in this proceeding as at</w:t>
                </w:r>
                <w:r>
                  <w:rPr>
                    <w:color w:val="C00000"/>
                  </w:rPr>
                  <w:t xml:space="preserve"> [date] and the </w:t>
                </w:r>
                <w:r w:rsidR="0007266E">
                  <w:rPr>
                    <w:color w:val="C00000"/>
                  </w:rPr>
                  <w:t>exhibits thereto.</w:t>
                </w:r>
              </w:p>
            </w:sdtContent>
          </w:sdt>
          <w:p w14:paraId="7C4179F1" w14:textId="1C8F2AF3" w:rsidR="004460AE" w:rsidRPr="00576519" w:rsidRDefault="004460AE" w:rsidP="008D4E27">
            <w:pPr>
              <w:pStyle w:val="OMlvl1"/>
            </w:pPr>
            <w:r w:rsidRPr="00576519">
              <w:t xml:space="preserve">This order is signed by the Judicial Registrar pursuant to r 60.02(1) of the </w:t>
            </w:r>
            <w:r w:rsidRPr="00576519">
              <w:rPr>
                <w:i/>
                <w:iCs/>
              </w:rPr>
              <w:t>Rules.</w:t>
            </w:r>
          </w:p>
        </w:tc>
      </w:tr>
      <w:tr w:rsidR="004460AE" w:rsidRPr="00576519" w14:paraId="09F0E791" w14:textId="77777777" w:rsidTr="2BE675D7">
        <w:trPr>
          <w:trHeight w:val="432"/>
        </w:trPr>
        <w:tc>
          <w:tcPr>
            <w:tcW w:w="9270" w:type="dxa"/>
            <w:gridSpan w:val="2"/>
          </w:tcPr>
          <w:p w14:paraId="72D5AA3D" w14:textId="60817A4D" w:rsidR="004460AE" w:rsidRPr="00576519" w:rsidRDefault="004460AE">
            <w:pPr>
              <w:keepNext/>
              <w:rPr>
                <w:rFonts w:cs="Times New Roman"/>
                <w:szCs w:val="24"/>
              </w:rPr>
            </w:pPr>
            <w:r w:rsidRPr="00576519">
              <w:rPr>
                <w:rFonts w:eastAsia="Times New Roman" w:cs="Times New Roman"/>
                <w:b/>
                <w:bCs/>
                <w:kern w:val="0"/>
                <w:szCs w:val="24"/>
                <w:lang w:val="en-GB" w:eastAsia="en-AU"/>
                <w14:ligatures w14:val="none"/>
              </w:rPr>
              <w:lastRenderedPageBreak/>
              <w:t>THE COURT ORDERS THAT:</w:t>
            </w:r>
          </w:p>
        </w:tc>
      </w:tr>
      <w:tr w:rsidR="004460AE" w:rsidRPr="00576519" w14:paraId="72ED3AEC" w14:textId="77777777" w:rsidTr="2BE675D7">
        <w:trPr>
          <w:trHeight w:val="432"/>
        </w:trPr>
        <w:tc>
          <w:tcPr>
            <w:tcW w:w="9270" w:type="dxa"/>
            <w:gridSpan w:val="2"/>
          </w:tcPr>
          <w:p w14:paraId="583A68AD" w14:textId="0459C368" w:rsidR="0000458F" w:rsidRPr="00AA3357" w:rsidRDefault="0000458F" w:rsidP="0000458F">
            <w:pPr>
              <w:pStyle w:val="Orderlvl1"/>
              <w:rPr>
                <w:color w:val="000000" w:themeColor="text1"/>
              </w:rPr>
            </w:pPr>
            <w:r w:rsidRPr="0000458F">
              <w:t>Pursuant to r 9.06</w:t>
            </w:r>
            <w:sdt>
              <w:sdtPr>
                <w:id w:val="89432439"/>
                <w:placeholder>
                  <w:docPart w:val="DefaultPlaceholder_-1854013440"/>
                </w:placeholder>
              </w:sdtPr>
              <w:sdtEndPr>
                <w:rPr>
                  <w:color w:val="C00000"/>
                </w:rPr>
              </w:sdtEndPr>
              <w:sdtContent>
                <w:r w:rsidRPr="00A25D7F">
                  <w:rPr>
                    <w:color w:val="C00000"/>
                  </w:rPr>
                  <w:t>(a)</w:t>
                </w:r>
              </w:sdtContent>
            </w:sdt>
            <w:r w:rsidRPr="00A25D7F">
              <w:rPr>
                <w:color w:val="C00000"/>
              </w:rPr>
              <w:t xml:space="preserve"> </w:t>
            </w:r>
            <w:r w:rsidRPr="0000458F">
              <w:t xml:space="preserve">of the </w:t>
            </w:r>
            <w:r w:rsidRPr="00AA3357">
              <w:rPr>
                <w:i/>
                <w:iCs/>
              </w:rPr>
              <w:t>Rules</w:t>
            </w:r>
            <w:r w:rsidRPr="0000458F">
              <w:t xml:space="preserve">, </w:t>
            </w:r>
            <w:sdt>
              <w:sdtPr>
                <w:id w:val="-648587032"/>
                <w:placeholder>
                  <w:docPart w:val="DefaultPlaceholder_-1854013440"/>
                </w:placeholder>
              </w:sdtPr>
              <w:sdtEndPr>
                <w:rPr>
                  <w:color w:val="000000" w:themeColor="text1"/>
                </w:rPr>
              </w:sdtEndPr>
              <w:sdtContent>
                <w:sdt>
                  <w:sdtPr>
                    <w:rPr>
                      <w:b/>
                      <w:color w:val="C00000"/>
                    </w:rPr>
                    <w:alias w:val="Plaintiff name"/>
                    <w:tag w:val="Plaintiff name"/>
                    <w:id w:val="493679547"/>
                    <w:placeholder>
                      <w:docPart w:val="D5ECA364146E4B2A91094514813DC0CE"/>
                    </w:placeholder>
                  </w:sdtPr>
                  <w:sdtContent>
                    <w:r w:rsidR="007F21F0" w:rsidRPr="005A7E9F">
                      <w:rPr>
                        <w:bCs/>
                        <w:color w:val="C00000"/>
                      </w:rPr>
                      <w:t>[f</w:t>
                    </w:r>
                    <w:r w:rsidR="00AA3357" w:rsidRPr="005A7E9F">
                      <w:rPr>
                        <w:bCs/>
                        <w:color w:val="C00000"/>
                      </w:rPr>
                      <w:t>ull name</w:t>
                    </w:r>
                    <w:r w:rsidR="007F21F0" w:rsidRPr="005A7E9F">
                      <w:rPr>
                        <w:bCs/>
                        <w:color w:val="C00000"/>
                      </w:rPr>
                      <w:t>]</w:t>
                    </w:r>
                  </w:sdtContent>
                </w:sdt>
                <w:r w:rsidR="00AA3357" w:rsidRPr="005A7E9F">
                  <w:rPr>
                    <w:b/>
                    <w:color w:val="C00000"/>
                  </w:rPr>
                  <w:t xml:space="preserve"> </w:t>
                </w:r>
                <w:r w:rsidRPr="005A7E9F">
                  <w:rPr>
                    <w:color w:val="C00000"/>
                  </w:rPr>
                  <w:t>be removed as a plaintiff</w:t>
                </w:r>
              </w:sdtContent>
            </w:sdt>
            <w:r w:rsidRPr="00AA3357">
              <w:rPr>
                <w:color w:val="000000" w:themeColor="text1"/>
              </w:rPr>
              <w:t xml:space="preserve"> and the title to the proceeding be amended accordingly. </w:t>
            </w:r>
          </w:p>
          <w:p w14:paraId="4595BF5D" w14:textId="0B699E9F" w:rsidR="0000458F" w:rsidRPr="0000458F" w:rsidRDefault="0000458F" w:rsidP="0000458F">
            <w:pPr>
              <w:pStyle w:val="Orderlvl1"/>
              <w:rPr>
                <w:color w:val="000000" w:themeColor="text1"/>
              </w:rPr>
            </w:pPr>
            <w:r w:rsidRPr="0000458F">
              <w:rPr>
                <w:color w:val="000000" w:themeColor="text1"/>
              </w:rPr>
              <w:t xml:space="preserve">Within 14 days of the date of authentication of these orders and pursuant to r 9.11 of the </w:t>
            </w:r>
            <w:r w:rsidRPr="0000458F">
              <w:rPr>
                <w:i/>
                <w:iCs/>
                <w:color w:val="000000" w:themeColor="text1"/>
              </w:rPr>
              <w:t>Rules</w:t>
            </w:r>
            <w:r w:rsidRPr="0000458F">
              <w:rPr>
                <w:color w:val="000000" w:themeColor="text1"/>
              </w:rPr>
              <w:t xml:space="preserve">, </w:t>
            </w:r>
            <w:sdt>
              <w:sdtPr>
                <w:rPr>
                  <w:color w:val="000000" w:themeColor="text1"/>
                </w:rPr>
                <w:id w:val="-605264550"/>
                <w:placeholder>
                  <w:docPart w:val="DefaultPlaceholder_-1854013440"/>
                </w:placeholder>
              </w:sdtPr>
              <w:sdtEndPr>
                <w:rPr>
                  <w:color w:val="C00000"/>
                </w:rPr>
              </w:sdtEndPr>
              <w:sdtContent>
                <w:r w:rsidRPr="004C140E">
                  <w:rPr>
                    <w:color w:val="C00000"/>
                  </w:rPr>
                  <w:t>the remaining plaintiff</w:t>
                </w:r>
                <w:r w:rsidR="00E33F2B" w:rsidRPr="004C140E">
                  <w:rPr>
                    <w:color w:val="C00000"/>
                  </w:rPr>
                  <w:t>(s</w:t>
                </w:r>
              </w:sdtContent>
            </w:sdt>
            <w:r w:rsidR="00E33F2B">
              <w:rPr>
                <w:color w:val="000000" w:themeColor="text1"/>
              </w:rPr>
              <w:t>)</w:t>
            </w:r>
            <w:r w:rsidRPr="0000458F">
              <w:rPr>
                <w:color w:val="000000" w:themeColor="text1"/>
              </w:rPr>
              <w:t xml:space="preserve"> file an amended originating motion so amended as to give effect to order 1 of these orders.</w:t>
            </w:r>
          </w:p>
          <w:p w14:paraId="180F4A01" w14:textId="77777777" w:rsidR="002D05DF" w:rsidRPr="002D05DF" w:rsidRDefault="002D05DF" w:rsidP="0000458F">
            <w:pPr>
              <w:pStyle w:val="Orderlvl1"/>
              <w:rPr>
                <w:color w:val="C00000"/>
              </w:rPr>
            </w:pPr>
            <w:r w:rsidRPr="00576519">
              <w:t>The hearing listed for</w:t>
            </w:r>
            <w:bookmarkStart w:id="1" w:name="Hearingdate"/>
            <w:r w:rsidRPr="00576519">
              <w:t xml:space="preserve"> </w:t>
            </w:r>
            <w:bookmarkEnd w:id="1"/>
            <w:sdt>
              <w:sdtPr>
                <w:rPr>
                  <w:color w:val="C00000"/>
                </w:rPr>
                <w:alias w:val="directions hearing date"/>
                <w:tag w:val="directions hearing date"/>
                <w:id w:val="247546318"/>
                <w:placeholder>
                  <w:docPart w:val="7815E5659B9648CA93120901AF28F36B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Pr="008D4E27">
                  <w:rPr>
                    <w:color w:val="C00000"/>
                  </w:rPr>
                  <w:t>[date]</w:t>
                </w:r>
              </w:sdtContent>
            </w:sdt>
            <w:r w:rsidRPr="00576519">
              <w:t xml:space="preserve"> is vacated</w:t>
            </w:r>
            <w:r>
              <w:t>.</w:t>
            </w:r>
          </w:p>
          <w:p w14:paraId="1CDB19E5" w14:textId="27CF0FEE" w:rsidR="0000458F" w:rsidRPr="00C43884" w:rsidRDefault="0000458F" w:rsidP="0000458F">
            <w:pPr>
              <w:pStyle w:val="Orderlvl1"/>
              <w:rPr>
                <w:color w:val="C00000"/>
              </w:rPr>
            </w:pPr>
            <w:r w:rsidRPr="2BE675D7">
              <w:rPr>
                <w:color w:val="000000" w:themeColor="text2"/>
                <w:lang w:val="en-AU"/>
              </w:rPr>
              <w:t>The solicitors on record for the plaintiff</w:t>
            </w:r>
            <w:r w:rsidR="1DB20564" w:rsidRPr="2BE675D7">
              <w:rPr>
                <w:color w:val="000000" w:themeColor="text2"/>
                <w:lang w:val="en-AU"/>
              </w:rPr>
              <w:t>(</w:t>
            </w:r>
            <w:r w:rsidRPr="2BE675D7">
              <w:rPr>
                <w:color w:val="000000" w:themeColor="text2"/>
                <w:lang w:val="en-AU"/>
              </w:rPr>
              <w:t>s</w:t>
            </w:r>
            <w:r w:rsidR="39C42B30" w:rsidRPr="2BE675D7">
              <w:rPr>
                <w:color w:val="000000" w:themeColor="text2"/>
                <w:lang w:val="en-AU"/>
              </w:rPr>
              <w:t>)</w:t>
            </w:r>
            <w:r w:rsidRPr="2BE675D7">
              <w:rPr>
                <w:color w:val="000000" w:themeColor="text2"/>
                <w:lang w:val="en-AU"/>
              </w:rPr>
              <w:t xml:space="preserve"> pay the costs of the plaintiff</w:t>
            </w:r>
            <w:r w:rsidR="00E33F2B" w:rsidRPr="2BE675D7">
              <w:rPr>
                <w:color w:val="000000" w:themeColor="text2"/>
                <w:lang w:val="en-AU"/>
              </w:rPr>
              <w:t>(</w:t>
            </w:r>
            <w:r w:rsidRPr="2BE675D7">
              <w:rPr>
                <w:color w:val="000000" w:themeColor="text2"/>
                <w:lang w:val="en-AU"/>
              </w:rPr>
              <w:t>s</w:t>
            </w:r>
            <w:r w:rsidR="00E33F2B" w:rsidRPr="2BE675D7">
              <w:rPr>
                <w:color w:val="000000" w:themeColor="text2"/>
                <w:lang w:val="en-AU"/>
              </w:rPr>
              <w:t>)</w:t>
            </w:r>
            <w:r w:rsidR="5EAB4D5E" w:rsidRPr="2BE675D7">
              <w:rPr>
                <w:color w:val="000000" w:themeColor="text2"/>
                <w:lang w:val="en-AU"/>
              </w:rPr>
              <w:t>’</w:t>
            </w:r>
            <w:r w:rsidRPr="2BE675D7">
              <w:rPr>
                <w:color w:val="000000" w:themeColor="text2"/>
                <w:lang w:val="en-AU"/>
              </w:rPr>
              <w:t xml:space="preserve"> summons, without any recourse to the estate</w:t>
            </w:r>
            <w:r w:rsidRPr="2BE675D7">
              <w:rPr>
                <w:color w:val="C00000"/>
                <w:lang w:val="en-AU"/>
              </w:rPr>
              <w:t>.</w:t>
            </w:r>
          </w:p>
          <w:p w14:paraId="1C7D2821" w14:textId="3988B9CA" w:rsidR="0000458F" w:rsidRPr="00997367" w:rsidRDefault="0000458F" w:rsidP="0000458F">
            <w:pPr>
              <w:pStyle w:val="Orderlvl1"/>
              <w:rPr>
                <w:color w:val="000000" w:themeColor="text1"/>
              </w:rPr>
            </w:pPr>
            <w:r w:rsidRPr="00997367">
              <w:rPr>
                <w:color w:val="000000" w:themeColor="text1"/>
                <w:lang w:val="en-AU"/>
              </w:rPr>
              <w:t>The plaintiff</w:t>
            </w:r>
            <w:r w:rsidR="00E33F2B">
              <w:rPr>
                <w:color w:val="000000" w:themeColor="text1"/>
                <w:lang w:val="en-AU"/>
              </w:rPr>
              <w:t>(s)</w:t>
            </w:r>
            <w:r w:rsidRPr="00997367">
              <w:rPr>
                <w:color w:val="000000" w:themeColor="text1"/>
                <w:lang w:val="en-AU"/>
              </w:rPr>
              <w:t xml:space="preserve"> summons be otherwise dismissed.</w:t>
            </w:r>
          </w:p>
          <w:p w14:paraId="7C4B61A0" w14:textId="14AA0445" w:rsidR="004460AE" w:rsidRPr="0000458F" w:rsidRDefault="0000458F" w:rsidP="0000458F">
            <w:pPr>
              <w:pStyle w:val="Orderlvl1"/>
              <w:rPr>
                <w:color w:val="000000" w:themeColor="text1"/>
              </w:rPr>
            </w:pPr>
            <w:r w:rsidRPr="00997367">
              <w:rPr>
                <w:color w:val="000000" w:themeColor="text1"/>
              </w:rPr>
              <w:t>The proceeding be referred to the Registrar of Probates for determination.</w:t>
            </w:r>
          </w:p>
        </w:tc>
      </w:tr>
      <w:tr w:rsidR="004460AE" w:rsidRPr="00576519" w14:paraId="4CD0BC86" w14:textId="77777777" w:rsidTr="2BE675D7">
        <w:trPr>
          <w:trHeight w:val="432"/>
        </w:trPr>
        <w:tc>
          <w:tcPr>
            <w:tcW w:w="9270" w:type="dxa"/>
            <w:gridSpan w:val="2"/>
          </w:tcPr>
          <w:p w14:paraId="11FA5D0F" w14:textId="08AF4D59" w:rsidR="0000458F" w:rsidRPr="0000458F" w:rsidRDefault="0000458F" w:rsidP="0000458F">
            <w:pPr>
              <w:pStyle w:val="Orderlvl1"/>
              <w:numPr>
                <w:ilvl w:val="0"/>
                <w:numId w:val="0"/>
              </w:numPr>
              <w:rPr>
                <w:rFonts w:eastAsiaTheme="minorHAnsi" w:cstheme="minorBidi"/>
                <w:b/>
                <w:bCs/>
                <w:kern w:val="2"/>
                <w:szCs w:val="22"/>
                <w:lang w:val="en-AU" w:eastAsia="en-US"/>
                <w14:ligatures w14:val="standardContextual"/>
              </w:rPr>
            </w:pPr>
          </w:p>
        </w:tc>
      </w:tr>
      <w:tr w:rsidR="004460AE" w:rsidRPr="00576519" w14:paraId="03CB90EE" w14:textId="77777777" w:rsidTr="2BE675D7">
        <w:trPr>
          <w:trHeight w:val="432"/>
        </w:trPr>
        <w:tc>
          <w:tcPr>
            <w:tcW w:w="3780" w:type="dxa"/>
          </w:tcPr>
          <w:p w14:paraId="7EDD43BB" w14:textId="77777777" w:rsidR="004460AE" w:rsidRPr="00576519" w:rsidRDefault="004460AE">
            <w:pPr>
              <w:rPr>
                <w:rFonts w:eastAsia="Times New Roman" w:cs="Times New Roman"/>
                <w:b/>
                <w:bCs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DATE AUTHENTICATED:</w:t>
            </w:r>
          </w:p>
        </w:tc>
        <w:tc>
          <w:tcPr>
            <w:tcW w:w="5490" w:type="dxa"/>
          </w:tcPr>
          <w:p w14:paraId="097C6216" w14:textId="77777777" w:rsidR="004460AE" w:rsidRPr="00576519" w:rsidRDefault="004460AE">
            <w:pPr>
              <w:jc w:val="right"/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</w:tbl>
    <w:p w14:paraId="2C8716EE" w14:textId="319B2F1F" w:rsidR="00700330" w:rsidRDefault="00700330" w:rsidP="00D71E73">
      <w:pPr>
        <w:ind w:right="-90"/>
      </w:pPr>
      <w:bookmarkStart w:id="2" w:name="Schedule"/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B052B0" w:rsidRPr="003469EF" w14:paraId="49BE5FBB" w14:textId="392696B9" w:rsidTr="00B052B0">
        <w:trPr>
          <w:trHeight w:val="432"/>
        </w:trPr>
        <w:tc>
          <w:tcPr>
            <w:tcW w:w="9090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color w:val="C00000"/>
              </w:rPr>
              <w:id w:val="-994563792"/>
              <w:placeholder>
                <w:docPart w:val="55FA8AF0EC7240579C090F7A39223114"/>
              </w:placeholder>
            </w:sdtPr>
            <w:sdtContent>
              <w:p w14:paraId="55877C74" w14:textId="13C639FB" w:rsidR="00B052B0" w:rsidRPr="00B052B0" w:rsidRDefault="00B052B0" w:rsidP="00B052B0">
                <w:pPr>
                  <w:rPr>
                    <w:rFonts w:cs="Times New Roman"/>
                    <w:b/>
                    <w:bCs/>
                    <w:szCs w:val="24"/>
                  </w:rPr>
                </w:pPr>
                <w:r w:rsidRPr="00B052B0">
                  <w:rPr>
                    <w:color w:val="C00000"/>
                  </w:rPr>
                  <w:t>[insert]</w:t>
                </w:r>
              </w:p>
            </w:sdtContent>
          </w:sdt>
        </w:tc>
      </w:tr>
      <w:tr w:rsidR="00B052B0" w:rsidRPr="003469EF" w14:paraId="5FD57F49" w14:textId="73706BF7" w:rsidTr="00B052B0">
        <w:trPr>
          <w:trHeight w:val="432"/>
        </w:trPr>
        <w:tc>
          <w:tcPr>
            <w:tcW w:w="9090" w:type="dxa"/>
            <w:tcBorders>
              <w:top w:val="single" w:sz="4" w:space="0" w:color="auto"/>
            </w:tcBorders>
          </w:tcPr>
          <w:p w14:paraId="276B70DC" w14:textId="2F8C0306" w:rsidR="00B052B0" w:rsidRPr="00B052B0" w:rsidRDefault="00B052B0" w:rsidP="00D71E73">
            <w:pPr>
              <w:ind w:right="-90"/>
              <w:rPr>
                <w:rFonts w:cs="Times New Roman"/>
                <w:b/>
                <w:bCs/>
                <w:color w:val="C00000"/>
                <w:szCs w:val="24"/>
              </w:rPr>
            </w:pPr>
            <w:r w:rsidRPr="00B052B0">
              <w:rPr>
                <w:rFonts w:cs="Times New Roman"/>
                <w:b/>
                <w:bCs/>
                <w:szCs w:val="24"/>
              </w:rPr>
              <w:t>Lawyers for the plaintiff</w:t>
            </w:r>
            <w:r w:rsidR="00996949">
              <w:rPr>
                <w:rFonts w:cs="Times New Roman"/>
                <w:b/>
                <w:bCs/>
                <w:szCs w:val="24"/>
              </w:rPr>
              <w:t>(s)</w:t>
            </w:r>
          </w:p>
        </w:tc>
      </w:tr>
    </w:tbl>
    <w:p w14:paraId="7C4E6C57" w14:textId="5CB1F1EE" w:rsidR="0020051A" w:rsidRDefault="0020051A" w:rsidP="00B052B0"/>
    <w:p w14:paraId="7484DA4B" w14:textId="77777777" w:rsidR="00101356" w:rsidRPr="005469A4" w:rsidRDefault="00101356" w:rsidP="00101356">
      <w:pPr>
        <w:spacing w:line="360" w:lineRule="auto"/>
        <w:rPr>
          <w:b/>
          <w:bCs/>
          <w:i/>
          <w:iCs/>
          <w:color w:val="002060"/>
          <w:u w:val="single"/>
        </w:rPr>
      </w:pPr>
      <w:r w:rsidRPr="005469A4">
        <w:rPr>
          <w:b/>
          <w:bCs/>
          <w:i/>
          <w:iCs/>
          <w:color w:val="002060"/>
          <w:u w:val="single"/>
        </w:rPr>
        <w:t>Notes on this template:</w:t>
      </w:r>
    </w:p>
    <w:p w14:paraId="274BA99C" w14:textId="77777777" w:rsidR="00101356" w:rsidRPr="005469A4" w:rsidRDefault="00101356" w:rsidP="00101356">
      <w:pPr>
        <w:pStyle w:val="ListParagraph"/>
        <w:numPr>
          <w:ilvl w:val="0"/>
          <w:numId w:val="9"/>
        </w:numPr>
        <w:spacing w:line="360" w:lineRule="auto"/>
        <w:contextualSpacing w:val="0"/>
        <w:rPr>
          <w:b/>
          <w:bCs/>
          <w:i/>
          <w:iCs/>
          <w:color w:val="002060"/>
        </w:rPr>
      </w:pPr>
      <w:r w:rsidRPr="005469A4">
        <w:rPr>
          <w:b/>
          <w:bCs/>
          <w:i/>
          <w:iCs/>
          <w:color w:val="002060"/>
        </w:rPr>
        <w:t xml:space="preserve">All material in support of the application is to be on affidavit and filed on Redcrest-Probate prior to seeking these orders. </w:t>
      </w:r>
    </w:p>
    <w:p w14:paraId="425290AB" w14:textId="77777777" w:rsidR="00101356" w:rsidRDefault="00101356" w:rsidP="00B052B0"/>
    <w:p w14:paraId="4216A246" w14:textId="645BC7CB" w:rsidR="00C06BAA" w:rsidRDefault="00C06BAA"/>
    <w:sectPr w:rsidR="00C06BAA" w:rsidSect="00D71E73">
      <w:headerReference w:type="default" r:id="rId8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4A4C" w14:textId="77777777" w:rsidR="004C4A60" w:rsidRDefault="004C4A60" w:rsidP="00D572F2">
      <w:pPr>
        <w:spacing w:after="0" w:line="240" w:lineRule="auto"/>
      </w:pPr>
      <w:r>
        <w:separator/>
      </w:r>
    </w:p>
  </w:endnote>
  <w:endnote w:type="continuationSeparator" w:id="0">
    <w:p w14:paraId="4DC809ED" w14:textId="77777777" w:rsidR="004C4A60" w:rsidRDefault="004C4A60" w:rsidP="00D5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7D63" w14:textId="77777777" w:rsidR="004C4A60" w:rsidRDefault="004C4A60" w:rsidP="00D572F2">
      <w:pPr>
        <w:spacing w:after="0" w:line="240" w:lineRule="auto"/>
      </w:pPr>
      <w:r>
        <w:separator/>
      </w:r>
    </w:p>
  </w:footnote>
  <w:footnote w:type="continuationSeparator" w:id="0">
    <w:p w14:paraId="4896E2A6" w14:textId="77777777" w:rsidR="004C4A60" w:rsidRDefault="004C4A60" w:rsidP="00D5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36D" w14:textId="0D433151" w:rsidR="0076332A" w:rsidRDefault="0076332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C7B522" wp14:editId="00538C25">
              <wp:simplePos x="0" y="0"/>
              <wp:positionH relativeFrom="margin">
                <wp:align>right</wp:align>
              </wp:positionH>
              <wp:positionV relativeFrom="paragraph">
                <wp:posOffset>-218991</wp:posOffset>
              </wp:positionV>
              <wp:extent cx="5860111" cy="659958"/>
              <wp:effectExtent l="0" t="0" r="26670" b="260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111" cy="65995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86CCC" w14:textId="5BCC9189" w:rsidR="0076332A" w:rsidRPr="00111A54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111A54">
                            <w:rPr>
                              <w:b/>
                              <w:bCs/>
                              <w:szCs w:val="24"/>
                            </w:rPr>
                            <w:t xml:space="preserve">This document has ‘restricted editing’ enabled. </w:t>
                          </w:r>
                        </w:p>
                        <w:p w14:paraId="20C13A4D" w14:textId="77777777" w:rsidR="0076332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 xml:space="preserve">This document contains fields (in red font) which can be edited. </w:t>
                          </w:r>
                        </w:p>
                        <w:p w14:paraId="2892A16E" w14:textId="515E110F" w:rsidR="0076332A" w:rsidRPr="0020051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lang w:val="en-GB"/>
                              <w14:ligatures w14:val="none"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>Drafting notes are in blue font</w:t>
                          </w:r>
                          <w:r w:rsidRPr="0020051A">
                            <w:rPr>
                              <w:b/>
                              <w:bCs/>
                            </w:rPr>
                            <w:t>.</w:t>
                          </w:r>
                        </w:p>
                        <w:p w14:paraId="1C47D234" w14:textId="77777777" w:rsidR="0076332A" w:rsidRDefault="0076332A" w:rsidP="0076332A">
                          <w:pPr>
                            <w:jc w:val="center"/>
                          </w:pPr>
                        </w:p>
                        <w:p w14:paraId="64683842" w14:textId="5FE1281C" w:rsidR="0076332A" w:rsidRDefault="00763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0.25pt;margin-top:-17.25pt;width:461.45pt;height:51.9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" fillcolor="#b2b2b2 [3205]">
              <v:textbox>
                <w:txbxContent>
                  <w:p w14:paraId="2E986CCC" w14:textId="5BCC9189" w:rsidR="0076332A" w:rsidRPr="00111A54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111A54">
                      <w:rPr>
                        <w:b/>
                        <w:bCs/>
                        <w:szCs w:val="24"/>
                      </w:rPr>
                      <w:t xml:space="preserve">This document has ‘restricted editing’ enabled. </w:t>
                    </w:r>
                  </w:p>
                  <w:p w14:paraId="20C13A4D" w14:textId="77777777" w:rsidR="0076332A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111A54">
                      <w:rPr>
                        <w:b/>
                        <w:bCs/>
                      </w:rPr>
                      <w:t xml:space="preserve">This document contains fields (in red font) which can be edited. </w:t>
                    </w:r>
                  </w:p>
                  <w:p w14:paraId="2892A16E" w14:textId="515E110F" w:rsidR="0076332A" w:rsidRPr="0020051A" w:rsidRDefault="0076332A" w:rsidP="0076332A">
                    <w:pPr>
                      <w:spacing w:after="0" w:line="240" w:lineRule="auto"/>
                      <w:jc w:val="center"/>
                      <w:rPr>
                        <w:rFonts w:eastAsia="Times New Roman" w:cs="Times New Roman"/>
                        <w:b/>
                        <w:bCs/>
                        <w:kern w:val="0"/>
                        <w:lang w:val="en-GB"/>
                        <w14:ligatures w14:val="none"/>
                      </w:rPr>
                    </w:pPr>
                    <w:r w:rsidRPr="00111A54">
                      <w:rPr>
                        <w:b/>
                        <w:bCs/>
                      </w:rPr>
                      <w:t>Drafting notes are in blue font</w:t>
                    </w:r>
                    <w:r w:rsidRPr="0020051A">
                      <w:rPr>
                        <w:b/>
                        <w:bCs/>
                      </w:rPr>
                      <w:t>.</w:t>
                    </w:r>
                  </w:p>
                  <w:p w14:paraId="1C47D234" w14:textId="77777777" w:rsidR="0076332A" w:rsidRDefault="0076332A" w:rsidP="0076332A">
                    <w:pPr>
                      <w:jc w:val="center"/>
                    </w:pPr>
                  </w:p>
                  <w:p w14:paraId="64683842" w14:textId="5FE1281C" w:rsidR="0076332A" w:rsidRDefault="0076332A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A376FD"/>
    <w:multiLevelType w:val="multilevel"/>
    <w:tmpl w:val="A86269E0"/>
    <w:lvl w:ilvl="0">
      <w:start w:val="1"/>
      <w:numFmt w:val="upperLetter"/>
      <w:pStyle w:val="OMlvl1"/>
      <w:lvlText w:val="%1."/>
      <w:lvlJc w:val="left"/>
      <w:pPr>
        <w:ind w:left="900" w:hanging="360"/>
      </w:pPr>
      <w:rPr>
        <w:rFonts w:hint="default"/>
        <w:color w:val="C00000"/>
      </w:rPr>
    </w:lvl>
    <w:lvl w:ilvl="1">
      <w:start w:val="1"/>
      <w:numFmt w:val="lowerRoman"/>
      <w:lvlText w:val="(%2)"/>
      <w:lvlJc w:val="righ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" w15:restartNumberingAfterBreak="1">
    <w:nsid w:val="0BA7286E"/>
    <w:multiLevelType w:val="multilevel"/>
    <w:tmpl w:val="05CE26B4"/>
    <w:lvl w:ilvl="0">
      <w:start w:val="1"/>
      <w:numFmt w:val="decimal"/>
      <w:pStyle w:val="Orderlvl1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lowerLetter"/>
      <w:pStyle w:val="Orderlvl2"/>
      <w:lvlText w:val="(%2)"/>
      <w:lvlJc w:val="left"/>
      <w:pPr>
        <w:ind w:left="1440" w:hanging="648"/>
      </w:pPr>
      <w:rPr>
        <w:rFonts w:hint="default"/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3927C4E"/>
    <w:multiLevelType w:val="hybridMultilevel"/>
    <w:tmpl w:val="31F878E4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2CD22B39"/>
    <w:multiLevelType w:val="multilevel"/>
    <w:tmpl w:val="E9D0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Mlvl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81150"/>
    <w:multiLevelType w:val="hybridMultilevel"/>
    <w:tmpl w:val="AD9CB286"/>
    <w:lvl w:ilvl="0" w:tplc="8384F758">
      <w:start w:val="1"/>
      <w:numFmt w:val="lowerRoman"/>
      <w:lvlText w:val="(%1)"/>
      <w:lvlJc w:val="left"/>
      <w:pPr>
        <w:ind w:left="18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0" w:hanging="360"/>
      </w:pPr>
    </w:lvl>
    <w:lvl w:ilvl="2" w:tplc="0C09001B" w:tentative="1">
      <w:start w:val="1"/>
      <w:numFmt w:val="lowerRoman"/>
      <w:lvlText w:val="%3."/>
      <w:lvlJc w:val="right"/>
      <w:pPr>
        <w:ind w:left="3290" w:hanging="180"/>
      </w:pPr>
    </w:lvl>
    <w:lvl w:ilvl="3" w:tplc="0C09000F" w:tentative="1">
      <w:start w:val="1"/>
      <w:numFmt w:val="decimal"/>
      <w:lvlText w:val="%4."/>
      <w:lvlJc w:val="left"/>
      <w:pPr>
        <w:ind w:left="4010" w:hanging="360"/>
      </w:pPr>
    </w:lvl>
    <w:lvl w:ilvl="4" w:tplc="0C090019" w:tentative="1">
      <w:start w:val="1"/>
      <w:numFmt w:val="lowerLetter"/>
      <w:lvlText w:val="%5."/>
      <w:lvlJc w:val="left"/>
      <w:pPr>
        <w:ind w:left="4730" w:hanging="360"/>
      </w:pPr>
    </w:lvl>
    <w:lvl w:ilvl="5" w:tplc="0C09001B" w:tentative="1">
      <w:start w:val="1"/>
      <w:numFmt w:val="lowerRoman"/>
      <w:lvlText w:val="%6."/>
      <w:lvlJc w:val="right"/>
      <w:pPr>
        <w:ind w:left="5450" w:hanging="180"/>
      </w:pPr>
    </w:lvl>
    <w:lvl w:ilvl="6" w:tplc="0C09000F" w:tentative="1">
      <w:start w:val="1"/>
      <w:numFmt w:val="decimal"/>
      <w:lvlText w:val="%7."/>
      <w:lvlJc w:val="left"/>
      <w:pPr>
        <w:ind w:left="6170" w:hanging="360"/>
      </w:pPr>
    </w:lvl>
    <w:lvl w:ilvl="7" w:tplc="0C090019" w:tentative="1">
      <w:start w:val="1"/>
      <w:numFmt w:val="lowerLetter"/>
      <w:lvlText w:val="%8."/>
      <w:lvlJc w:val="left"/>
      <w:pPr>
        <w:ind w:left="6890" w:hanging="360"/>
      </w:pPr>
    </w:lvl>
    <w:lvl w:ilvl="8" w:tplc="0C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 w15:restartNumberingAfterBreak="0">
    <w:nsid w:val="4FF22BBB"/>
    <w:multiLevelType w:val="hybridMultilevel"/>
    <w:tmpl w:val="D5BE5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C5A24"/>
    <w:multiLevelType w:val="hybridMultilevel"/>
    <w:tmpl w:val="DF929DA2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204802172">
    <w:abstractNumId w:val="0"/>
  </w:num>
  <w:num w:numId="2" w16cid:durableId="1786577777">
    <w:abstractNumId w:val="3"/>
  </w:num>
  <w:num w:numId="3" w16cid:durableId="1576161875">
    <w:abstractNumId w:val="1"/>
  </w:num>
  <w:num w:numId="4" w16cid:durableId="1323974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950568">
    <w:abstractNumId w:val="4"/>
  </w:num>
  <w:num w:numId="6" w16cid:durableId="2046369423">
    <w:abstractNumId w:val="2"/>
  </w:num>
  <w:num w:numId="7" w16cid:durableId="657537780">
    <w:abstractNumId w:val="6"/>
  </w:num>
  <w:num w:numId="8" w16cid:durableId="1384790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1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r3lFTKXIhPpBdIsu7kJJWNa4uKeHJME089Ey3Bz4/Y76e76Cx121g1xaWBnejweFBW80GGHPncallBzUQKE/CQ==" w:salt="ro9rAZpDzuKiqxC4ShGjj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AE"/>
    <w:rsid w:val="00003AE8"/>
    <w:rsid w:val="0000458F"/>
    <w:rsid w:val="00007DE2"/>
    <w:rsid w:val="000116A7"/>
    <w:rsid w:val="00024FC5"/>
    <w:rsid w:val="00030A2B"/>
    <w:rsid w:val="00045402"/>
    <w:rsid w:val="00046B32"/>
    <w:rsid w:val="000548D4"/>
    <w:rsid w:val="00056CAA"/>
    <w:rsid w:val="00064D2E"/>
    <w:rsid w:val="00065F91"/>
    <w:rsid w:val="0007266E"/>
    <w:rsid w:val="00076495"/>
    <w:rsid w:val="00095917"/>
    <w:rsid w:val="000A34AB"/>
    <w:rsid w:val="000B0994"/>
    <w:rsid w:val="000C1425"/>
    <w:rsid w:val="000C5FBD"/>
    <w:rsid w:val="000D016C"/>
    <w:rsid w:val="000E41AB"/>
    <w:rsid w:val="00101356"/>
    <w:rsid w:val="00111A54"/>
    <w:rsid w:val="00120E54"/>
    <w:rsid w:val="00120FAC"/>
    <w:rsid w:val="00121823"/>
    <w:rsid w:val="00130451"/>
    <w:rsid w:val="00137C25"/>
    <w:rsid w:val="001615AC"/>
    <w:rsid w:val="001740AA"/>
    <w:rsid w:val="001837CF"/>
    <w:rsid w:val="0019069D"/>
    <w:rsid w:val="00191C5F"/>
    <w:rsid w:val="00195586"/>
    <w:rsid w:val="001C3134"/>
    <w:rsid w:val="001C4605"/>
    <w:rsid w:val="001C638F"/>
    <w:rsid w:val="001C7E7A"/>
    <w:rsid w:val="001D441D"/>
    <w:rsid w:val="001E2695"/>
    <w:rsid w:val="001E3DA5"/>
    <w:rsid w:val="001E7CDD"/>
    <w:rsid w:val="0020051A"/>
    <w:rsid w:val="002018F8"/>
    <w:rsid w:val="00210C2B"/>
    <w:rsid w:val="00215C47"/>
    <w:rsid w:val="00222027"/>
    <w:rsid w:val="0025593F"/>
    <w:rsid w:val="002709E4"/>
    <w:rsid w:val="00270B55"/>
    <w:rsid w:val="00274AB6"/>
    <w:rsid w:val="00277817"/>
    <w:rsid w:val="00292FC3"/>
    <w:rsid w:val="002A538B"/>
    <w:rsid w:val="002B3730"/>
    <w:rsid w:val="002B78EB"/>
    <w:rsid w:val="002C2C58"/>
    <w:rsid w:val="002C68B1"/>
    <w:rsid w:val="002D05DF"/>
    <w:rsid w:val="002E1049"/>
    <w:rsid w:val="002E31C6"/>
    <w:rsid w:val="002E40C6"/>
    <w:rsid w:val="002E655D"/>
    <w:rsid w:val="00304BAA"/>
    <w:rsid w:val="00313C3E"/>
    <w:rsid w:val="0032559D"/>
    <w:rsid w:val="00336AB2"/>
    <w:rsid w:val="003404F5"/>
    <w:rsid w:val="003421DB"/>
    <w:rsid w:val="003469EF"/>
    <w:rsid w:val="003805B0"/>
    <w:rsid w:val="0038216C"/>
    <w:rsid w:val="00392720"/>
    <w:rsid w:val="003A13BF"/>
    <w:rsid w:val="003A4E8D"/>
    <w:rsid w:val="003A61DC"/>
    <w:rsid w:val="003B45C7"/>
    <w:rsid w:val="003C0DB0"/>
    <w:rsid w:val="003C63B1"/>
    <w:rsid w:val="003D7BC3"/>
    <w:rsid w:val="003E4FC6"/>
    <w:rsid w:val="003E769E"/>
    <w:rsid w:val="003F1B15"/>
    <w:rsid w:val="003F590E"/>
    <w:rsid w:val="003F666F"/>
    <w:rsid w:val="004234C8"/>
    <w:rsid w:val="0042558E"/>
    <w:rsid w:val="004311DA"/>
    <w:rsid w:val="00432126"/>
    <w:rsid w:val="00434B90"/>
    <w:rsid w:val="00437271"/>
    <w:rsid w:val="004460AE"/>
    <w:rsid w:val="00462200"/>
    <w:rsid w:val="00484DFF"/>
    <w:rsid w:val="004865E0"/>
    <w:rsid w:val="00492789"/>
    <w:rsid w:val="004C140E"/>
    <w:rsid w:val="004C4A60"/>
    <w:rsid w:val="004D086A"/>
    <w:rsid w:val="004D2D4D"/>
    <w:rsid w:val="004F44FD"/>
    <w:rsid w:val="00502E48"/>
    <w:rsid w:val="00524DB1"/>
    <w:rsid w:val="00535F58"/>
    <w:rsid w:val="005418E6"/>
    <w:rsid w:val="00557F42"/>
    <w:rsid w:val="00561EAC"/>
    <w:rsid w:val="0056700A"/>
    <w:rsid w:val="005772B4"/>
    <w:rsid w:val="00581B2E"/>
    <w:rsid w:val="005944AE"/>
    <w:rsid w:val="00596594"/>
    <w:rsid w:val="005A7E9F"/>
    <w:rsid w:val="005B274D"/>
    <w:rsid w:val="005E0369"/>
    <w:rsid w:val="005E1547"/>
    <w:rsid w:val="005E1DF8"/>
    <w:rsid w:val="005E2746"/>
    <w:rsid w:val="005E3979"/>
    <w:rsid w:val="005E3BC5"/>
    <w:rsid w:val="005E747F"/>
    <w:rsid w:val="005F4501"/>
    <w:rsid w:val="006158EE"/>
    <w:rsid w:val="006213E2"/>
    <w:rsid w:val="00634691"/>
    <w:rsid w:val="00635DF1"/>
    <w:rsid w:val="0064770D"/>
    <w:rsid w:val="00650BDE"/>
    <w:rsid w:val="00656512"/>
    <w:rsid w:val="00664651"/>
    <w:rsid w:val="00665C8B"/>
    <w:rsid w:val="006727DC"/>
    <w:rsid w:val="00674071"/>
    <w:rsid w:val="006761B4"/>
    <w:rsid w:val="00695A01"/>
    <w:rsid w:val="00697B3F"/>
    <w:rsid w:val="006B0E0F"/>
    <w:rsid w:val="006B5584"/>
    <w:rsid w:val="006D786C"/>
    <w:rsid w:val="006E7282"/>
    <w:rsid w:val="00700330"/>
    <w:rsid w:val="0071099A"/>
    <w:rsid w:val="00712B69"/>
    <w:rsid w:val="00712D2C"/>
    <w:rsid w:val="0072545C"/>
    <w:rsid w:val="0073473C"/>
    <w:rsid w:val="00740CAA"/>
    <w:rsid w:val="007426F7"/>
    <w:rsid w:val="00747C00"/>
    <w:rsid w:val="00760ED2"/>
    <w:rsid w:val="0076332A"/>
    <w:rsid w:val="00764501"/>
    <w:rsid w:val="00766C2D"/>
    <w:rsid w:val="00771D9D"/>
    <w:rsid w:val="00777FA1"/>
    <w:rsid w:val="00781038"/>
    <w:rsid w:val="00783E41"/>
    <w:rsid w:val="007850B0"/>
    <w:rsid w:val="007A68DC"/>
    <w:rsid w:val="007C1A64"/>
    <w:rsid w:val="007D11D9"/>
    <w:rsid w:val="007D3DD5"/>
    <w:rsid w:val="007D7AFF"/>
    <w:rsid w:val="007E005A"/>
    <w:rsid w:val="007E7F9D"/>
    <w:rsid w:val="007F21F0"/>
    <w:rsid w:val="007F2CDD"/>
    <w:rsid w:val="007F3B50"/>
    <w:rsid w:val="007F6EF7"/>
    <w:rsid w:val="00803CFD"/>
    <w:rsid w:val="00812444"/>
    <w:rsid w:val="0081791A"/>
    <w:rsid w:val="00822B8A"/>
    <w:rsid w:val="00822F22"/>
    <w:rsid w:val="00824C4A"/>
    <w:rsid w:val="0082726A"/>
    <w:rsid w:val="008527D9"/>
    <w:rsid w:val="008540EB"/>
    <w:rsid w:val="008636AA"/>
    <w:rsid w:val="00865A00"/>
    <w:rsid w:val="008776D6"/>
    <w:rsid w:val="00877EB2"/>
    <w:rsid w:val="008B4AD2"/>
    <w:rsid w:val="008B664F"/>
    <w:rsid w:val="008D4E27"/>
    <w:rsid w:val="008E0260"/>
    <w:rsid w:val="008F3147"/>
    <w:rsid w:val="00901DE8"/>
    <w:rsid w:val="00905D60"/>
    <w:rsid w:val="009121CF"/>
    <w:rsid w:val="00940055"/>
    <w:rsid w:val="0094116E"/>
    <w:rsid w:val="009452DB"/>
    <w:rsid w:val="0094673A"/>
    <w:rsid w:val="00956FC3"/>
    <w:rsid w:val="00963391"/>
    <w:rsid w:val="00963571"/>
    <w:rsid w:val="009810C5"/>
    <w:rsid w:val="00985024"/>
    <w:rsid w:val="00996949"/>
    <w:rsid w:val="00997367"/>
    <w:rsid w:val="009A0ACA"/>
    <w:rsid w:val="009A2ED5"/>
    <w:rsid w:val="009A4B1D"/>
    <w:rsid w:val="009A6B6B"/>
    <w:rsid w:val="009C716E"/>
    <w:rsid w:val="009D1BFA"/>
    <w:rsid w:val="009D7DC8"/>
    <w:rsid w:val="009E409F"/>
    <w:rsid w:val="009E597E"/>
    <w:rsid w:val="009E72F8"/>
    <w:rsid w:val="009E76F6"/>
    <w:rsid w:val="009E7E40"/>
    <w:rsid w:val="009F736F"/>
    <w:rsid w:val="00A04AB3"/>
    <w:rsid w:val="00A07793"/>
    <w:rsid w:val="00A1008D"/>
    <w:rsid w:val="00A101D3"/>
    <w:rsid w:val="00A12FFE"/>
    <w:rsid w:val="00A13F63"/>
    <w:rsid w:val="00A25D7F"/>
    <w:rsid w:val="00A54C63"/>
    <w:rsid w:val="00A56396"/>
    <w:rsid w:val="00A81154"/>
    <w:rsid w:val="00A95F15"/>
    <w:rsid w:val="00AA1FE8"/>
    <w:rsid w:val="00AA24BC"/>
    <w:rsid w:val="00AA3357"/>
    <w:rsid w:val="00AB5CEF"/>
    <w:rsid w:val="00AD3300"/>
    <w:rsid w:val="00AE0979"/>
    <w:rsid w:val="00AF0222"/>
    <w:rsid w:val="00AF54E0"/>
    <w:rsid w:val="00AF5A67"/>
    <w:rsid w:val="00B01A24"/>
    <w:rsid w:val="00B052B0"/>
    <w:rsid w:val="00B102A5"/>
    <w:rsid w:val="00B17747"/>
    <w:rsid w:val="00B20784"/>
    <w:rsid w:val="00B25B45"/>
    <w:rsid w:val="00B3121F"/>
    <w:rsid w:val="00B3798E"/>
    <w:rsid w:val="00B414C1"/>
    <w:rsid w:val="00B41816"/>
    <w:rsid w:val="00B43A69"/>
    <w:rsid w:val="00B66523"/>
    <w:rsid w:val="00B714F7"/>
    <w:rsid w:val="00B74E78"/>
    <w:rsid w:val="00B77908"/>
    <w:rsid w:val="00B80F14"/>
    <w:rsid w:val="00B81347"/>
    <w:rsid w:val="00B8486F"/>
    <w:rsid w:val="00B963D4"/>
    <w:rsid w:val="00BA3DB4"/>
    <w:rsid w:val="00BA533F"/>
    <w:rsid w:val="00BC24A6"/>
    <w:rsid w:val="00BC2796"/>
    <w:rsid w:val="00BE55B2"/>
    <w:rsid w:val="00BE7CB6"/>
    <w:rsid w:val="00BF4432"/>
    <w:rsid w:val="00BF4A60"/>
    <w:rsid w:val="00BF548C"/>
    <w:rsid w:val="00BF785C"/>
    <w:rsid w:val="00C06BAA"/>
    <w:rsid w:val="00C13C7F"/>
    <w:rsid w:val="00C2422A"/>
    <w:rsid w:val="00C26280"/>
    <w:rsid w:val="00C33B36"/>
    <w:rsid w:val="00C3443F"/>
    <w:rsid w:val="00C37255"/>
    <w:rsid w:val="00C43884"/>
    <w:rsid w:val="00C4465A"/>
    <w:rsid w:val="00C46AA5"/>
    <w:rsid w:val="00C63C1C"/>
    <w:rsid w:val="00C75B2F"/>
    <w:rsid w:val="00C770D1"/>
    <w:rsid w:val="00C968F3"/>
    <w:rsid w:val="00CB5B97"/>
    <w:rsid w:val="00CB615F"/>
    <w:rsid w:val="00CC145A"/>
    <w:rsid w:val="00CC2B68"/>
    <w:rsid w:val="00CD28B8"/>
    <w:rsid w:val="00CD28FA"/>
    <w:rsid w:val="00CD5044"/>
    <w:rsid w:val="00CE0E54"/>
    <w:rsid w:val="00D06923"/>
    <w:rsid w:val="00D13C9C"/>
    <w:rsid w:val="00D271E5"/>
    <w:rsid w:val="00D32315"/>
    <w:rsid w:val="00D43F79"/>
    <w:rsid w:val="00D539C5"/>
    <w:rsid w:val="00D54BB3"/>
    <w:rsid w:val="00D572F2"/>
    <w:rsid w:val="00D60F79"/>
    <w:rsid w:val="00D70E46"/>
    <w:rsid w:val="00D71E73"/>
    <w:rsid w:val="00D72961"/>
    <w:rsid w:val="00D72F6F"/>
    <w:rsid w:val="00D8030F"/>
    <w:rsid w:val="00D80FD0"/>
    <w:rsid w:val="00D9106C"/>
    <w:rsid w:val="00D979E6"/>
    <w:rsid w:val="00DB3E5F"/>
    <w:rsid w:val="00DB5DAE"/>
    <w:rsid w:val="00DC7F6A"/>
    <w:rsid w:val="00DF57EF"/>
    <w:rsid w:val="00DF58FC"/>
    <w:rsid w:val="00DF647A"/>
    <w:rsid w:val="00DF7F0D"/>
    <w:rsid w:val="00E0055A"/>
    <w:rsid w:val="00E02EF9"/>
    <w:rsid w:val="00E05DCC"/>
    <w:rsid w:val="00E159C1"/>
    <w:rsid w:val="00E33F2B"/>
    <w:rsid w:val="00E34F8A"/>
    <w:rsid w:val="00E421C5"/>
    <w:rsid w:val="00E60BCB"/>
    <w:rsid w:val="00E61D53"/>
    <w:rsid w:val="00E626AD"/>
    <w:rsid w:val="00E70CE1"/>
    <w:rsid w:val="00E71129"/>
    <w:rsid w:val="00E74B72"/>
    <w:rsid w:val="00E97258"/>
    <w:rsid w:val="00EA6BB3"/>
    <w:rsid w:val="00EC1075"/>
    <w:rsid w:val="00EE52CC"/>
    <w:rsid w:val="00F05486"/>
    <w:rsid w:val="00F06A49"/>
    <w:rsid w:val="00F20330"/>
    <w:rsid w:val="00F33C59"/>
    <w:rsid w:val="00F34C08"/>
    <w:rsid w:val="00F46D34"/>
    <w:rsid w:val="00F51493"/>
    <w:rsid w:val="00F60003"/>
    <w:rsid w:val="00F8099A"/>
    <w:rsid w:val="00F841ED"/>
    <w:rsid w:val="00F84D18"/>
    <w:rsid w:val="00F86261"/>
    <w:rsid w:val="00F94B45"/>
    <w:rsid w:val="00FA6188"/>
    <w:rsid w:val="00FA6643"/>
    <w:rsid w:val="00FC1F2E"/>
    <w:rsid w:val="00FC5C1D"/>
    <w:rsid w:val="00FE1C02"/>
    <w:rsid w:val="00FE4870"/>
    <w:rsid w:val="00FF2AEC"/>
    <w:rsid w:val="12094129"/>
    <w:rsid w:val="1DB20564"/>
    <w:rsid w:val="2BE675D7"/>
    <w:rsid w:val="39C42B30"/>
    <w:rsid w:val="5EA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7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B0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AE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AE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lvl3">
    <w:name w:val="OMlvl3"/>
    <w:basedOn w:val="Normal"/>
    <w:qFormat/>
    <w:rsid w:val="005E0369"/>
    <w:pPr>
      <w:numPr>
        <w:ilvl w:val="1"/>
        <w:numId w:val="2"/>
      </w:numPr>
      <w:tabs>
        <w:tab w:val="left" w:pos="1515"/>
      </w:tabs>
      <w:spacing w:after="240" w:line="240" w:lineRule="auto"/>
      <w:ind w:left="1515" w:hanging="450"/>
      <w:jc w:val="both"/>
    </w:pPr>
    <w:rPr>
      <w:rFonts w:eastAsia="Times New Roman" w:cs="Times New Roman"/>
      <w:kern w:val="0"/>
      <w:szCs w:val="24"/>
      <w:lang w:val="en-GB"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60A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A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AE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0AE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0AE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0AE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A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0AE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0AE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44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erlvl1">
    <w:name w:val="Orderlvl1"/>
    <w:basedOn w:val="Normal"/>
    <w:next w:val="Orderlvl2"/>
    <w:qFormat/>
    <w:rsid w:val="004460AE"/>
    <w:pPr>
      <w:numPr>
        <w:numId w:val="3"/>
      </w:numPr>
      <w:spacing w:after="240" w:line="240" w:lineRule="auto"/>
      <w:ind w:hanging="720"/>
    </w:pPr>
    <w:rPr>
      <w:rFonts w:eastAsia="Times New Roman" w:cs="Times New Roman"/>
      <w:kern w:val="0"/>
      <w:szCs w:val="24"/>
      <w:lang w:val="en-GB" w:eastAsia="en-AU"/>
      <w14:ligatures w14:val="none"/>
    </w:rPr>
  </w:style>
  <w:style w:type="paragraph" w:customStyle="1" w:styleId="Orderlvl2">
    <w:name w:val="Orderlvl2"/>
    <w:basedOn w:val="Orderlvl1"/>
    <w:qFormat/>
    <w:rsid w:val="004460AE"/>
    <w:pPr>
      <w:numPr>
        <w:ilvl w:val="1"/>
      </w:numPr>
    </w:pPr>
  </w:style>
  <w:style w:type="paragraph" w:customStyle="1" w:styleId="OMlvl1">
    <w:name w:val="OMlvl1"/>
    <w:basedOn w:val="ListParagraph"/>
    <w:next w:val="OMlvl2"/>
    <w:qFormat/>
    <w:rsid w:val="009E409F"/>
    <w:pPr>
      <w:numPr>
        <w:numId w:val="1"/>
      </w:numPr>
      <w:spacing w:after="240" w:line="240" w:lineRule="auto"/>
      <w:ind w:hanging="832"/>
      <w:contextualSpacing w:val="0"/>
      <w:jc w:val="both"/>
    </w:pPr>
    <w:rPr>
      <w:rFonts w:cs="Times New Roman"/>
      <w:szCs w:val="24"/>
    </w:rPr>
  </w:style>
  <w:style w:type="paragraph" w:customStyle="1" w:styleId="OMlvl2">
    <w:name w:val="OMlvl2"/>
    <w:basedOn w:val="Orderlvl1"/>
    <w:qFormat/>
    <w:rsid w:val="004460AE"/>
    <w:pPr>
      <w:numPr>
        <w:numId w:val="0"/>
      </w:numPr>
      <w:tabs>
        <w:tab w:val="left" w:pos="1515"/>
      </w:tabs>
      <w:ind w:left="1515" w:hanging="450"/>
      <w:jc w:val="both"/>
    </w:pPr>
  </w:style>
  <w:style w:type="character" w:styleId="Hyperlink">
    <w:name w:val="Hyperlink"/>
    <w:basedOn w:val="DefaultParagraphFont"/>
    <w:uiPriority w:val="99"/>
    <w:unhideWhenUsed/>
    <w:rsid w:val="004460AE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F2"/>
  </w:style>
  <w:style w:type="paragraph" w:styleId="Footer">
    <w:name w:val="footer"/>
    <w:basedOn w:val="Normal"/>
    <w:link w:val="Foot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F2"/>
  </w:style>
  <w:style w:type="paragraph" w:styleId="Revision">
    <w:name w:val="Revision"/>
    <w:hidden/>
    <w:uiPriority w:val="99"/>
    <w:semiHidden/>
    <w:rsid w:val="00030A2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159C1"/>
    <w:rPr>
      <w:color w:val="666666"/>
    </w:rPr>
  </w:style>
  <w:style w:type="paragraph" w:customStyle="1" w:styleId="Orderlvl3">
    <w:name w:val="Orderlvl3"/>
    <w:basedOn w:val="Orderlvl2"/>
    <w:qFormat/>
    <w:rsid w:val="009D7DC8"/>
    <w:pPr>
      <w:numPr>
        <w:ilvl w:val="0"/>
        <w:numId w:val="0"/>
      </w:numPr>
      <w:ind w:left="2160" w:hanging="374"/>
    </w:pPr>
  </w:style>
  <w:style w:type="paragraph" w:customStyle="1" w:styleId="Normal-Cover">
    <w:name w:val="Normal-Cover"/>
    <w:basedOn w:val="Normal"/>
    <w:rsid w:val="003A13BF"/>
    <w:pPr>
      <w:widowControl w:val="0"/>
      <w:spacing w:after="0" w:line="240" w:lineRule="auto"/>
    </w:pPr>
    <w:rPr>
      <w:rFonts w:ascii="Book Antiqua" w:eastAsia="Times New Roman" w:hAnsi="Book Antiqua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D41C4968C4965A70670F1AA8D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D836-9B33-45D7-893A-65E53F7D6757}"/>
      </w:docPartPr>
      <w:docPartBody>
        <w:p w:rsidR="009D3D09" w:rsidRDefault="007D3DD5" w:rsidP="007D3DD5">
          <w:pPr>
            <w:pStyle w:val="D3BD41C4968C4965A70670F1AA8D3636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56BBDCB2D4E77B0AC56F58BF6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68D5-4D6C-4D0B-9F64-5B4AD4EC6E22}"/>
      </w:docPartPr>
      <w:docPartBody>
        <w:p w:rsidR="004234C8" w:rsidRDefault="004234C8" w:rsidP="004234C8">
          <w:pPr>
            <w:pStyle w:val="1F756BBDCB2D4E77B0AC56F58BF6D7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D8637978346138654E8938DE3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3150-7B94-4B92-80F9-E1E5DA0B2B72}"/>
      </w:docPartPr>
      <w:docPartBody>
        <w:p w:rsidR="004234C8" w:rsidRDefault="004234C8" w:rsidP="004234C8">
          <w:pPr>
            <w:pStyle w:val="5F6D8637978346138654E8938DE35EEE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A8AF0EC7240579C090F7A3922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3418-A0B5-4205-8D2C-0F3724A9B23B}"/>
      </w:docPartPr>
      <w:docPartBody>
        <w:p w:rsidR="005E2746" w:rsidRDefault="005E2746" w:rsidP="005E2746">
          <w:pPr>
            <w:pStyle w:val="55FA8AF0EC7240579C090F7A392231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C769D06D444E19E343CD68A00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E709-EFD2-47D0-80FF-6FE8C3523FD4}"/>
      </w:docPartPr>
      <w:docPartBody>
        <w:p w:rsidR="005E2746" w:rsidRDefault="005E2746" w:rsidP="005E2746">
          <w:pPr>
            <w:pStyle w:val="0BEC769D06D444E19E343CD68A005E84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7CA636F5D41DEA699D5FBEFD7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5265-6A37-447A-8766-3ABC135E2E85}"/>
      </w:docPartPr>
      <w:docPartBody>
        <w:p w:rsidR="005E2746" w:rsidRDefault="005E2746" w:rsidP="005E2746">
          <w:pPr>
            <w:pStyle w:val="68F7CA636F5D41DEA699D5FBEFD7A938"/>
          </w:pPr>
          <w:r w:rsidRPr="00B42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14F51F67724455A8586AAA60C8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85C9-6273-438C-829B-EEBD2DBD7C66}"/>
      </w:docPartPr>
      <w:docPartBody>
        <w:p w:rsidR="005E2746" w:rsidRDefault="005E2746" w:rsidP="005E2746">
          <w:pPr>
            <w:pStyle w:val="D014F51F67724455A8586AAA60C856EB"/>
          </w:pPr>
          <w:r w:rsidRPr="00B42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ECA364146E4B2A91094514813DC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4902-3A77-4EC2-88EC-2CFA684C1799}"/>
      </w:docPartPr>
      <w:docPartBody>
        <w:p w:rsidR="005E2746" w:rsidRDefault="005E2746" w:rsidP="005E2746">
          <w:pPr>
            <w:pStyle w:val="D5ECA364146E4B2A91094514813DC0CE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5E5659B9648CA93120901AF28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C9381-A713-469E-9E4B-82C8C222D82E}"/>
      </w:docPartPr>
      <w:docPartBody>
        <w:p w:rsidR="005E2746" w:rsidRDefault="005E2746" w:rsidP="005E2746">
          <w:pPr>
            <w:pStyle w:val="7815E5659B9648CA93120901AF28F36B"/>
          </w:pPr>
          <w:r w:rsidRPr="00B42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4E9E4-22A7-4A2A-B670-0B20943D571F}"/>
      </w:docPartPr>
      <w:docPartBody>
        <w:p w:rsidR="00000000" w:rsidRDefault="00666DE3">
          <w:r w:rsidRPr="003777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D5"/>
    <w:rsid w:val="00032973"/>
    <w:rsid w:val="00046B32"/>
    <w:rsid w:val="000F718C"/>
    <w:rsid w:val="001A5B39"/>
    <w:rsid w:val="0022234E"/>
    <w:rsid w:val="003E6555"/>
    <w:rsid w:val="00420A45"/>
    <w:rsid w:val="004234C8"/>
    <w:rsid w:val="004E684E"/>
    <w:rsid w:val="005E2746"/>
    <w:rsid w:val="00666DE3"/>
    <w:rsid w:val="00690102"/>
    <w:rsid w:val="0073473C"/>
    <w:rsid w:val="007C0DB9"/>
    <w:rsid w:val="007C1536"/>
    <w:rsid w:val="007D3DD5"/>
    <w:rsid w:val="00824C4A"/>
    <w:rsid w:val="009D3D09"/>
    <w:rsid w:val="009E76F6"/>
    <w:rsid w:val="00C96AD9"/>
    <w:rsid w:val="00CB615F"/>
    <w:rsid w:val="00CE7CD4"/>
    <w:rsid w:val="00D06923"/>
    <w:rsid w:val="00D13C9C"/>
    <w:rsid w:val="00DF647A"/>
    <w:rsid w:val="00E70CE1"/>
    <w:rsid w:val="00E74B72"/>
    <w:rsid w:val="00E901D6"/>
    <w:rsid w:val="00F60003"/>
    <w:rsid w:val="00F7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DE3"/>
    <w:rPr>
      <w:color w:val="666666"/>
    </w:rPr>
  </w:style>
  <w:style w:type="paragraph" w:customStyle="1" w:styleId="D3BD41C4968C4965A70670F1AA8D3636">
    <w:name w:val="D3BD41C4968C4965A70670F1AA8D3636"/>
    <w:rsid w:val="007D3DD5"/>
  </w:style>
  <w:style w:type="paragraph" w:customStyle="1" w:styleId="1F756BBDCB2D4E77B0AC56F58BF6D7A4">
    <w:name w:val="1F756BBDCB2D4E77B0AC56F58BF6D7A4"/>
    <w:rsid w:val="004234C8"/>
  </w:style>
  <w:style w:type="paragraph" w:customStyle="1" w:styleId="5F6D8637978346138654E8938DE35EEE">
    <w:name w:val="5F6D8637978346138654E8938DE35EEE"/>
    <w:rsid w:val="004234C8"/>
  </w:style>
  <w:style w:type="paragraph" w:customStyle="1" w:styleId="55FA8AF0EC7240579C090F7A39223114">
    <w:name w:val="55FA8AF0EC7240579C090F7A39223114"/>
    <w:rsid w:val="005E2746"/>
  </w:style>
  <w:style w:type="paragraph" w:customStyle="1" w:styleId="0BEC769D06D444E19E343CD68A005E84">
    <w:name w:val="0BEC769D06D444E19E343CD68A005E84"/>
    <w:rsid w:val="005E2746"/>
  </w:style>
  <w:style w:type="paragraph" w:customStyle="1" w:styleId="68F7CA636F5D41DEA699D5FBEFD7A938">
    <w:name w:val="68F7CA636F5D41DEA699D5FBEFD7A938"/>
    <w:rsid w:val="005E2746"/>
  </w:style>
  <w:style w:type="paragraph" w:customStyle="1" w:styleId="D014F51F67724455A8586AAA60C856EB">
    <w:name w:val="D014F51F67724455A8586AAA60C856EB"/>
    <w:rsid w:val="005E2746"/>
  </w:style>
  <w:style w:type="paragraph" w:customStyle="1" w:styleId="D5ECA364146E4B2A91094514813DC0CE">
    <w:name w:val="D5ECA364146E4B2A91094514813DC0CE"/>
    <w:rsid w:val="005E2746"/>
  </w:style>
  <w:style w:type="paragraph" w:customStyle="1" w:styleId="7815E5659B9648CA93120901AF28F36B">
    <w:name w:val="7815E5659B9648CA93120901AF28F36B"/>
    <w:rsid w:val="005E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396F5E193742A5516642CFA9697D" ma:contentTypeVersion="18" ma:contentTypeDescription="Create a new document." ma:contentTypeScope="" ma:versionID="4931446a73bd8b27f5c55f642feb1828">
  <xsd:schema xmlns:xsd="http://www.w3.org/2001/XMLSchema" xmlns:xs="http://www.w3.org/2001/XMLSchema" xmlns:p="http://schemas.microsoft.com/office/2006/metadata/properties" xmlns:ns2="3fd9c1b1-c8d9-4b46-bc71-8dab94581d65" xmlns:ns3="09de898f-238c-4977-af28-0bb237b74aa5" xmlns:ns4="49229121-2acd-42a2-8522-46d0befbf605" targetNamespace="http://schemas.microsoft.com/office/2006/metadata/properties" ma:root="true" ma:fieldsID="625bfa37eb3f2a93901c24800539fe08" ns2:_="" ns3:_="" ns4:_="">
    <xsd:import namespace="3fd9c1b1-c8d9-4b46-bc71-8dab94581d65"/>
    <xsd:import namespace="09de898f-238c-4977-af28-0bb237b74aa5"/>
    <xsd:import namespace="49229121-2acd-42a2-8522-46d0befbf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dited" minOccurs="0"/>
                <xsd:element ref="ns2:Order0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9c1b1-c8d9-4b46-bc71-8dab9458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dited" ma:index="12" nillable="true" ma:displayName="Edited" ma:default="1" ma:format="Dropdown" ma:internalName="Edited">
      <xsd:simpleType>
        <xsd:restriction base="dms:Boolean"/>
      </xsd:simpleType>
    </xsd:element>
    <xsd:element name="Order0" ma:index="13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e898f-238c-4977-af28-0bb237b74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29121-2acd-42a2-8522-46d0befbf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f91927-29b3-4741-9983-23050260fff9}" ma:internalName="TaxCatchAll" ma:showField="CatchAllData" ma:web="49229121-2acd-42a2-8522-46d0befbf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ed xmlns="3fd9c1b1-c8d9-4b46-bc71-8dab94581d65">true</Edited>
    <Order0 xmlns="3fd9c1b1-c8d9-4b46-bc71-8dab94581d65" xsi:nil="true"/>
    <lcf76f155ced4ddcb4097134ff3c332f xmlns="3fd9c1b1-c8d9-4b46-bc71-8dab94581d65">
      <Terms xmlns="http://schemas.microsoft.com/office/infopath/2007/PartnerControls"/>
    </lcf76f155ced4ddcb4097134ff3c332f>
    <TaxCatchAll xmlns="49229121-2acd-42a2-8522-46d0befbf605" xsi:nil="true"/>
  </documentManagement>
</p:properties>
</file>

<file path=customXml/itemProps1.xml><?xml version="1.0" encoding="utf-8"?>
<ds:datastoreItem xmlns:ds="http://schemas.openxmlformats.org/officeDocument/2006/customXml" ds:itemID="{3BD0AF5E-C81B-4F1A-9671-57CB2AD0C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5F52A-6AC9-471F-94B6-B904DC1A183C}"/>
</file>

<file path=customXml/itemProps3.xml><?xml version="1.0" encoding="utf-8"?>
<ds:datastoreItem xmlns:ds="http://schemas.openxmlformats.org/officeDocument/2006/customXml" ds:itemID="{2D59A208-08B1-428A-A47C-ADFE0EF426BC}"/>
</file>

<file path=customXml/itemProps4.xml><?xml version="1.0" encoding="utf-8"?>
<ds:datastoreItem xmlns:ds="http://schemas.openxmlformats.org/officeDocument/2006/customXml" ds:itemID="{50EF42F7-2245-4A63-9AD4-7B1DD1DEC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2011</Characters>
  <Application>Microsoft Office Word</Application>
  <DocSecurity>0</DocSecurity>
  <Lines>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2026-01-21T04:25:00Z</dcterms:created>
  <dcterms:modified xsi:type="dcterms:W3CDTF">2026-01-21T04:30:00Z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0x010100CDB8396F5E193742A5516642CFA9697D</vt:lpwstr>
  </property>
</Properties>
</file>