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2" w:type="dxa"/>
        <w:tblInd w:w="-180" w:type="dxa"/>
        <w:tblLayout w:type="fixed"/>
        <w:tblLook w:val="0000" w:firstRow="0" w:lastRow="0" w:firstColumn="0" w:lastColumn="0" w:noHBand="0" w:noVBand="0"/>
      </w:tblPr>
      <w:tblGrid>
        <w:gridCol w:w="6210"/>
        <w:gridCol w:w="3042"/>
      </w:tblGrid>
      <w:tr w:rsidR="004460AE" w:rsidRPr="00576519" w14:paraId="2C36BABB" w14:textId="77777777" w:rsidTr="00572E2F">
        <w:tc>
          <w:tcPr>
            <w:tcW w:w="9252" w:type="dxa"/>
            <w:gridSpan w:val="2"/>
          </w:tcPr>
          <w:p w14:paraId="47E4B669" w14:textId="3E94D7AB" w:rsidR="004460AE" w:rsidRPr="00576519" w:rsidRDefault="004460AE" w:rsidP="00572E2F">
            <w:pPr>
              <w:spacing w:after="0" w:line="240" w:lineRule="auto"/>
              <w:jc w:val="both"/>
              <w:rPr>
                <w:rFonts w:ascii="Times New Roman" w:hAnsi="Times New Roman" w:cs="Times New Roman"/>
                <w:caps/>
                <w:sz w:val="24"/>
                <w:szCs w:val="24"/>
              </w:rPr>
            </w:pPr>
            <w:r w:rsidRPr="00576519">
              <w:rPr>
                <w:rFonts w:ascii="Times New Roman" w:hAnsi="Times New Roman" w:cs="Times New Roman"/>
                <w:caps/>
                <w:sz w:val="24"/>
                <w:szCs w:val="24"/>
              </w:rPr>
              <w:t>IN THE SUPREME COURT OF VICTORIA</w:t>
            </w:r>
          </w:p>
        </w:tc>
      </w:tr>
      <w:tr w:rsidR="004460AE" w:rsidRPr="00576519" w14:paraId="696E23E4" w14:textId="77777777" w:rsidTr="00572E2F">
        <w:tc>
          <w:tcPr>
            <w:tcW w:w="9252" w:type="dxa"/>
            <w:gridSpan w:val="2"/>
          </w:tcPr>
          <w:p w14:paraId="4AA65094" w14:textId="54566656" w:rsidR="004460AE" w:rsidRPr="00026BA2" w:rsidRDefault="00F94B45" w:rsidP="00572E2F">
            <w:pPr>
              <w:spacing w:after="0" w:line="240" w:lineRule="auto"/>
              <w:jc w:val="both"/>
              <w:rPr>
                <w:rFonts w:ascii="Times New Roman" w:eastAsia="Times New Roman" w:hAnsi="Times New Roman" w:cs="Times New Roman"/>
                <w:kern w:val="0"/>
                <w:sz w:val="24"/>
                <w:szCs w:val="24"/>
                <w:lang w:eastAsia="en-AU"/>
                <w14:ligatures w14:val="none"/>
              </w:rPr>
            </w:pPr>
            <w:r w:rsidRPr="00026BA2">
              <w:rPr>
                <w:rFonts w:ascii="Times New Roman" w:eastAsia="Times New Roman" w:hAnsi="Times New Roman" w:cs="Times New Roman"/>
                <w:kern w:val="0"/>
                <w:sz w:val="24"/>
                <w:szCs w:val="24"/>
                <w:lang w:val="en-GB" w:eastAsia="en-AU"/>
                <w14:ligatures w14:val="none"/>
              </w:rPr>
              <w:t>COMMON LAW DIVISION</w:t>
            </w:r>
          </w:p>
        </w:tc>
      </w:tr>
      <w:tr w:rsidR="004460AE" w:rsidRPr="00576519" w14:paraId="2D735AA5" w14:textId="77777777" w:rsidTr="00572E2F">
        <w:tc>
          <w:tcPr>
            <w:tcW w:w="9252" w:type="dxa"/>
            <w:gridSpan w:val="2"/>
          </w:tcPr>
          <w:p w14:paraId="4163D1C5" w14:textId="50D07D0E" w:rsidR="004460AE" w:rsidRPr="00026BA2" w:rsidRDefault="004460AE" w:rsidP="00572E2F">
            <w:pPr>
              <w:spacing w:after="0" w:line="240" w:lineRule="auto"/>
              <w:rPr>
                <w:rFonts w:ascii="Times New Roman" w:eastAsia="Times New Roman" w:hAnsi="Times New Roman" w:cs="Times New Roman"/>
                <w:caps/>
                <w:kern w:val="0"/>
                <w:sz w:val="24"/>
                <w:szCs w:val="24"/>
                <w:lang w:eastAsia="en-AU"/>
                <w14:ligatures w14:val="none"/>
              </w:rPr>
            </w:pPr>
            <w:r w:rsidRPr="00026BA2">
              <w:rPr>
                <w:rFonts w:ascii="Times New Roman" w:eastAsia="Times New Roman" w:hAnsi="Times New Roman" w:cs="Times New Roman"/>
                <w:caps/>
                <w:kern w:val="0"/>
                <w:sz w:val="24"/>
                <w:szCs w:val="24"/>
                <w:lang w:eastAsia="en-AU"/>
                <w14:ligatures w14:val="none"/>
              </w:rPr>
              <w:t>TRUSTS, EQUITY AND PROBATE LIST</w:t>
            </w:r>
          </w:p>
        </w:tc>
      </w:tr>
      <w:tr w:rsidR="00502E48" w:rsidRPr="00576519" w14:paraId="0B4EFD09" w14:textId="77777777" w:rsidTr="008D4E27">
        <w:trPr>
          <w:trHeight w:val="252"/>
        </w:trPr>
        <w:tc>
          <w:tcPr>
            <w:tcW w:w="9252" w:type="dxa"/>
            <w:gridSpan w:val="2"/>
            <w:vAlign w:val="center"/>
          </w:tcPr>
          <w:p w14:paraId="02C644ED" w14:textId="07490A72" w:rsidR="00502E48" w:rsidRPr="00166D51" w:rsidDel="003B45C7" w:rsidRDefault="00502E48" w:rsidP="003B45C7">
            <w:pPr>
              <w:spacing w:after="0" w:line="240" w:lineRule="auto"/>
              <w:jc w:val="right"/>
              <w:rPr>
                <w:rFonts w:ascii="Times New Roman" w:eastAsia="Times New Roman" w:hAnsi="Times New Roman" w:cs="Times New Roman"/>
                <w:color w:val="C00000"/>
                <w:kern w:val="0"/>
                <w:sz w:val="12"/>
                <w:szCs w:val="12"/>
                <w:lang w:val="en-GB" w:eastAsia="en-AU"/>
                <w14:ligatures w14:val="none"/>
              </w:rPr>
            </w:pPr>
          </w:p>
        </w:tc>
      </w:tr>
      <w:tr w:rsidR="003B45C7" w:rsidRPr="00576519" w14:paraId="197A8029" w14:textId="77777777" w:rsidTr="008D4E27">
        <w:trPr>
          <w:trHeight w:val="396"/>
        </w:trPr>
        <w:tc>
          <w:tcPr>
            <w:tcW w:w="6210" w:type="dxa"/>
            <w:vAlign w:val="center"/>
          </w:tcPr>
          <w:sdt>
            <w:sdtPr>
              <w:rPr>
                <w:rFonts w:ascii="Times New Roman" w:eastAsia="Times New Roman" w:hAnsi="Times New Roman" w:cs="Times New Roman"/>
                <w:color w:val="C00000"/>
                <w:kern w:val="0"/>
                <w:sz w:val="24"/>
                <w:szCs w:val="24"/>
                <w:lang w:val="en-GB" w:eastAsia="en-AU"/>
                <w14:ligatures w14:val="none"/>
              </w:rPr>
              <w:alias w:val="Proceeding Number"/>
              <w:tag w:val="Proceeding Number"/>
              <w:id w:val="-193623367"/>
              <w:placeholder>
                <w:docPart w:val="5F6D8637978346138654E8938DE35EEE"/>
              </w:placeholder>
            </w:sdtPr>
            <w:sdtEndPr/>
            <w:sdtContent>
              <w:p w14:paraId="3D692AE2" w14:textId="5B85B84B" w:rsidR="003B45C7" w:rsidRPr="00166D51" w:rsidRDefault="003B45C7" w:rsidP="003B45C7">
                <w:pPr>
                  <w:spacing w:before="120" w:after="120"/>
                  <w:jc w:val="both"/>
                  <w:rPr>
                    <w:rFonts w:ascii="Times New Roman" w:hAnsi="Times New Roman" w:cs="Times New Roman"/>
                    <w:color w:val="C00000"/>
                    <w:sz w:val="24"/>
                    <w:szCs w:val="24"/>
                  </w:rPr>
                </w:pPr>
                <w:r w:rsidRPr="00166D51">
                  <w:rPr>
                    <w:rFonts w:ascii="Times New Roman" w:eastAsia="Times New Roman" w:hAnsi="Times New Roman" w:cs="Times New Roman"/>
                    <w:color w:val="C00000"/>
                    <w:kern w:val="0"/>
                    <w:sz w:val="24"/>
                    <w:szCs w:val="24"/>
                    <w:lang w:val="en-GB" w:eastAsia="en-AU"/>
                    <w14:ligatures w14:val="none"/>
                  </w:rPr>
                  <w:t xml:space="preserve">S </w:t>
                </w:r>
                <w:r w:rsidR="00026BA2">
                  <w:rPr>
                    <w:rFonts w:ascii="Times New Roman" w:eastAsia="Times New Roman" w:hAnsi="Times New Roman" w:cs="Times New Roman"/>
                    <w:color w:val="C00000"/>
                    <w:kern w:val="0"/>
                    <w:sz w:val="24"/>
                    <w:szCs w:val="24"/>
                    <w:lang w:val="en-GB" w:eastAsia="en-AU"/>
                    <w14:ligatures w14:val="none"/>
                  </w:rPr>
                  <w:t>ECI</w:t>
                </w:r>
                <w:r w:rsidRPr="00166D51">
                  <w:rPr>
                    <w:rFonts w:ascii="Times New Roman" w:eastAsia="Times New Roman" w:hAnsi="Times New Roman" w:cs="Times New Roman"/>
                    <w:color w:val="C00000"/>
                    <w:kern w:val="0"/>
                    <w:sz w:val="24"/>
                    <w:szCs w:val="24"/>
                    <w:lang w:val="en-GB" w:eastAsia="en-AU"/>
                    <w14:ligatures w14:val="none"/>
                  </w:rPr>
                  <w:t xml:space="preserve"> 20XX XXXXX</w:t>
                </w:r>
              </w:p>
            </w:sdtContent>
          </w:sdt>
        </w:tc>
        <w:tc>
          <w:tcPr>
            <w:tcW w:w="3042" w:type="dxa"/>
            <w:vAlign w:val="center"/>
          </w:tcPr>
          <w:p w14:paraId="069EE9C3" w14:textId="411D0546" w:rsidR="003B45C7" w:rsidRPr="00166D51" w:rsidRDefault="003B45C7" w:rsidP="003B45C7">
            <w:pPr>
              <w:spacing w:after="0" w:line="240" w:lineRule="auto"/>
              <w:jc w:val="right"/>
              <w:rPr>
                <w:rFonts w:ascii="Times New Roman" w:eastAsia="Times New Roman" w:hAnsi="Times New Roman" w:cs="Times New Roman"/>
                <w:color w:val="C00000"/>
                <w:kern w:val="0"/>
                <w:sz w:val="24"/>
                <w:szCs w:val="24"/>
                <w:lang w:val="en-GB" w:eastAsia="en-AU"/>
                <w14:ligatures w14:val="none"/>
              </w:rPr>
            </w:pPr>
          </w:p>
        </w:tc>
      </w:tr>
      <w:sdt>
        <w:sdtPr>
          <w:rPr>
            <w:rFonts w:ascii="Times New Roman" w:eastAsia="Times New Roman" w:hAnsi="Times New Roman" w:cs="Times New Roman"/>
            <w:color w:val="C00000"/>
            <w:kern w:val="0"/>
            <w:sz w:val="24"/>
            <w:szCs w:val="24"/>
            <w:u w:val="single"/>
            <w:lang w:val="en-GB" w:eastAsia="en-AU"/>
            <w14:ligatures w14:val="none"/>
          </w:rPr>
          <w:id w:val="-844250189"/>
          <w15:repeatingSection/>
        </w:sdtPr>
        <w:sdtEndPr>
          <w:rPr>
            <w:rFonts w:asciiTheme="minorHAnsi" w:eastAsiaTheme="minorHAnsi" w:hAnsiTheme="minorHAnsi" w:cstheme="minorBidi"/>
            <w:b/>
            <w:bCs/>
            <w:i/>
            <w:iCs/>
            <w:color w:val="0070C0"/>
            <w:kern w:val="2"/>
            <w:sz w:val="16"/>
            <w:szCs w:val="16"/>
            <w:u w:val="none"/>
            <w:lang w:val="en-AU" w:eastAsia="en-US"/>
            <w14:ligatures w14:val="standardContextual"/>
          </w:rPr>
        </w:sdtEndPr>
        <w:sdtContent>
          <w:sdt>
            <w:sdtPr>
              <w:rPr>
                <w:rFonts w:ascii="Times New Roman" w:eastAsia="Times New Roman" w:hAnsi="Times New Roman" w:cs="Times New Roman"/>
                <w:color w:val="C00000"/>
                <w:kern w:val="0"/>
                <w:sz w:val="24"/>
                <w:szCs w:val="24"/>
                <w:u w:val="single"/>
                <w:lang w:val="en-GB" w:eastAsia="en-AU"/>
                <w14:ligatures w14:val="none"/>
              </w:rPr>
              <w:id w:val="1606923944"/>
              <w:placeholder>
                <w:docPart w:val="DefaultPlaceholder_-1854013435"/>
              </w:placeholder>
              <w15:repeatingSectionItem/>
            </w:sdtPr>
            <w:sdtEndPr>
              <w:rPr>
                <w:rFonts w:asciiTheme="minorHAnsi" w:eastAsiaTheme="minorHAnsi" w:hAnsiTheme="minorHAnsi" w:cstheme="minorBidi"/>
                <w:b/>
                <w:bCs/>
                <w:i/>
                <w:iCs/>
                <w:color w:val="0070C0"/>
                <w:kern w:val="2"/>
                <w:sz w:val="16"/>
                <w:szCs w:val="16"/>
                <w:u w:val="none"/>
                <w:lang w:val="en-AU" w:eastAsia="en-US"/>
                <w14:ligatures w14:val="standardContextual"/>
              </w:rPr>
            </w:sdtEndPr>
            <w:sdtContent>
              <w:tr w:rsidR="00524DB1" w:rsidRPr="006325E8" w14:paraId="0375D6FE" w14:textId="77777777" w:rsidTr="00572E2F">
                <w:trPr>
                  <w:trHeight w:val="662"/>
                </w:trPr>
                <w:tc>
                  <w:tcPr>
                    <w:tcW w:w="9252" w:type="dxa"/>
                    <w:gridSpan w:val="2"/>
                  </w:tcPr>
                  <w:p w14:paraId="678C1105" w14:textId="33267EB0" w:rsidR="00524DB1" w:rsidRPr="00166D51" w:rsidRDefault="00524DB1" w:rsidP="00572E2F">
                    <w:pPr>
                      <w:spacing w:after="0" w:line="240" w:lineRule="auto"/>
                      <w:rPr>
                        <w:rFonts w:ascii="Times New Roman" w:eastAsia="Times New Roman" w:hAnsi="Times New Roman" w:cs="Times New Roman"/>
                        <w:color w:val="C00000"/>
                        <w:kern w:val="0"/>
                        <w:sz w:val="24"/>
                        <w:szCs w:val="24"/>
                        <w:lang w:val="en-GB" w:eastAsia="en-AU"/>
                        <w14:ligatures w14:val="none"/>
                      </w:rPr>
                    </w:pPr>
                    <w:r w:rsidRPr="00166D51">
                      <w:rPr>
                        <w:rFonts w:ascii="Times New Roman" w:eastAsia="Times New Roman" w:hAnsi="Times New Roman" w:cs="Times New Roman"/>
                        <w:color w:val="C00000"/>
                        <w:kern w:val="0"/>
                        <w:sz w:val="24"/>
                        <w:szCs w:val="24"/>
                        <w:u w:val="single"/>
                        <w:lang w:val="en-GB" w:eastAsia="en-AU"/>
                        <w14:ligatures w14:val="none"/>
                      </w:rPr>
                      <w:t xml:space="preserve">IN THE MATTER </w:t>
                    </w:r>
                    <w:r w:rsidRPr="00166D51">
                      <w:rPr>
                        <w:rFonts w:ascii="Times New Roman" w:eastAsia="Times New Roman" w:hAnsi="Times New Roman" w:cs="Times New Roman"/>
                        <w:color w:val="C00000"/>
                        <w:kern w:val="0"/>
                        <w:sz w:val="24"/>
                        <w:szCs w:val="24"/>
                        <w:lang w:val="en-GB" w:eastAsia="en-AU"/>
                        <w14:ligatures w14:val="none"/>
                      </w:rPr>
                      <w:t xml:space="preserve">of </w:t>
                    </w:r>
                    <w:bookmarkStart w:id="0" w:name="ITM1"/>
                    <w:bookmarkEnd w:id="0"/>
                  </w:p>
                </w:tc>
              </w:tr>
              <w:tr w:rsidR="00524DB1" w:rsidRPr="006325E8" w14:paraId="6845BAF1" w14:textId="77777777" w:rsidTr="00572E2F">
                <w:trPr>
                  <w:trHeight w:val="662"/>
                </w:trPr>
                <w:tc>
                  <w:tcPr>
                    <w:tcW w:w="9252" w:type="dxa"/>
                    <w:gridSpan w:val="2"/>
                  </w:tcPr>
                  <w:p w14:paraId="5AC59082" w14:textId="1598FCAB" w:rsidR="00524DB1" w:rsidRPr="00166D51" w:rsidRDefault="00524DB1" w:rsidP="00572E2F">
                    <w:pPr>
                      <w:spacing w:after="0" w:line="240" w:lineRule="auto"/>
                      <w:ind w:left="-15"/>
                      <w:rPr>
                        <w:rFonts w:ascii="Times New Roman" w:eastAsia="Times New Roman" w:hAnsi="Times New Roman" w:cs="Times New Roman"/>
                        <w:color w:val="C00000"/>
                        <w:kern w:val="0"/>
                        <w:sz w:val="24"/>
                        <w:szCs w:val="24"/>
                        <w:lang w:val="en-GB" w:eastAsia="en-AU"/>
                        <w14:ligatures w14:val="none"/>
                      </w:rPr>
                    </w:pPr>
                    <w:r w:rsidRPr="00166D51">
                      <w:rPr>
                        <w:rFonts w:ascii="Times New Roman" w:eastAsia="Times New Roman" w:hAnsi="Times New Roman" w:cs="Times New Roman"/>
                        <w:color w:val="C00000"/>
                        <w:kern w:val="0"/>
                        <w:sz w:val="24"/>
                        <w:szCs w:val="24"/>
                        <w:lang w:val="en-GB" w:eastAsia="en-AU"/>
                        <w14:ligatures w14:val="none"/>
                      </w:rPr>
                      <w:t>- and -</w:t>
                    </w:r>
                  </w:p>
                </w:tc>
              </w:tr>
              <w:tr w:rsidR="00524DB1" w:rsidRPr="006325E8" w14:paraId="64607C4B" w14:textId="77777777" w:rsidTr="00572E2F">
                <w:trPr>
                  <w:trHeight w:val="662"/>
                </w:trPr>
                <w:tc>
                  <w:tcPr>
                    <w:tcW w:w="9252" w:type="dxa"/>
                    <w:gridSpan w:val="2"/>
                  </w:tcPr>
                  <w:p w14:paraId="5621A915" w14:textId="5DC29652" w:rsidR="00524DB1" w:rsidRPr="00166D51" w:rsidRDefault="00524DB1" w:rsidP="00572E2F">
                    <w:pPr>
                      <w:spacing w:after="0" w:line="240" w:lineRule="auto"/>
                      <w:rPr>
                        <w:rFonts w:ascii="Times New Roman" w:eastAsia="Times New Roman" w:hAnsi="Times New Roman" w:cs="Times New Roman"/>
                        <w:color w:val="C00000"/>
                        <w:kern w:val="0"/>
                        <w:sz w:val="24"/>
                        <w:szCs w:val="24"/>
                        <w:lang w:val="en-GB" w:eastAsia="en-AU"/>
                        <w14:ligatures w14:val="none"/>
                      </w:rPr>
                    </w:pPr>
                    <w:bookmarkStart w:id="1" w:name="ITM2"/>
                    <w:bookmarkEnd w:id="1"/>
                    <w:r w:rsidRPr="00166D51">
                      <w:rPr>
                        <w:rFonts w:ascii="Times New Roman" w:eastAsia="Times New Roman" w:hAnsi="Times New Roman" w:cs="Times New Roman"/>
                        <w:color w:val="C00000"/>
                        <w:kern w:val="0"/>
                        <w:sz w:val="24"/>
                        <w:szCs w:val="24"/>
                        <w:u w:val="single"/>
                        <w:lang w:val="en-GB" w:eastAsia="en-AU"/>
                        <w14:ligatures w14:val="none"/>
                      </w:rPr>
                      <w:t xml:space="preserve">IN THE MATTER </w:t>
                    </w:r>
                    <w:r w:rsidRPr="00166D51">
                      <w:rPr>
                        <w:rFonts w:ascii="Times New Roman" w:eastAsia="Times New Roman" w:hAnsi="Times New Roman" w:cs="Times New Roman"/>
                        <w:color w:val="C00000"/>
                        <w:kern w:val="0"/>
                        <w:sz w:val="24"/>
                        <w:szCs w:val="24"/>
                        <w:lang w:val="en-GB" w:eastAsia="en-AU"/>
                        <w14:ligatures w14:val="none"/>
                      </w:rPr>
                      <w:t xml:space="preserve">of </w:t>
                    </w:r>
                  </w:p>
                </w:tc>
              </w:tr>
              <w:tr w:rsidR="00CC145A" w:rsidRPr="006325E8" w14:paraId="72C7B91A" w14:textId="77777777" w:rsidTr="00572E2F">
                <w:trPr>
                  <w:trHeight w:val="662"/>
                </w:trPr>
                <w:tc>
                  <w:tcPr>
                    <w:tcW w:w="9252" w:type="dxa"/>
                    <w:gridSpan w:val="2"/>
                  </w:tcPr>
                  <w:p w14:paraId="7057C905" w14:textId="5814DB1B" w:rsidR="00CC145A" w:rsidRPr="00CC145A" w:rsidRDefault="00A04AB3" w:rsidP="00CC145A">
                    <w:pPr>
                      <w:jc w:val="right"/>
                      <w:rPr>
                        <w:b/>
                        <w:bCs/>
                        <w:i/>
                        <w:iCs/>
                        <w:color w:val="0070C0"/>
                      </w:rPr>
                    </w:pPr>
                    <w:r>
                      <w:rPr>
                        <w:b/>
                        <w:bCs/>
                        <w:i/>
                        <w:iCs/>
                        <w:noProof/>
                        <w:color w:val="0070C0"/>
                        <w:sz w:val="16"/>
                        <w:szCs w:val="16"/>
                      </w:rPr>
                      <mc:AlternateContent>
                        <mc:Choice Requires="wps">
                          <w:drawing>
                            <wp:anchor distT="0" distB="0" distL="114300" distR="114300" simplePos="0" relativeHeight="251658240" behindDoc="0" locked="0" layoutInCell="1" allowOverlap="1" wp14:anchorId="32A3B2D0" wp14:editId="306FE8D6">
                              <wp:simplePos x="0" y="0"/>
                              <wp:positionH relativeFrom="column">
                                <wp:posOffset>5661025</wp:posOffset>
                              </wp:positionH>
                              <wp:positionV relativeFrom="paragraph">
                                <wp:posOffset>169916</wp:posOffset>
                              </wp:positionV>
                              <wp:extent cx="96364" cy="129228"/>
                              <wp:effectExtent l="0" t="0" r="75565" b="61595"/>
                              <wp:wrapNone/>
                              <wp:docPr id="321868546" name="Straight Arrow Connector 1"/>
                              <wp:cNvGraphicFramePr/>
                              <a:graphic xmlns:a="http://schemas.openxmlformats.org/drawingml/2006/main">
                                <a:graphicData uri="http://schemas.microsoft.com/office/word/2010/wordprocessingShape">
                                  <wps:wsp>
                                    <wps:cNvCnPr/>
                                    <wps:spPr>
                                      <a:xfrm>
                                        <a:off x="0" y="0"/>
                                        <a:ext cx="96364" cy="129228"/>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9D130C" id="_x0000_t32" coordsize="21600,21600" o:spt="32" o:oned="t" path="m,l21600,21600e" filled="f">
                              <v:path arrowok="t" fillok="f" o:connecttype="none"/>
                              <o:lock v:ext="edit" shapetype="t"/>
                            </v:shapetype>
                            <v:shape id="Straight Arrow Connector 1" o:spid="_x0000_s1026" type="#_x0000_t32" style="position:absolute;margin-left:445.75pt;margin-top:13.4pt;width:7.6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" strokecolor="#0070c0" strokeweight=".5pt">
                              <v:stroke endarrow="block" joinstyle="miter"/>
                            </v:shape>
                          </w:pict>
                        </mc:Fallback>
                      </mc:AlternateContent>
                    </w:r>
                    <w:r w:rsidR="00CC145A" w:rsidRPr="00CC145A">
                      <w:rPr>
                        <w:b/>
                        <w:bCs/>
                        <w:i/>
                        <w:iCs/>
                        <w:color w:val="0070C0"/>
                        <w:sz w:val="16"/>
                        <w:szCs w:val="16"/>
                      </w:rPr>
                      <w:t>If you</w:t>
                    </w:r>
                    <w:r w:rsidR="00803CFD">
                      <w:rPr>
                        <w:b/>
                        <w:bCs/>
                        <w:i/>
                        <w:iCs/>
                        <w:color w:val="0070C0"/>
                        <w:sz w:val="16"/>
                        <w:szCs w:val="16"/>
                      </w:rPr>
                      <w:t xml:space="preserve"> click</w:t>
                    </w:r>
                    <w:r w:rsidR="00CC145A" w:rsidRPr="00CC145A">
                      <w:rPr>
                        <w:b/>
                        <w:bCs/>
                        <w:i/>
                        <w:iCs/>
                        <w:color w:val="0070C0"/>
                        <w:sz w:val="16"/>
                        <w:szCs w:val="16"/>
                      </w:rPr>
                      <w:t xml:space="preserve"> </w:t>
                    </w:r>
                    <w:r w:rsidR="00803CFD">
                      <w:rPr>
                        <w:b/>
                        <w:bCs/>
                        <w:i/>
                        <w:iCs/>
                        <w:color w:val="0070C0"/>
                        <w:sz w:val="16"/>
                        <w:szCs w:val="16"/>
                      </w:rPr>
                      <w:t>HERE</w:t>
                    </w:r>
                    <w:r w:rsidR="00CC145A" w:rsidRPr="00CC145A">
                      <w:rPr>
                        <w:b/>
                        <w:bCs/>
                        <w:i/>
                        <w:iCs/>
                        <w:color w:val="0070C0"/>
                        <w:sz w:val="16"/>
                        <w:szCs w:val="16"/>
                      </w:rPr>
                      <w:t>, a little blue + will appear below that can be used to insert additional rows</w:t>
                    </w:r>
                    <w:r w:rsidR="000E41AB">
                      <w:rPr>
                        <w:b/>
                        <w:bCs/>
                        <w:i/>
                        <w:iCs/>
                        <w:color w:val="0070C0"/>
                        <w:sz w:val="16"/>
                        <w:szCs w:val="16"/>
                      </w:rPr>
                      <w:t xml:space="preserve"> </w:t>
                    </w:r>
                    <w:r w:rsidR="00CC145A" w:rsidRPr="00CC145A">
                      <w:rPr>
                        <w:b/>
                        <w:bCs/>
                        <w:i/>
                        <w:iCs/>
                        <w:color w:val="0070C0"/>
                        <w:sz w:val="16"/>
                        <w:szCs w:val="16"/>
                      </w:rPr>
                      <w:t xml:space="preserve"> </w:t>
                    </w:r>
                  </w:p>
                </w:tc>
              </w:tr>
            </w:sdtContent>
          </w:sdt>
        </w:sdtContent>
      </w:sdt>
    </w:tbl>
    <w:p w14:paraId="0B935FB7" w14:textId="231E836C" w:rsidR="004460AE" w:rsidRDefault="004460AE" w:rsidP="004460AE">
      <w:pPr>
        <w:spacing w:after="0" w:line="24" w:lineRule="auto"/>
        <w:rPr>
          <w:sz w:val="2"/>
          <w:szCs w:val="2"/>
        </w:rPr>
      </w:pPr>
    </w:p>
    <w:p w14:paraId="29C4E69F" w14:textId="77777777" w:rsidR="00B963D4" w:rsidRPr="00576519" w:rsidRDefault="00B963D4" w:rsidP="004460AE">
      <w:pPr>
        <w:spacing w:after="0" w:line="24" w:lineRule="auto"/>
        <w:rPr>
          <w:sz w:val="2"/>
          <w:szCs w:val="2"/>
        </w:rPr>
      </w:pPr>
    </w:p>
    <w:p w14:paraId="3A9BE154" w14:textId="384DF330" w:rsidR="004460AE" w:rsidRDefault="004460AE" w:rsidP="004460AE">
      <w:pPr>
        <w:spacing w:after="0" w:line="24" w:lineRule="auto"/>
        <w:rPr>
          <w:sz w:val="2"/>
          <w:szCs w:val="2"/>
        </w:rPr>
      </w:pPr>
    </w:p>
    <w:p w14:paraId="6EFE3D39" w14:textId="30F03E46" w:rsidR="00B963D4" w:rsidRPr="00B714F7" w:rsidRDefault="00B963D4" w:rsidP="0038216C">
      <w:pPr>
        <w:spacing w:after="0" w:line="24" w:lineRule="auto"/>
        <w:rPr>
          <w:sz w:val="2"/>
          <w:szCs w:val="2"/>
        </w:rPr>
      </w:pPr>
    </w:p>
    <w:tbl>
      <w:tblPr>
        <w:tblW w:w="9252" w:type="dxa"/>
        <w:tblInd w:w="-180" w:type="dxa"/>
        <w:tblLayout w:type="fixed"/>
        <w:tblLook w:val="0000" w:firstRow="0" w:lastRow="0" w:firstColumn="0" w:lastColumn="0" w:noHBand="0" w:noVBand="0"/>
      </w:tblPr>
      <w:tblGrid>
        <w:gridCol w:w="6210"/>
        <w:gridCol w:w="3042"/>
      </w:tblGrid>
      <w:tr w:rsidR="004460AE" w:rsidRPr="00576519" w14:paraId="306225C9" w14:textId="77777777" w:rsidTr="00572E2F">
        <w:trPr>
          <w:trHeight w:val="774"/>
        </w:trPr>
        <w:tc>
          <w:tcPr>
            <w:tcW w:w="9252" w:type="dxa"/>
            <w:gridSpan w:val="2"/>
            <w:vAlign w:val="center"/>
          </w:tcPr>
          <w:p w14:paraId="09201F6C" w14:textId="648E3F76" w:rsidR="004460AE" w:rsidRPr="00576519" w:rsidRDefault="007E005A" w:rsidP="00572E2F">
            <w:pPr>
              <w:spacing w:before="120" w:after="120"/>
              <w:jc w:val="both"/>
              <w:rPr>
                <w:rFonts w:ascii="Times New Roman" w:hAnsi="Times New Roman" w:cs="Times New Roman"/>
                <w:sz w:val="24"/>
                <w:szCs w:val="24"/>
              </w:rPr>
            </w:pPr>
            <w:r w:rsidRPr="00026BA2">
              <w:rPr>
                <w:rFonts w:ascii="Times New Roman" w:eastAsia="Times New Roman" w:hAnsi="Times New Roman" w:cs="Times New Roman"/>
                <w:b/>
                <w:bCs/>
                <w:spacing w:val="40"/>
                <w:kern w:val="0"/>
                <w:sz w:val="24"/>
                <w:szCs w:val="24"/>
                <w:lang w:val="en-GB" w:eastAsia="en-AU"/>
                <w14:ligatures w14:val="none"/>
              </w:rPr>
              <w:t>BETWEEN:</w:t>
            </w:r>
          </w:p>
        </w:tc>
      </w:tr>
      <w:tr w:rsidR="004460AE" w:rsidRPr="00576519" w14:paraId="15DC785C" w14:textId="77777777" w:rsidTr="00572E2F">
        <w:tc>
          <w:tcPr>
            <w:tcW w:w="6210" w:type="dxa"/>
          </w:tcPr>
          <w:sdt>
            <w:sdtPr>
              <w:rPr>
                <w:rFonts w:ascii="Times New Roman" w:hAnsi="Times New Roman" w:cs="Times New Roman"/>
                <w:b/>
                <w:sz w:val="24"/>
                <w:szCs w:val="24"/>
              </w:rPr>
              <w:alias w:val="Plaintiff name"/>
              <w:tag w:val="Plaintiff name"/>
              <w:id w:val="-476373771"/>
              <w:placeholder>
                <w:docPart w:val="D3BD41C4968C4965A70670F1AA8D3636"/>
              </w:placeholder>
            </w:sdtPr>
            <w:sdtEndPr/>
            <w:sdtContent>
              <w:p w14:paraId="405068A9" w14:textId="77777777" w:rsidR="004460AE" w:rsidRPr="00576519" w:rsidRDefault="004460AE" w:rsidP="00572E2F">
                <w:pPr>
                  <w:tabs>
                    <w:tab w:val="left" w:pos="6840"/>
                  </w:tabs>
                  <w:spacing w:before="120" w:after="120"/>
                  <w:jc w:val="both"/>
                  <w:rPr>
                    <w:rFonts w:ascii="Times New Roman" w:hAnsi="Times New Roman" w:cs="Times New Roman"/>
                    <w:b/>
                    <w:sz w:val="24"/>
                    <w:szCs w:val="24"/>
                  </w:rPr>
                </w:pPr>
                <w:r w:rsidRPr="008D4E27">
                  <w:rPr>
                    <w:rFonts w:ascii="Times New Roman" w:hAnsi="Times New Roman" w:cs="Times New Roman"/>
                    <w:b/>
                    <w:color w:val="C00000"/>
                    <w:sz w:val="24"/>
                    <w:szCs w:val="24"/>
                  </w:rPr>
                  <w:t>FULL NAME</w:t>
                </w:r>
              </w:p>
            </w:sdtContent>
          </w:sdt>
        </w:tc>
        <w:tc>
          <w:tcPr>
            <w:tcW w:w="3042" w:type="dxa"/>
          </w:tcPr>
          <w:sdt>
            <w:sdtPr>
              <w:rPr>
                <w:rFonts w:ascii="Times New Roman" w:hAnsi="Times New Roman" w:cs="Times New Roman"/>
                <w:color w:val="C00000"/>
                <w:sz w:val="24"/>
                <w:szCs w:val="24"/>
              </w:rPr>
              <w:id w:val="-1468433104"/>
              <w:placeholder>
                <w:docPart w:val="DefaultPlaceholder_-1854013440"/>
              </w:placeholder>
            </w:sdtPr>
            <w:sdtEndPr/>
            <w:sdtContent>
              <w:p w14:paraId="67CBF0A9" w14:textId="01271AD4" w:rsidR="004460AE" w:rsidRPr="00576519" w:rsidRDefault="004460AE" w:rsidP="00572E2F">
                <w:pPr>
                  <w:spacing w:before="120" w:after="120"/>
                  <w:jc w:val="right"/>
                  <w:rPr>
                    <w:rFonts w:ascii="Times New Roman" w:hAnsi="Times New Roman" w:cs="Times New Roman"/>
                    <w:sz w:val="24"/>
                    <w:szCs w:val="24"/>
                  </w:rPr>
                </w:pPr>
                <w:r w:rsidRPr="008D4E27">
                  <w:rPr>
                    <w:rFonts w:ascii="Times New Roman" w:hAnsi="Times New Roman" w:cs="Times New Roman"/>
                    <w:color w:val="C00000"/>
                    <w:sz w:val="24"/>
                    <w:szCs w:val="24"/>
                  </w:rPr>
                  <w:t>Plaintiff</w:t>
                </w:r>
                <w:r w:rsidR="007C1A64">
                  <w:rPr>
                    <w:rFonts w:ascii="Times New Roman" w:hAnsi="Times New Roman" w:cs="Times New Roman"/>
                    <w:color w:val="C00000"/>
                    <w:sz w:val="24"/>
                    <w:szCs w:val="24"/>
                  </w:rPr>
                  <w:t>(s)</w:t>
                </w:r>
              </w:p>
            </w:sdtContent>
          </w:sdt>
        </w:tc>
      </w:tr>
      <w:tr w:rsidR="004460AE" w:rsidRPr="00576519" w14:paraId="3EAF572D" w14:textId="77777777" w:rsidTr="00572E2F">
        <w:tc>
          <w:tcPr>
            <w:tcW w:w="6210" w:type="dxa"/>
          </w:tcPr>
          <w:p w14:paraId="460229A7" w14:textId="77777777" w:rsidR="004460AE" w:rsidRPr="00576519" w:rsidRDefault="004460AE" w:rsidP="00572E2F">
            <w:pPr>
              <w:tabs>
                <w:tab w:val="left" w:pos="6840"/>
              </w:tabs>
              <w:spacing w:before="120" w:after="120"/>
              <w:rPr>
                <w:rFonts w:ascii="Times New Roman" w:hAnsi="Times New Roman" w:cs="Times New Roman"/>
                <w:b/>
                <w:sz w:val="24"/>
                <w:szCs w:val="24"/>
              </w:rPr>
            </w:pPr>
            <w:r w:rsidRPr="00576519">
              <w:rPr>
                <w:rFonts w:ascii="Times New Roman" w:hAnsi="Times New Roman" w:cs="Times New Roman"/>
                <w:bCs/>
                <w:sz w:val="24"/>
                <w:szCs w:val="24"/>
              </w:rPr>
              <w:t>- and -</w:t>
            </w:r>
          </w:p>
        </w:tc>
        <w:tc>
          <w:tcPr>
            <w:tcW w:w="3042" w:type="dxa"/>
          </w:tcPr>
          <w:p w14:paraId="5C04C967" w14:textId="77777777" w:rsidR="004460AE" w:rsidRPr="00576519" w:rsidRDefault="004460AE" w:rsidP="00572E2F">
            <w:pPr>
              <w:spacing w:before="120" w:after="120"/>
              <w:jc w:val="right"/>
              <w:rPr>
                <w:rFonts w:ascii="Times New Roman" w:hAnsi="Times New Roman" w:cs="Times New Roman"/>
                <w:sz w:val="24"/>
                <w:szCs w:val="24"/>
              </w:rPr>
            </w:pPr>
          </w:p>
        </w:tc>
      </w:tr>
      <w:tr w:rsidR="004460AE" w:rsidRPr="00576519" w14:paraId="259C9B05" w14:textId="77777777" w:rsidTr="00572E2F">
        <w:tc>
          <w:tcPr>
            <w:tcW w:w="6210" w:type="dxa"/>
          </w:tcPr>
          <w:p w14:paraId="67B01C42" w14:textId="41481A83" w:rsidR="004460AE" w:rsidRPr="00576519" w:rsidRDefault="008D1FB9" w:rsidP="00572E2F">
            <w:pPr>
              <w:tabs>
                <w:tab w:val="left" w:pos="6840"/>
              </w:tabs>
              <w:spacing w:before="120" w:after="120"/>
              <w:rPr>
                <w:rFonts w:ascii="Times New Roman" w:hAnsi="Times New Roman" w:cs="Times New Roman"/>
                <w:b/>
                <w:sz w:val="24"/>
                <w:szCs w:val="24"/>
              </w:rPr>
            </w:pPr>
            <w:sdt>
              <w:sdtPr>
                <w:rPr>
                  <w:rFonts w:ascii="Times New Roman" w:hAnsi="Times New Roman" w:cs="Times New Roman"/>
                  <w:b/>
                  <w:color w:val="C00000"/>
                  <w:sz w:val="24"/>
                  <w:szCs w:val="24"/>
                </w:rPr>
                <w:alias w:val="Party name"/>
                <w:tag w:val="Party name"/>
                <w:id w:val="1955896862"/>
                <w:placeholder>
                  <w:docPart w:val="D3BD41C4968C4965A70670F1AA8D3636"/>
                </w:placeholder>
              </w:sdtPr>
              <w:sdtEndPr/>
              <w:sdtContent>
                <w:r w:rsidR="004460AE" w:rsidRPr="008D4E27">
                  <w:rPr>
                    <w:rFonts w:ascii="Times New Roman" w:hAnsi="Times New Roman" w:cs="Times New Roman"/>
                    <w:b/>
                    <w:color w:val="C00000"/>
                    <w:sz w:val="24"/>
                    <w:szCs w:val="24"/>
                  </w:rPr>
                  <w:t>FULL NAME</w:t>
                </w:r>
              </w:sdtContent>
            </w:sdt>
          </w:p>
        </w:tc>
        <w:tc>
          <w:tcPr>
            <w:tcW w:w="3042" w:type="dxa"/>
          </w:tcPr>
          <w:sdt>
            <w:sdtPr>
              <w:rPr>
                <w:rFonts w:ascii="Times New Roman" w:hAnsi="Times New Roman" w:cs="Times New Roman"/>
                <w:color w:val="C00000"/>
                <w:sz w:val="24"/>
                <w:szCs w:val="24"/>
              </w:rPr>
              <w:id w:val="731198427"/>
              <w:placeholder>
                <w:docPart w:val="DefaultPlaceholder_-1854013440"/>
              </w:placeholder>
            </w:sdtPr>
            <w:sdtEndPr/>
            <w:sdtContent>
              <w:p w14:paraId="6A38F1AE" w14:textId="3A090F46" w:rsidR="004460AE" w:rsidRPr="00576519" w:rsidRDefault="005E3979" w:rsidP="00572E2F">
                <w:pPr>
                  <w:spacing w:before="120" w:after="120"/>
                  <w:jc w:val="right"/>
                  <w:rPr>
                    <w:rFonts w:ascii="Times New Roman" w:hAnsi="Times New Roman" w:cs="Times New Roman"/>
                    <w:sz w:val="24"/>
                    <w:szCs w:val="24"/>
                  </w:rPr>
                </w:pPr>
                <w:r>
                  <w:rPr>
                    <w:rFonts w:ascii="Times New Roman" w:hAnsi="Times New Roman" w:cs="Times New Roman"/>
                    <w:color w:val="C00000"/>
                    <w:sz w:val="24"/>
                    <w:szCs w:val="24"/>
                  </w:rPr>
                  <w:t>Defendant(s)</w:t>
                </w:r>
              </w:p>
            </w:sdtContent>
          </w:sdt>
        </w:tc>
      </w:tr>
    </w:tbl>
    <w:tbl>
      <w:tblPr>
        <w:tblStyle w:val="TableGrid"/>
        <w:tblW w:w="92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490"/>
      </w:tblGrid>
      <w:tr w:rsidR="004460AE" w:rsidRPr="00576519" w14:paraId="31769F13" w14:textId="77777777" w:rsidTr="00572E2F">
        <w:trPr>
          <w:trHeight w:val="477"/>
        </w:trPr>
        <w:tc>
          <w:tcPr>
            <w:tcW w:w="9270" w:type="dxa"/>
            <w:gridSpan w:val="2"/>
            <w:tcBorders>
              <w:bottom w:val="single" w:sz="4" w:space="0" w:color="auto"/>
            </w:tcBorders>
          </w:tcPr>
          <w:p w14:paraId="03F3DD7F" w14:textId="77777777" w:rsidR="004460AE" w:rsidRPr="00576519" w:rsidRDefault="004460AE" w:rsidP="00572E2F">
            <w:pPr>
              <w:ind w:right="-193"/>
              <w:jc w:val="center"/>
              <w:rPr>
                <w:rFonts w:ascii="Times New Roman" w:hAnsi="Times New Roman" w:cs="Times New Roman"/>
                <w:b/>
                <w:sz w:val="24"/>
                <w:szCs w:val="24"/>
              </w:rPr>
            </w:pPr>
          </w:p>
          <w:p w14:paraId="3D84F9F9" w14:textId="77777777" w:rsidR="004460AE" w:rsidRPr="00576519" w:rsidRDefault="004460AE" w:rsidP="00572E2F">
            <w:pPr>
              <w:ind w:right="-187"/>
              <w:jc w:val="center"/>
              <w:rPr>
                <w:rFonts w:ascii="Times New Roman" w:hAnsi="Times New Roman" w:cs="Times New Roman"/>
                <w:b/>
                <w:sz w:val="24"/>
                <w:szCs w:val="24"/>
              </w:rPr>
            </w:pPr>
            <w:r w:rsidRPr="00576519">
              <w:rPr>
                <w:rFonts w:ascii="Times New Roman" w:hAnsi="Times New Roman" w:cs="Times New Roman"/>
                <w:b/>
                <w:sz w:val="24"/>
                <w:szCs w:val="24"/>
              </w:rPr>
              <w:t>GENERAL FORM OF ORDER</w:t>
            </w:r>
          </w:p>
        </w:tc>
      </w:tr>
      <w:tr w:rsidR="004460AE" w:rsidRPr="00576519" w14:paraId="4A737DE0" w14:textId="77777777" w:rsidTr="00572E2F">
        <w:trPr>
          <w:trHeight w:val="378"/>
        </w:trPr>
        <w:tc>
          <w:tcPr>
            <w:tcW w:w="9270" w:type="dxa"/>
            <w:gridSpan w:val="2"/>
            <w:tcBorders>
              <w:top w:val="single" w:sz="4" w:space="0" w:color="auto"/>
            </w:tcBorders>
          </w:tcPr>
          <w:p w14:paraId="2EC158AC" w14:textId="1F9DE8FD" w:rsidR="004460AE" w:rsidRPr="00576519" w:rsidRDefault="004460AE" w:rsidP="00572E2F">
            <w:pPr>
              <w:ind w:right="-193"/>
              <w:jc w:val="center"/>
              <w:rPr>
                <w:rFonts w:ascii="Times New Roman" w:hAnsi="Times New Roman" w:cs="Times New Roman"/>
                <w:b/>
                <w:sz w:val="24"/>
                <w:szCs w:val="24"/>
              </w:rPr>
            </w:pPr>
          </w:p>
        </w:tc>
      </w:tr>
      <w:tr w:rsidR="004460AE" w:rsidRPr="00576519" w14:paraId="7D9E75A4" w14:textId="77777777" w:rsidTr="00572E2F">
        <w:tc>
          <w:tcPr>
            <w:tcW w:w="3780" w:type="dxa"/>
          </w:tcPr>
          <w:p w14:paraId="4BB0C77A"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JUDICIAL REGISTRAR:</w:t>
            </w:r>
          </w:p>
        </w:tc>
        <w:tc>
          <w:tcPr>
            <w:tcW w:w="5490" w:type="dxa"/>
          </w:tcPr>
          <w:p w14:paraId="57E169A3" w14:textId="2210C4F4" w:rsidR="004460AE" w:rsidRPr="00576519" w:rsidRDefault="008B4AD2" w:rsidP="00572E2F">
            <w:pPr>
              <w:rPr>
                <w:rFonts w:ascii="Times New Roman" w:eastAsia="Times New Roman" w:hAnsi="Times New Roman" w:cs="Times New Roman"/>
                <w:kern w:val="0"/>
                <w:sz w:val="24"/>
                <w:szCs w:val="24"/>
                <w:lang w:val="en-GB" w:eastAsia="en-AU"/>
                <w14:ligatures w14:val="none"/>
              </w:rPr>
            </w:pPr>
            <w:r>
              <w:rPr>
                <w:rFonts w:ascii="Times New Roman" w:eastAsia="Times New Roman" w:hAnsi="Times New Roman" w:cs="Times New Roman"/>
                <w:kern w:val="0"/>
                <w:sz w:val="24"/>
                <w:szCs w:val="24"/>
                <w:lang w:val="en-GB" w:eastAsia="en-AU"/>
                <w14:ligatures w14:val="none"/>
              </w:rPr>
              <w:t xml:space="preserve">Judicial Registrar </w:t>
            </w:r>
          </w:p>
        </w:tc>
      </w:tr>
      <w:tr w:rsidR="004460AE" w:rsidRPr="00576519" w14:paraId="6C682191" w14:textId="77777777" w:rsidTr="00572E2F">
        <w:tc>
          <w:tcPr>
            <w:tcW w:w="3780" w:type="dxa"/>
          </w:tcPr>
          <w:p w14:paraId="43141634"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74A4AC05" w14:textId="2890D8D6"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678E6BD9" w14:textId="77777777" w:rsidTr="00572E2F">
        <w:tc>
          <w:tcPr>
            <w:tcW w:w="3780" w:type="dxa"/>
          </w:tcPr>
          <w:p w14:paraId="71DCAB4A"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DATE MADE:</w:t>
            </w:r>
          </w:p>
        </w:tc>
        <w:tc>
          <w:tcPr>
            <w:tcW w:w="5490" w:type="dxa"/>
          </w:tcPr>
          <w:p w14:paraId="39A41A36" w14:textId="000D94FD"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007AAB99" w14:textId="77777777" w:rsidTr="00572E2F">
        <w:tc>
          <w:tcPr>
            <w:tcW w:w="3780" w:type="dxa"/>
          </w:tcPr>
          <w:p w14:paraId="5DCC42B1"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0027587F"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3C8E48D0" w14:textId="77777777" w:rsidTr="00572E2F">
        <w:tc>
          <w:tcPr>
            <w:tcW w:w="3780" w:type="dxa"/>
          </w:tcPr>
          <w:p w14:paraId="7D15CD8B"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ORIGINATING PROCESS:</w:t>
            </w:r>
          </w:p>
        </w:tc>
        <w:tc>
          <w:tcPr>
            <w:tcW w:w="5490" w:type="dxa"/>
          </w:tcPr>
          <w:p w14:paraId="487B4837" w14:textId="2FEE3ECD" w:rsidR="004460AE" w:rsidRPr="00576519" w:rsidRDefault="00E26B61" w:rsidP="00572E2F">
            <w:pPr>
              <w:rPr>
                <w:rFonts w:ascii="Times New Roman" w:eastAsia="Times New Roman" w:hAnsi="Times New Roman" w:cs="Times New Roman"/>
                <w:kern w:val="0"/>
                <w:sz w:val="24"/>
                <w:szCs w:val="24"/>
                <w:lang w:val="en-GB" w:eastAsia="en-AU"/>
                <w14:ligatures w14:val="none"/>
              </w:rPr>
            </w:pPr>
            <w:r>
              <w:rPr>
                <w:rFonts w:ascii="Times New Roman" w:eastAsia="Times New Roman" w:hAnsi="Times New Roman" w:cs="Times New Roman"/>
                <w:kern w:val="0"/>
                <w:sz w:val="24"/>
                <w:szCs w:val="24"/>
                <w:lang w:val="en-GB" w:eastAsia="en-AU"/>
                <w14:ligatures w14:val="none"/>
              </w:rPr>
              <w:t>Originating motion</w:t>
            </w:r>
          </w:p>
        </w:tc>
      </w:tr>
      <w:tr w:rsidR="004460AE" w:rsidRPr="00576519" w14:paraId="24AC2309" w14:textId="77777777" w:rsidTr="00572E2F">
        <w:tc>
          <w:tcPr>
            <w:tcW w:w="3780" w:type="dxa"/>
          </w:tcPr>
          <w:p w14:paraId="398C1D71"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4F5255A3"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5B65F670" w14:textId="77777777" w:rsidTr="00572E2F">
        <w:tc>
          <w:tcPr>
            <w:tcW w:w="3780" w:type="dxa"/>
          </w:tcPr>
          <w:p w14:paraId="7AC8DB6B"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HOW OBTAINED:</w:t>
            </w:r>
          </w:p>
        </w:tc>
        <w:tc>
          <w:tcPr>
            <w:tcW w:w="5490" w:type="dxa"/>
          </w:tcPr>
          <w:p w14:paraId="06969F32" w14:textId="4F629ADC" w:rsidR="004460AE" w:rsidRPr="001F33AA" w:rsidRDefault="001F33AA" w:rsidP="00572E2F">
            <w:pPr>
              <w:rPr>
                <w:rFonts w:ascii="Times New Roman" w:hAnsi="Times New Roman" w:cs="Times New Roman"/>
                <w:sz w:val="24"/>
                <w:szCs w:val="24"/>
              </w:rPr>
            </w:pPr>
            <w:r w:rsidRPr="001F33AA">
              <w:rPr>
                <w:rFonts w:ascii="Times New Roman" w:hAnsi="Times New Roman" w:cs="Times New Roman"/>
                <w:sz w:val="24"/>
                <w:szCs w:val="24"/>
              </w:rPr>
              <w:t xml:space="preserve">On return of the summons </w:t>
            </w:r>
            <w:r>
              <w:rPr>
                <w:rFonts w:ascii="Times New Roman" w:hAnsi="Times New Roman" w:cs="Times New Roman"/>
                <w:sz w:val="24"/>
                <w:szCs w:val="24"/>
              </w:rPr>
              <w:t>filed</w:t>
            </w:r>
            <w:r w:rsidRPr="001F33AA">
              <w:t xml:space="preserve"> </w:t>
            </w:r>
            <w:sdt>
              <w:sdtPr>
                <w:rPr>
                  <w:rFonts w:ascii="Times New Roman" w:hAnsi="Times New Roman" w:cs="Times New Roman"/>
                  <w:color w:val="C00000"/>
                  <w:sz w:val="24"/>
                  <w:szCs w:val="24"/>
                </w:rPr>
                <w:alias w:val="Insert date"/>
                <w:tag w:val="Insert date"/>
                <w:id w:val="523362372"/>
                <w:placeholder>
                  <w:docPart w:val="4262A71838C44C0FA31C0B0DC205B7D0"/>
                </w:placeholder>
                <w:date>
                  <w:dateFormat w:val="d MMMM yyyy"/>
                  <w:lid w:val="en-AU"/>
                  <w:storeMappedDataAs w:val="dateTime"/>
                  <w:calendar w:val="gregorian"/>
                </w:date>
              </w:sdtPr>
              <w:sdtEndPr/>
              <w:sdtContent>
                <w:r w:rsidRPr="001F33AA">
                  <w:rPr>
                    <w:rFonts w:ascii="Times New Roman" w:hAnsi="Times New Roman" w:cs="Times New Roman"/>
                    <w:color w:val="C00000"/>
                    <w:sz w:val="24"/>
                    <w:szCs w:val="24"/>
                  </w:rPr>
                  <w:t>[date]</w:t>
                </w:r>
              </w:sdtContent>
            </w:sdt>
          </w:p>
        </w:tc>
      </w:tr>
      <w:tr w:rsidR="004460AE" w:rsidRPr="00576519" w14:paraId="689EA7BE" w14:textId="77777777" w:rsidTr="00572E2F">
        <w:tc>
          <w:tcPr>
            <w:tcW w:w="3780" w:type="dxa"/>
          </w:tcPr>
          <w:p w14:paraId="71AC0625"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6F74A303" w14:textId="77777777" w:rsidR="004460AE" w:rsidRPr="00576519" w:rsidRDefault="004460AE" w:rsidP="00572E2F">
            <w:pPr>
              <w:jc w:val="both"/>
              <w:rPr>
                <w:rFonts w:ascii="Times New Roman" w:hAnsi="Times New Roman" w:cs="Times New Roman"/>
                <w:sz w:val="24"/>
                <w:szCs w:val="24"/>
              </w:rPr>
            </w:pPr>
          </w:p>
        </w:tc>
      </w:tr>
      <w:tr w:rsidR="004460AE" w:rsidRPr="00576519" w14:paraId="3445EA10" w14:textId="77777777" w:rsidTr="00572E2F">
        <w:tc>
          <w:tcPr>
            <w:tcW w:w="3780" w:type="dxa"/>
          </w:tcPr>
          <w:p w14:paraId="29961564"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ATTENDANCE:</w:t>
            </w:r>
          </w:p>
        </w:tc>
        <w:tc>
          <w:tcPr>
            <w:tcW w:w="5490" w:type="dxa"/>
          </w:tcPr>
          <w:p w14:paraId="7DBF7058" w14:textId="379BC5EA" w:rsidR="004460AE" w:rsidRPr="00576519" w:rsidRDefault="004460AE" w:rsidP="00572E2F">
            <w:pPr>
              <w:jc w:val="both"/>
              <w:rPr>
                <w:rFonts w:ascii="Times New Roman" w:hAnsi="Times New Roman" w:cs="Times New Roman"/>
                <w:sz w:val="24"/>
                <w:szCs w:val="24"/>
              </w:rPr>
            </w:pPr>
            <w:r w:rsidRPr="00576519">
              <w:rPr>
                <w:rFonts w:ascii="Times New Roman" w:hAnsi="Times New Roman" w:cs="Times New Roman"/>
                <w:sz w:val="24"/>
                <w:szCs w:val="24"/>
              </w:rPr>
              <w:t xml:space="preserve">No appearances; orders made on the papers pursuant to r 59.07 of the </w:t>
            </w:r>
            <w:r w:rsidRPr="00576519">
              <w:rPr>
                <w:rFonts w:ascii="Times New Roman" w:hAnsi="Times New Roman" w:cs="Times New Roman"/>
                <w:i/>
                <w:sz w:val="24"/>
                <w:szCs w:val="24"/>
              </w:rPr>
              <w:t>Supreme Court (General Civil Procedure) Rules </w:t>
            </w:r>
            <w:r w:rsidR="009E409F" w:rsidRPr="00576519">
              <w:rPr>
                <w:rFonts w:ascii="Times New Roman" w:hAnsi="Times New Roman" w:cs="Times New Roman"/>
                <w:i/>
                <w:sz w:val="24"/>
                <w:szCs w:val="24"/>
              </w:rPr>
              <w:t>20</w:t>
            </w:r>
            <w:r w:rsidR="009E409F">
              <w:rPr>
                <w:rFonts w:ascii="Times New Roman" w:hAnsi="Times New Roman" w:cs="Times New Roman"/>
                <w:i/>
                <w:sz w:val="24"/>
                <w:szCs w:val="24"/>
              </w:rPr>
              <w:t>2</w:t>
            </w:r>
            <w:r w:rsidR="009E409F" w:rsidRPr="00576519">
              <w:rPr>
                <w:rFonts w:ascii="Times New Roman" w:hAnsi="Times New Roman" w:cs="Times New Roman"/>
                <w:i/>
                <w:sz w:val="24"/>
                <w:szCs w:val="24"/>
              </w:rPr>
              <w:t xml:space="preserve">5 </w:t>
            </w:r>
            <w:r w:rsidRPr="00576519">
              <w:rPr>
                <w:rFonts w:ascii="Times New Roman" w:hAnsi="Times New Roman" w:cs="Times New Roman"/>
                <w:i/>
                <w:iCs/>
                <w:sz w:val="24"/>
                <w:szCs w:val="24"/>
              </w:rPr>
              <w:t xml:space="preserve">(the </w:t>
            </w:r>
            <w:r w:rsidRPr="00576519">
              <w:rPr>
                <w:rFonts w:ascii="Times New Roman" w:hAnsi="Times New Roman" w:cs="Times New Roman"/>
                <w:b/>
                <w:bCs/>
                <w:i/>
                <w:sz w:val="24"/>
                <w:szCs w:val="24"/>
              </w:rPr>
              <w:t>Rules</w:t>
            </w:r>
            <w:r w:rsidRPr="00576519">
              <w:rPr>
                <w:rFonts w:ascii="Times New Roman" w:hAnsi="Times New Roman" w:cs="Times New Roman"/>
                <w:i/>
                <w:iCs/>
                <w:sz w:val="24"/>
                <w:szCs w:val="24"/>
              </w:rPr>
              <w:t>)</w:t>
            </w:r>
          </w:p>
        </w:tc>
      </w:tr>
      <w:tr w:rsidR="004460AE" w:rsidRPr="00576519" w14:paraId="6890C143" w14:textId="77777777" w:rsidTr="00572E2F">
        <w:tc>
          <w:tcPr>
            <w:tcW w:w="3780" w:type="dxa"/>
          </w:tcPr>
          <w:p w14:paraId="793138A8"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705784DB" w14:textId="77777777" w:rsidR="004460AE" w:rsidRPr="00576519" w:rsidRDefault="004460AE" w:rsidP="00572E2F">
            <w:pPr>
              <w:jc w:val="both"/>
              <w:rPr>
                <w:rFonts w:ascii="Times New Roman" w:hAnsi="Times New Roman" w:cs="Times New Roman"/>
                <w:sz w:val="24"/>
                <w:szCs w:val="24"/>
              </w:rPr>
            </w:pPr>
          </w:p>
        </w:tc>
      </w:tr>
      <w:tr w:rsidR="004460AE" w:rsidRPr="00576519" w14:paraId="479E0E22" w14:textId="77777777" w:rsidTr="00572E2F">
        <w:tc>
          <w:tcPr>
            <w:tcW w:w="3780" w:type="dxa"/>
          </w:tcPr>
          <w:p w14:paraId="14532359"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OTHER MATTERS:</w:t>
            </w:r>
          </w:p>
        </w:tc>
        <w:tc>
          <w:tcPr>
            <w:tcW w:w="5490" w:type="dxa"/>
          </w:tcPr>
          <w:p w14:paraId="547FD869" w14:textId="77777777" w:rsidR="009E409F" w:rsidRPr="008D4E27" w:rsidRDefault="009E409F" w:rsidP="008D4E27">
            <w:pPr>
              <w:rPr>
                <w:sz w:val="24"/>
                <w:szCs w:val="24"/>
              </w:rPr>
            </w:pPr>
          </w:p>
        </w:tc>
      </w:tr>
      <w:tr w:rsidR="004460AE" w:rsidRPr="00576519" w14:paraId="76F01154" w14:textId="77777777" w:rsidTr="00572E2F">
        <w:tc>
          <w:tcPr>
            <w:tcW w:w="9270" w:type="dxa"/>
            <w:gridSpan w:val="2"/>
          </w:tcPr>
          <w:sdt>
            <w:sdtPr>
              <w:rPr>
                <w:lang w:val="en-GB" w:eastAsia="en-AU"/>
              </w:rPr>
              <w:id w:val="-39060056"/>
              <w:placeholder>
                <w:docPart w:val="70DCEE3BA0E2460DBF0F605B9B299FF1"/>
              </w:placeholder>
            </w:sdtPr>
            <w:sdtEndPr>
              <w:rPr>
                <w:color w:val="C00000"/>
              </w:rPr>
            </w:sdtEndPr>
            <w:sdtContent>
              <w:p w14:paraId="43C3FC46" w14:textId="074B78E4" w:rsidR="00304898" w:rsidRPr="00EE0C61" w:rsidRDefault="00EA450A" w:rsidP="00304898">
                <w:pPr>
                  <w:pStyle w:val="OMlvl1"/>
                  <w:rPr>
                    <w:color w:val="C00000"/>
                    <w:lang w:val="en-GB" w:eastAsia="en-AU"/>
                  </w:rPr>
                </w:pPr>
                <w:r w:rsidRPr="00EE0C61">
                  <w:rPr>
                    <w:color w:val="C00000"/>
                    <w:lang w:val="en-GB" w:eastAsia="en-AU"/>
                  </w:rPr>
                  <w:t>[</w:t>
                </w:r>
                <w:r w:rsidR="00EE0C61" w:rsidRPr="00EE0C61">
                  <w:rPr>
                    <w:color w:val="C00000"/>
                    <w:lang w:val="en-GB" w:eastAsia="en-AU"/>
                  </w:rPr>
                  <w:t>Any additional background information may be included here</w:t>
                </w:r>
                <w:r w:rsidR="00304898" w:rsidRPr="00EE0C61">
                  <w:rPr>
                    <w:color w:val="C00000"/>
                    <w:lang w:val="en-GB" w:eastAsia="en-AU"/>
                  </w:rPr>
                  <w:t xml:space="preserve">] </w:t>
                </w:r>
              </w:p>
            </w:sdtContent>
          </w:sdt>
          <w:sdt>
            <w:sdtPr>
              <w:rPr>
                <w:lang w:val="en-GB" w:eastAsia="en-AU"/>
              </w:rPr>
              <w:id w:val="1042715749"/>
              <w:placeholder>
                <w:docPart w:val="B3A794CC119E4CB88B517EE2CD16BE96"/>
              </w:placeholder>
            </w:sdtPr>
            <w:sdtEndPr/>
            <w:sdtContent>
              <w:p w14:paraId="20798F03" w14:textId="043E56FB" w:rsidR="00EA450A" w:rsidRPr="00630703" w:rsidRDefault="00EA450A" w:rsidP="00EA450A">
                <w:pPr>
                  <w:pStyle w:val="OMlvl1"/>
                  <w:rPr>
                    <w:lang w:val="en-GB" w:eastAsia="en-AU"/>
                  </w:rPr>
                </w:pPr>
                <w:r w:rsidRPr="00AD48D3">
                  <w:rPr>
                    <w:b/>
                    <w:bCs/>
                    <w:color w:val="0070C0"/>
                    <w:lang w:val="en-GB" w:eastAsia="en-AU"/>
                  </w:rPr>
                  <w:t>[</w:t>
                </w:r>
                <w:r w:rsidRPr="00AD48D3">
                  <w:rPr>
                    <w:b/>
                    <w:bCs/>
                    <w:i/>
                    <w:iCs/>
                    <w:color w:val="0070C0"/>
                    <w:lang w:val="en-GB" w:eastAsia="en-AU"/>
                  </w:rPr>
                  <w:t>Where</w:t>
                </w:r>
                <w:r>
                  <w:rPr>
                    <w:b/>
                    <w:bCs/>
                    <w:i/>
                    <w:iCs/>
                    <w:color w:val="0070C0"/>
                    <w:lang w:val="en-GB" w:eastAsia="en-AU"/>
                  </w:rPr>
                  <w:t xml:space="preserve"> defendant has been served and no</w:t>
                </w:r>
                <w:r w:rsidRPr="00AD48D3">
                  <w:rPr>
                    <w:b/>
                    <w:bCs/>
                    <w:i/>
                    <w:iCs/>
                    <w:color w:val="0070C0"/>
                    <w:lang w:val="en-GB" w:eastAsia="en-AU"/>
                  </w:rPr>
                  <w:t xml:space="preserve"> notice of appearance has not been filed</w:t>
                </w:r>
                <w:r w:rsidR="00DC51B2">
                  <w:rPr>
                    <w:b/>
                    <w:bCs/>
                    <w:i/>
                    <w:iCs/>
                    <w:color w:val="0070C0"/>
                    <w:lang w:val="en-GB" w:eastAsia="en-AU"/>
                  </w:rPr>
                  <w:t xml:space="preserve"> by the time of the directions hearing</w:t>
                </w:r>
                <w:r w:rsidRPr="00AD48D3">
                  <w:rPr>
                    <w:color w:val="0070C0"/>
                    <w:lang w:val="en-GB" w:eastAsia="en-AU"/>
                  </w:rPr>
                  <w:t xml:space="preserve">] </w:t>
                </w:r>
                <w:r w:rsidRPr="00712A37">
                  <w:rPr>
                    <w:color w:val="C00000"/>
                    <w:lang w:val="en-GB" w:eastAsia="en-AU"/>
                  </w:rPr>
                  <w:t>The defendant</w:t>
                </w:r>
                <w:r w:rsidR="00E16B83">
                  <w:rPr>
                    <w:color w:val="C00000"/>
                    <w:lang w:val="en-GB" w:eastAsia="en-AU"/>
                  </w:rPr>
                  <w:t>(s)</w:t>
                </w:r>
                <w:r w:rsidRPr="00712A37">
                  <w:rPr>
                    <w:color w:val="C00000"/>
                    <w:lang w:val="en-GB" w:eastAsia="en-AU"/>
                  </w:rPr>
                  <w:t xml:space="preserve"> </w:t>
                </w:r>
                <w:r w:rsidR="00E16B83" w:rsidRPr="00712A37">
                  <w:rPr>
                    <w:color w:val="C00000"/>
                    <w:lang w:val="en-GB" w:eastAsia="en-AU"/>
                  </w:rPr>
                  <w:t>ha</w:t>
                </w:r>
                <w:r w:rsidR="00E16B83">
                  <w:rPr>
                    <w:color w:val="C00000"/>
                    <w:lang w:val="en-GB" w:eastAsia="en-AU"/>
                  </w:rPr>
                  <w:t>ve</w:t>
                </w:r>
                <w:r w:rsidR="00E16B83" w:rsidRPr="00712A37">
                  <w:rPr>
                    <w:color w:val="C00000"/>
                    <w:lang w:val="en-GB" w:eastAsia="en-AU"/>
                  </w:rPr>
                  <w:t xml:space="preserve"> </w:t>
                </w:r>
                <w:r w:rsidRPr="00712A37">
                  <w:rPr>
                    <w:color w:val="C00000"/>
                    <w:lang w:val="en-GB" w:eastAsia="en-AU"/>
                  </w:rPr>
                  <w:t xml:space="preserve">not filed </w:t>
                </w:r>
                <w:r w:rsidR="005C24DC">
                  <w:rPr>
                    <w:color w:val="C00000"/>
                    <w:lang w:val="en-GB" w:eastAsia="en-AU"/>
                  </w:rPr>
                  <w:t xml:space="preserve">any </w:t>
                </w:r>
                <w:r w:rsidRPr="00712A37">
                  <w:rPr>
                    <w:color w:val="C00000"/>
                    <w:lang w:val="en-GB" w:eastAsia="en-AU"/>
                  </w:rPr>
                  <w:t>notice of appearance. By these orders, the defendant</w:t>
                </w:r>
                <w:r w:rsidR="005C24DC">
                  <w:rPr>
                    <w:color w:val="C00000"/>
                    <w:lang w:val="en-GB" w:eastAsia="en-AU"/>
                  </w:rPr>
                  <w:t>(s)</w:t>
                </w:r>
                <w:r w:rsidRPr="00712A37">
                  <w:rPr>
                    <w:color w:val="C00000"/>
                    <w:lang w:val="en-GB" w:eastAsia="en-AU"/>
                  </w:rPr>
                  <w:t xml:space="preserve"> will be served with notice of the </w:t>
                </w:r>
                <w:r w:rsidR="00917E87">
                  <w:rPr>
                    <w:color w:val="C00000"/>
                    <w:lang w:val="en-GB" w:eastAsia="en-AU"/>
                  </w:rPr>
                  <w:t>final hearing</w:t>
                </w:r>
                <w:r w:rsidRPr="00712A37">
                  <w:rPr>
                    <w:color w:val="C00000"/>
                    <w:lang w:val="en-GB" w:eastAsia="en-AU"/>
                  </w:rPr>
                  <w:t xml:space="preserve"> and subject to filing a notice of appearance, provided opportunity to file affidavits and submissions (if so advised). </w:t>
                </w:r>
              </w:p>
            </w:sdtContent>
          </w:sdt>
          <w:p w14:paraId="50CB44DE" w14:textId="56CEA078" w:rsidR="00E9002B" w:rsidRPr="00032930" w:rsidRDefault="00E9002B" w:rsidP="008B29F7">
            <w:pPr>
              <w:pStyle w:val="OMlvl1"/>
              <w:rPr>
                <w:lang w:val="en-GB" w:eastAsia="en-AU"/>
              </w:rPr>
            </w:pPr>
            <w:r w:rsidRPr="00032930">
              <w:rPr>
                <w:lang w:val="en-GB" w:eastAsia="en-AU"/>
              </w:rPr>
              <w:t xml:space="preserve">In this order, </w:t>
            </w:r>
          </w:p>
          <w:p w14:paraId="211DE3F3" w14:textId="77777777" w:rsidR="00E9002B" w:rsidRDefault="00E9002B" w:rsidP="00E9002B">
            <w:pPr>
              <w:pStyle w:val="OMlvl2"/>
            </w:pPr>
            <w:r>
              <w:lastRenderedPageBreak/>
              <w:t xml:space="preserve">“active defendant(s)” means any defendant(s) who have filed a notice of appearance </w:t>
            </w:r>
            <w:r w:rsidRPr="00ED14BC">
              <w:rPr>
                <w:lang w:val="en-AU"/>
              </w:rPr>
              <w:t>at the relevant time</w:t>
            </w:r>
            <w:r>
              <w:t>. The plaintiff(s) proceed on an undefended basis against any defendant who has not filed a notice of appearance; and</w:t>
            </w:r>
          </w:p>
          <w:p w14:paraId="12BE98F4" w14:textId="77777777" w:rsidR="00E9002B" w:rsidRDefault="00E9002B" w:rsidP="00E9002B">
            <w:pPr>
              <w:pStyle w:val="OMlvl2"/>
            </w:pPr>
            <w:r>
              <w:t>“active parties” means the plaintiff(s) and the active defendant(s).</w:t>
            </w:r>
          </w:p>
          <w:p w14:paraId="7C4179F1" w14:textId="5E596516" w:rsidR="004460AE" w:rsidRPr="00576519" w:rsidRDefault="004460AE" w:rsidP="008D4E27">
            <w:pPr>
              <w:pStyle w:val="OMlvl1"/>
            </w:pPr>
            <w:r w:rsidRPr="00576519">
              <w:t xml:space="preserve">This order is signed by the Judicial Registrar pursuant to r 60.02(1) of the </w:t>
            </w:r>
            <w:r w:rsidRPr="00576519">
              <w:rPr>
                <w:i/>
                <w:iCs/>
              </w:rPr>
              <w:t>Rules.</w:t>
            </w:r>
          </w:p>
        </w:tc>
      </w:tr>
      <w:tr w:rsidR="004460AE" w:rsidRPr="00576519" w14:paraId="09F0E791" w14:textId="77777777" w:rsidTr="00572E2F">
        <w:trPr>
          <w:trHeight w:val="432"/>
        </w:trPr>
        <w:tc>
          <w:tcPr>
            <w:tcW w:w="9270" w:type="dxa"/>
            <w:gridSpan w:val="2"/>
          </w:tcPr>
          <w:p w14:paraId="72D5AA3D" w14:textId="77777777" w:rsidR="004460AE" w:rsidRPr="00576519" w:rsidRDefault="004460AE" w:rsidP="00572E2F">
            <w:pPr>
              <w:keepNext/>
              <w:rPr>
                <w:rFonts w:ascii="Times New Roman" w:hAnsi="Times New Roman" w:cs="Times New Roman"/>
                <w:sz w:val="24"/>
                <w:szCs w:val="24"/>
              </w:rPr>
            </w:pPr>
            <w:r w:rsidRPr="00576519">
              <w:rPr>
                <w:rFonts w:ascii="Times New Roman" w:eastAsia="Times New Roman" w:hAnsi="Times New Roman" w:cs="Times New Roman"/>
                <w:b/>
                <w:bCs/>
                <w:kern w:val="0"/>
                <w:sz w:val="24"/>
                <w:szCs w:val="24"/>
                <w:lang w:val="en-GB" w:eastAsia="en-AU"/>
                <w14:ligatures w14:val="none"/>
              </w:rPr>
              <w:lastRenderedPageBreak/>
              <w:t>THE COURT ORDERS BY CONSENT THAT:</w:t>
            </w:r>
          </w:p>
        </w:tc>
      </w:tr>
      <w:tr w:rsidR="004460AE" w:rsidRPr="00576519" w14:paraId="72ED3AEC" w14:textId="77777777" w:rsidTr="00572E2F">
        <w:trPr>
          <w:trHeight w:val="432"/>
        </w:trPr>
        <w:tc>
          <w:tcPr>
            <w:tcW w:w="9270" w:type="dxa"/>
            <w:gridSpan w:val="2"/>
          </w:tcPr>
          <w:sdt>
            <w:sdtPr>
              <w:rPr>
                <w:b/>
                <w:bCs/>
              </w:rPr>
              <w:id w:val="-1905363463"/>
              <w:placeholder>
                <w:docPart w:val="DefaultPlaceholder_-1854013440"/>
              </w:placeholder>
            </w:sdtPr>
            <w:sdtEndPr>
              <w:rPr>
                <w:b w:val="0"/>
                <w:bCs w:val="0"/>
              </w:rPr>
            </w:sdtEndPr>
            <w:sdtContent>
              <w:p w14:paraId="7CCD7C62" w14:textId="77777777" w:rsidR="00447FA2" w:rsidRDefault="00430CB9" w:rsidP="00430CB9">
                <w:pPr>
                  <w:pStyle w:val="Orderlvl1"/>
                  <w:numPr>
                    <w:ilvl w:val="0"/>
                    <w:numId w:val="0"/>
                  </w:numPr>
                  <w:rPr>
                    <w:b/>
                    <w:bCs/>
                    <w:color w:val="C00000"/>
                  </w:rPr>
                </w:pPr>
                <w:r w:rsidRPr="00447FA2">
                  <w:rPr>
                    <w:b/>
                    <w:bCs/>
                    <w:color w:val="C00000"/>
                  </w:rPr>
                  <w:t xml:space="preserve">Service and appearances </w:t>
                </w:r>
              </w:p>
              <w:p w14:paraId="2062E68D" w14:textId="77777777" w:rsidR="008B6730" w:rsidRDefault="00943E4C" w:rsidP="008B6730">
                <w:pPr>
                  <w:pStyle w:val="Orderlvl1"/>
                  <w:numPr>
                    <w:ilvl w:val="0"/>
                    <w:numId w:val="0"/>
                  </w:numPr>
                  <w:contextualSpacing/>
                  <w:rPr>
                    <w:b/>
                    <w:bCs/>
                    <w:i/>
                    <w:iCs/>
                    <w:caps/>
                    <w:color w:val="0070C0"/>
                  </w:rPr>
                </w:pPr>
                <w:r w:rsidRPr="00943E4C">
                  <w:rPr>
                    <w:b/>
                    <w:bCs/>
                    <w:i/>
                    <w:iCs/>
                    <w:caps/>
                    <w:color w:val="0070C0"/>
                  </w:rPr>
                  <w:t>Optional section</w:t>
                </w:r>
                <w:r>
                  <w:rPr>
                    <w:b/>
                    <w:bCs/>
                    <w:i/>
                    <w:iCs/>
                    <w:caps/>
                    <w:color w:val="0070C0"/>
                  </w:rPr>
                  <w:t>.</w:t>
                </w:r>
              </w:p>
              <w:p w14:paraId="78C1AC6B" w14:textId="73BC7860" w:rsidR="00430CB9" w:rsidRPr="00943E4C" w:rsidRDefault="00943E4C" w:rsidP="00430CB9">
                <w:pPr>
                  <w:pStyle w:val="Orderlvl1"/>
                  <w:numPr>
                    <w:ilvl w:val="0"/>
                    <w:numId w:val="0"/>
                  </w:numPr>
                  <w:rPr>
                    <w:b/>
                    <w:bCs/>
                    <w:i/>
                    <w:iCs/>
                    <w:color w:val="0070C0"/>
                  </w:rPr>
                </w:pPr>
                <w:r w:rsidRPr="00943E4C">
                  <w:rPr>
                    <w:b/>
                    <w:bCs/>
                    <w:i/>
                    <w:iCs/>
                    <w:color w:val="0070C0"/>
                  </w:rPr>
                  <w:t>Please delete</w:t>
                </w:r>
                <w:r w:rsidR="00430CB9" w:rsidRPr="00943E4C">
                  <w:rPr>
                    <w:b/>
                    <w:bCs/>
                    <w:i/>
                    <w:iCs/>
                    <w:color w:val="0070C0"/>
                  </w:rPr>
                  <w:t xml:space="preserve"> if all defendants have filed notices of appearance</w:t>
                </w:r>
              </w:p>
              <w:p w14:paraId="39008BBE" w14:textId="64F7CDB5" w:rsidR="00430CB9" w:rsidRPr="00447FA2" w:rsidRDefault="00430CB9" w:rsidP="00430CB9">
                <w:pPr>
                  <w:pStyle w:val="Orderlvl1"/>
                  <w:rPr>
                    <w:color w:val="C00000"/>
                  </w:rPr>
                </w:pPr>
                <w:r w:rsidRPr="00447FA2">
                  <w:rPr>
                    <w:color w:val="C00000"/>
                  </w:rPr>
                  <w:t xml:space="preserve">By 4 pm on </w:t>
                </w:r>
                <w:sdt>
                  <w:sdtPr>
                    <w:rPr>
                      <w:color w:val="C00000"/>
                    </w:rPr>
                    <w:alias w:val="Insert date"/>
                    <w:tag w:val="Insert date"/>
                    <w:id w:val="1946043233"/>
                    <w:placeholder>
                      <w:docPart w:val="025D18674B3945EC93C6DAD961F16D9F"/>
                    </w:placeholder>
                    <w:date>
                      <w:dateFormat w:val="d MMMM yyyy"/>
                      <w:lid w:val="en-AU"/>
                      <w:storeMappedDataAs w:val="dateTime"/>
                      <w:calendar w:val="gregorian"/>
                    </w:date>
                  </w:sdtPr>
                  <w:sdtEndPr/>
                  <w:sdtContent>
                    <w:r w:rsidRPr="00447FA2">
                      <w:rPr>
                        <w:color w:val="C00000"/>
                        <w:lang w:val="en-AU"/>
                      </w:rPr>
                      <w:t>[2 weeks</w:t>
                    </w:r>
                    <w:r w:rsidR="002B72EE">
                      <w:rPr>
                        <w:color w:val="C00000"/>
                        <w:lang w:val="en-AU"/>
                      </w:rPr>
                      <w:t xml:space="preserve"> from today</w:t>
                    </w:r>
                    <w:r w:rsidRPr="00447FA2">
                      <w:rPr>
                        <w:color w:val="C00000"/>
                        <w:lang w:val="en-AU"/>
                      </w:rPr>
                      <w:t>]</w:t>
                    </w:r>
                  </w:sdtContent>
                </w:sdt>
                <w:r w:rsidRPr="00447FA2">
                  <w:rPr>
                    <w:color w:val="C00000"/>
                  </w:rPr>
                  <w:t xml:space="preserve">, the plaintiff(s) serve an authenticated copy of this order on [define applicable defendants here] by registered pre-paid post. </w:t>
                </w:r>
              </w:p>
              <w:p w14:paraId="64FDD010" w14:textId="6C46AFD8" w:rsidR="00430CB9" w:rsidRPr="00447FA2" w:rsidRDefault="00430CB9" w:rsidP="00430CB9">
                <w:pPr>
                  <w:pStyle w:val="Orderlvl1"/>
                  <w:rPr>
                    <w:color w:val="C00000"/>
                  </w:rPr>
                </w:pPr>
                <w:r w:rsidRPr="00447FA2">
                  <w:rPr>
                    <w:color w:val="C00000"/>
                  </w:rPr>
                  <w:t xml:space="preserve">In lieu of any time provided by the </w:t>
                </w:r>
                <w:r w:rsidRPr="00447FA2">
                  <w:rPr>
                    <w:i/>
                    <w:iCs/>
                    <w:color w:val="C00000"/>
                  </w:rPr>
                  <w:t>Rules</w:t>
                </w:r>
                <w:r w:rsidRPr="00447FA2">
                  <w:rPr>
                    <w:color w:val="C00000"/>
                  </w:rPr>
                  <w:t xml:space="preserve">, [define applicable defendants here] may file and serve a notice of appearance by 4 pm on </w:t>
                </w:r>
                <w:sdt>
                  <w:sdtPr>
                    <w:rPr>
                      <w:color w:val="C00000"/>
                    </w:rPr>
                    <w:alias w:val="Insert date"/>
                    <w:tag w:val="Insert date"/>
                    <w:id w:val="1531375500"/>
                    <w:placeholder>
                      <w:docPart w:val="EE11D6E2204E4D5181B1CE56950AAF5A"/>
                    </w:placeholder>
                    <w:date>
                      <w:dateFormat w:val="d MMMM yyyy"/>
                      <w:lid w:val="en-AU"/>
                      <w:storeMappedDataAs w:val="dateTime"/>
                      <w:calendar w:val="gregorian"/>
                    </w:date>
                  </w:sdtPr>
                  <w:sdtEndPr/>
                  <w:sdtContent>
                    <w:r w:rsidRPr="00447FA2">
                      <w:rPr>
                        <w:color w:val="C00000"/>
                        <w:lang w:val="en-AU"/>
                      </w:rPr>
                      <w:t>[4 weeks</w:t>
                    </w:r>
                    <w:r w:rsidR="002B72EE">
                      <w:rPr>
                        <w:color w:val="C00000"/>
                        <w:lang w:val="en-AU"/>
                      </w:rPr>
                      <w:t xml:space="preserve"> from today</w:t>
                    </w:r>
                    <w:r w:rsidRPr="00447FA2">
                      <w:rPr>
                        <w:color w:val="C00000"/>
                        <w:lang w:val="en-AU"/>
                      </w:rPr>
                      <w:t>]</w:t>
                    </w:r>
                  </w:sdtContent>
                </w:sdt>
                <w:r w:rsidRPr="00447FA2">
                  <w:rPr>
                    <w:color w:val="C00000"/>
                  </w:rPr>
                  <w:t xml:space="preserve">. </w:t>
                </w:r>
              </w:p>
              <w:p w14:paraId="7823E00F" w14:textId="5DC3207B" w:rsidR="00430CB9" w:rsidRPr="00486D5B" w:rsidRDefault="00430CB9" w:rsidP="00430CB9">
                <w:pPr>
                  <w:pStyle w:val="Orderlvl1"/>
                </w:pPr>
                <w:r w:rsidRPr="00447FA2">
                  <w:rPr>
                    <w:color w:val="C00000"/>
                  </w:rPr>
                  <w:t xml:space="preserve">By 4 pm on </w:t>
                </w:r>
                <w:sdt>
                  <w:sdtPr>
                    <w:rPr>
                      <w:color w:val="C00000"/>
                    </w:rPr>
                    <w:alias w:val="Insert date"/>
                    <w:tag w:val="Insert date"/>
                    <w:id w:val="-1393805270"/>
                    <w:placeholder>
                      <w:docPart w:val="BB52DAE83CA74AB680219C63066C3956"/>
                    </w:placeholder>
                    <w:date>
                      <w:dateFormat w:val="d MMMM yyyy"/>
                      <w:lid w:val="en-AU"/>
                      <w:storeMappedDataAs w:val="dateTime"/>
                      <w:calendar w:val="gregorian"/>
                    </w:date>
                  </w:sdtPr>
                  <w:sdtEndPr/>
                  <w:sdtContent>
                    <w:r w:rsidRPr="00447FA2">
                      <w:rPr>
                        <w:color w:val="C00000"/>
                        <w:lang w:val="en-AU"/>
                      </w:rPr>
                      <w:t>[4 weeks</w:t>
                    </w:r>
                    <w:r w:rsidR="002B72EE">
                      <w:rPr>
                        <w:color w:val="C00000"/>
                        <w:lang w:val="en-AU"/>
                      </w:rPr>
                      <w:t xml:space="preserve"> from today</w:t>
                    </w:r>
                    <w:r w:rsidRPr="00447FA2">
                      <w:rPr>
                        <w:color w:val="C00000"/>
                        <w:lang w:val="en-AU"/>
                      </w:rPr>
                      <w:t>]</w:t>
                    </w:r>
                  </w:sdtContent>
                </w:sdt>
                <w:r w:rsidRPr="00447FA2">
                  <w:rPr>
                    <w:color w:val="C00000"/>
                  </w:rPr>
                  <w:t xml:space="preserve">, the plaintiff(s) file and serve an affidavit of compliance in relation to order 1 of these orders. </w:t>
                </w:r>
              </w:p>
            </w:sdtContent>
          </w:sdt>
          <w:p w14:paraId="13578F05" w14:textId="77777777" w:rsidR="00430CB9" w:rsidRPr="00486D5B" w:rsidRDefault="00430CB9" w:rsidP="00430CB9">
            <w:pPr>
              <w:spacing w:after="240"/>
              <w:rPr>
                <w:rFonts w:ascii="Times New Roman" w:hAnsi="Times New Roman" w:cs="Times New Roman"/>
                <w:b/>
                <w:bCs/>
                <w:sz w:val="24"/>
                <w:szCs w:val="24"/>
              </w:rPr>
            </w:pPr>
            <w:r w:rsidRPr="00486D5B">
              <w:rPr>
                <w:rFonts w:ascii="Times New Roman" w:hAnsi="Times New Roman" w:cs="Times New Roman"/>
                <w:b/>
                <w:bCs/>
                <w:sz w:val="24"/>
                <w:szCs w:val="24"/>
              </w:rPr>
              <w:t xml:space="preserve">Affidavits </w:t>
            </w:r>
          </w:p>
          <w:p w14:paraId="21167821" w14:textId="12184514" w:rsidR="00430CB9" w:rsidRPr="00486D5B" w:rsidRDefault="00430CB9" w:rsidP="00430CB9">
            <w:pPr>
              <w:pStyle w:val="Orderlvl1"/>
            </w:pPr>
            <w:r w:rsidRPr="00486D5B">
              <w:t xml:space="preserve">By 4 pm on </w:t>
            </w:r>
            <w:sdt>
              <w:sdtPr>
                <w:rPr>
                  <w:color w:val="C00000"/>
                </w:rPr>
                <w:alias w:val="Insert date"/>
                <w:tag w:val="Insert date"/>
                <w:id w:val="-1381467886"/>
                <w:placeholder>
                  <w:docPart w:val="9522440C9CD04E53B5DB4ADD5EF5F1A8"/>
                </w:placeholder>
                <w:date>
                  <w:dateFormat w:val="d MMMM yyyy"/>
                  <w:lid w:val="en-AU"/>
                  <w:storeMappedDataAs w:val="dateTime"/>
                  <w:calendar w:val="gregorian"/>
                </w:date>
              </w:sdtPr>
              <w:sdtEndPr/>
              <w:sdtContent>
                <w:r w:rsidR="00F838C7" w:rsidRPr="00166D51">
                  <w:rPr>
                    <w:color w:val="C00000"/>
                    <w:lang w:val="en-AU"/>
                  </w:rPr>
                  <w:t>[4 weeks</w:t>
                </w:r>
                <w:r w:rsidR="00F838C7">
                  <w:rPr>
                    <w:color w:val="C00000"/>
                    <w:lang w:val="en-AU"/>
                  </w:rPr>
                  <w:t xml:space="preserve"> from today</w:t>
                </w:r>
                <w:r w:rsidR="00F838C7" w:rsidRPr="00166D51">
                  <w:rPr>
                    <w:color w:val="C00000"/>
                    <w:lang w:val="en-AU"/>
                  </w:rPr>
                  <w:t>]</w:t>
                </w:r>
              </w:sdtContent>
            </w:sdt>
            <w:r w:rsidRPr="00486D5B">
              <w:t xml:space="preserve">, the </w:t>
            </w:r>
            <w:r>
              <w:rPr>
                <w:rStyle w:val="normaltextrun"/>
              </w:rPr>
              <w:t xml:space="preserve">active defendant(s) </w:t>
            </w:r>
            <w:r w:rsidRPr="00486D5B">
              <w:t xml:space="preserve">file and serve any affidavits on which they intend to rely. </w:t>
            </w:r>
          </w:p>
          <w:p w14:paraId="760B3E23" w14:textId="77967C87" w:rsidR="00430CB9" w:rsidRPr="00486D5B" w:rsidRDefault="00430CB9" w:rsidP="00430CB9">
            <w:pPr>
              <w:pStyle w:val="Orderlvl1"/>
            </w:pPr>
            <w:r w:rsidRPr="00486D5B">
              <w:t xml:space="preserve">By 4 pm on </w:t>
            </w:r>
            <w:sdt>
              <w:sdtPr>
                <w:rPr>
                  <w:color w:val="C00000"/>
                </w:rPr>
                <w:alias w:val="Insert date"/>
                <w:tag w:val="Insert date"/>
                <w:id w:val="-2129459517"/>
                <w:placeholder>
                  <w:docPart w:val="83D7BC1405BF46AE84E01F5F2D7CF543"/>
                </w:placeholder>
                <w:date>
                  <w:dateFormat w:val="d MMMM yyyy"/>
                  <w:lid w:val="en-AU"/>
                  <w:storeMappedDataAs w:val="dateTime"/>
                  <w:calendar w:val="gregorian"/>
                </w:date>
              </w:sdtPr>
              <w:sdtEndPr/>
              <w:sdtContent>
                <w:r w:rsidR="00F838C7" w:rsidRPr="00F838C7">
                  <w:rPr>
                    <w:color w:val="C00000"/>
                  </w:rPr>
                  <w:t xml:space="preserve">[8 weeks from </w:t>
                </w:r>
                <w:r w:rsidR="00F838C7">
                  <w:rPr>
                    <w:color w:val="C00000"/>
                  </w:rPr>
                  <w:t>today</w:t>
                </w:r>
                <w:r w:rsidR="00F838C7" w:rsidRPr="00F838C7">
                  <w:rPr>
                    <w:color w:val="C00000"/>
                  </w:rPr>
                  <w:t>]</w:t>
                </w:r>
              </w:sdtContent>
            </w:sdt>
            <w:r w:rsidRPr="00486D5B">
              <w:t>, the plaintiff</w:t>
            </w:r>
            <w:r>
              <w:t>(s)</w:t>
            </w:r>
            <w:r w:rsidRPr="00486D5B">
              <w:t xml:space="preserve"> file and serve any affidavits on which they intend to rely in reply. </w:t>
            </w:r>
          </w:p>
          <w:sdt>
            <w:sdtPr>
              <w:rPr>
                <w:b/>
                <w:bCs/>
              </w:rPr>
              <w:id w:val="-254669170"/>
              <w:placeholder>
                <w:docPart w:val="DefaultPlaceholder_-1854013440"/>
              </w:placeholder>
            </w:sdtPr>
            <w:sdtEndPr>
              <w:rPr>
                <w:b w:val="0"/>
                <w:bCs w:val="0"/>
                <w:color w:val="C00000"/>
              </w:rPr>
            </w:sdtEndPr>
            <w:sdtContent>
              <w:p w14:paraId="50AEDA77" w14:textId="62CABC22" w:rsidR="006145D9" w:rsidRDefault="006145D9" w:rsidP="006145D9">
                <w:pPr>
                  <w:pStyle w:val="Orderlvl1"/>
                  <w:numPr>
                    <w:ilvl w:val="0"/>
                    <w:numId w:val="0"/>
                  </w:numPr>
                  <w:contextualSpacing/>
                  <w:rPr>
                    <w:b/>
                    <w:bCs/>
                    <w:i/>
                    <w:iCs/>
                    <w:caps/>
                    <w:color w:val="0070C0"/>
                  </w:rPr>
                </w:pPr>
                <w:r w:rsidRPr="00943E4C">
                  <w:rPr>
                    <w:b/>
                    <w:bCs/>
                    <w:i/>
                    <w:iCs/>
                    <w:caps/>
                    <w:color w:val="0070C0"/>
                  </w:rPr>
                  <w:t>Optional section</w:t>
                </w:r>
                <w:r w:rsidR="002A2093">
                  <w:rPr>
                    <w:b/>
                    <w:bCs/>
                    <w:i/>
                    <w:iCs/>
                    <w:caps/>
                    <w:color w:val="0070C0"/>
                  </w:rPr>
                  <w:t xml:space="preserve"> - MEDIATION</w:t>
                </w:r>
                <w:r>
                  <w:rPr>
                    <w:b/>
                    <w:bCs/>
                    <w:i/>
                    <w:iCs/>
                    <w:caps/>
                    <w:color w:val="0070C0"/>
                  </w:rPr>
                  <w:t>.</w:t>
                </w:r>
              </w:p>
              <w:p w14:paraId="5EFFE411" w14:textId="0A00A257" w:rsidR="006145D9" w:rsidRPr="00943E4C" w:rsidRDefault="006145D9" w:rsidP="006145D9">
                <w:pPr>
                  <w:pStyle w:val="Orderlvl1"/>
                  <w:numPr>
                    <w:ilvl w:val="0"/>
                    <w:numId w:val="0"/>
                  </w:numPr>
                  <w:rPr>
                    <w:b/>
                    <w:bCs/>
                    <w:i/>
                    <w:iCs/>
                    <w:color w:val="0070C0"/>
                  </w:rPr>
                </w:pPr>
                <w:r w:rsidRPr="00943E4C">
                  <w:rPr>
                    <w:b/>
                    <w:bCs/>
                    <w:i/>
                    <w:iCs/>
                    <w:color w:val="0070C0"/>
                  </w:rPr>
                  <w:t xml:space="preserve">Please </w:t>
                </w:r>
                <w:r w:rsidR="00215647">
                  <w:rPr>
                    <w:b/>
                    <w:bCs/>
                    <w:i/>
                    <w:iCs/>
                    <w:color w:val="0070C0"/>
                  </w:rPr>
                  <w:t xml:space="preserve">customise as </w:t>
                </w:r>
                <w:r>
                  <w:rPr>
                    <w:b/>
                    <w:bCs/>
                    <w:i/>
                    <w:iCs/>
                    <w:color w:val="0070C0"/>
                  </w:rPr>
                  <w:t>appropriate</w:t>
                </w:r>
              </w:p>
              <w:p w14:paraId="2B59D4A7" w14:textId="56A9E37F" w:rsidR="00610B55" w:rsidRPr="00610B55" w:rsidRDefault="00571E83" w:rsidP="00430CB9">
                <w:pPr>
                  <w:pStyle w:val="Orderlvl1"/>
                  <w:rPr>
                    <w:color w:val="C00000"/>
                  </w:rPr>
                </w:pPr>
                <w:r>
                  <w:rPr>
                    <w:color w:val="C00000"/>
                  </w:rPr>
                  <w:t xml:space="preserve">In the event that there is at least one active defendant in this proceeding as </w:t>
                </w:r>
                <w:sdt>
                  <w:sdtPr>
                    <w:rPr>
                      <w:color w:val="C00000"/>
                    </w:rPr>
                    <w:alias w:val="Insert date"/>
                    <w:tag w:val="Insert date"/>
                    <w:id w:val="-493957179"/>
                    <w:placeholder>
                      <w:docPart w:val="A9703387F7D34174ADC19A8F66166763"/>
                    </w:placeholder>
                    <w:date>
                      <w:dateFormat w:val="d MMMM yyyy"/>
                      <w:lid w:val="en-AU"/>
                      <w:storeMappedDataAs w:val="dateTime"/>
                      <w:calendar w:val="gregorian"/>
                    </w:date>
                  </w:sdtPr>
                  <w:sdtEndPr/>
                  <w:sdtContent>
                    <w:r w:rsidR="00C55060" w:rsidRPr="00447FA2">
                      <w:rPr>
                        <w:color w:val="C00000"/>
                        <w:lang w:val="en-AU"/>
                      </w:rPr>
                      <w:t>[</w:t>
                    </w:r>
                    <w:r w:rsidR="004014CD">
                      <w:rPr>
                        <w:color w:val="C00000"/>
                        <w:lang w:val="en-AU"/>
                      </w:rPr>
                      <w:t>5 weeks from today</w:t>
                    </w:r>
                    <w:r w:rsidR="00C55060" w:rsidRPr="00447FA2">
                      <w:rPr>
                        <w:color w:val="C00000"/>
                        <w:lang w:val="en-AU"/>
                      </w:rPr>
                      <w:t>]</w:t>
                    </w:r>
                  </w:sdtContent>
                </w:sdt>
                <w:r w:rsidR="004E13D5">
                  <w:rPr>
                    <w:color w:val="C00000"/>
                  </w:rPr>
                  <w:t>:</w:t>
                </w:r>
              </w:p>
              <w:p w14:paraId="604B6366" w14:textId="5731E8C8" w:rsidR="00430CB9" w:rsidRPr="00610B55" w:rsidRDefault="00430CB9" w:rsidP="00610B55">
                <w:pPr>
                  <w:pStyle w:val="Orderlvl2"/>
                  <w:rPr>
                    <w:color w:val="C00000"/>
                  </w:rPr>
                </w:pPr>
                <w:r w:rsidRPr="00610B55">
                  <w:rPr>
                    <w:color w:val="C00000"/>
                  </w:rPr>
                  <w:t xml:space="preserve">Pursuant to r 50.07 of the </w:t>
                </w:r>
                <w:r w:rsidRPr="00610B55">
                  <w:rPr>
                    <w:i/>
                    <w:iCs/>
                    <w:color w:val="C00000"/>
                  </w:rPr>
                  <w:t>Rules</w:t>
                </w:r>
                <w:r w:rsidRPr="00610B55">
                  <w:rPr>
                    <w:color w:val="C00000"/>
                  </w:rPr>
                  <w:t xml:space="preserve">, the proceeding is referred to mediation by a mediator appointed by agreement between the </w:t>
                </w:r>
                <w:r w:rsidR="00C131FB" w:rsidRPr="00610B55">
                  <w:rPr>
                    <w:color w:val="C00000"/>
                  </w:rPr>
                  <w:t xml:space="preserve">active </w:t>
                </w:r>
                <w:r w:rsidRPr="00610B55">
                  <w:rPr>
                    <w:color w:val="C00000"/>
                  </w:rPr>
                  <w:t xml:space="preserve">parties, failing such agreement to a mediator appointed by the Court, and such mediation to be concluded by 4 pm on </w:t>
                </w:r>
                <w:sdt>
                  <w:sdtPr>
                    <w:rPr>
                      <w:color w:val="C00000"/>
                    </w:rPr>
                    <w:alias w:val="Insert date"/>
                    <w:tag w:val="Insert date"/>
                    <w:id w:val="-847715986"/>
                    <w:placeholder>
                      <w:docPart w:val="7CDE317B5D634A79973F65A73378CA84"/>
                    </w:placeholder>
                    <w:date>
                      <w:dateFormat w:val="d MMMM yyyy"/>
                      <w:lid w:val="en-AU"/>
                      <w:storeMappedDataAs w:val="dateTime"/>
                      <w:calendar w:val="gregorian"/>
                    </w:date>
                  </w:sdtPr>
                  <w:sdtEndPr/>
                  <w:sdtContent>
                    <w:r w:rsidRPr="00610B55">
                      <w:rPr>
                        <w:color w:val="C00000"/>
                        <w:lang w:val="en-AU"/>
                      </w:rPr>
                      <w:t>[12 weeks</w:t>
                    </w:r>
                    <w:r w:rsidR="008A0B0F">
                      <w:rPr>
                        <w:color w:val="C00000"/>
                        <w:lang w:val="en-AU"/>
                      </w:rPr>
                      <w:t xml:space="preserve"> from today</w:t>
                    </w:r>
                    <w:r w:rsidRPr="00610B55">
                      <w:rPr>
                        <w:color w:val="C00000"/>
                        <w:lang w:val="en-AU"/>
                      </w:rPr>
                      <w:t>]</w:t>
                    </w:r>
                  </w:sdtContent>
                </w:sdt>
                <w:r w:rsidR="008C1B53">
                  <w:rPr>
                    <w:color w:val="C00000"/>
                  </w:rPr>
                  <w:t>;</w:t>
                </w:r>
              </w:p>
              <w:p w14:paraId="4731189F" w14:textId="47741E96" w:rsidR="00430CB9" w:rsidRPr="00610B55" w:rsidRDefault="00430CB9" w:rsidP="00610B55">
                <w:pPr>
                  <w:pStyle w:val="Orderlvl2"/>
                  <w:rPr>
                    <w:color w:val="C00000"/>
                  </w:rPr>
                </w:pPr>
                <w:r w:rsidRPr="00610B55">
                  <w:rPr>
                    <w:color w:val="C00000"/>
                  </w:rPr>
                  <w:t>The mediation shall be attended by those persons who have ultimate responsibility for deciding whether to settle the dispute and the terms of any settlement, and the lawyers who have ultimate responsibility to advise the parties in relation to the dispute and its settlement</w:t>
                </w:r>
                <w:r w:rsidR="008C1B53">
                  <w:rPr>
                    <w:color w:val="C00000"/>
                  </w:rPr>
                  <w:t>;</w:t>
                </w:r>
              </w:p>
              <w:p w14:paraId="418A5A10" w14:textId="2DFA7E14" w:rsidR="00430CB9" w:rsidRPr="00610B55" w:rsidRDefault="00430CB9" w:rsidP="00610B55">
                <w:pPr>
                  <w:pStyle w:val="Orderlvl2"/>
                  <w:rPr>
                    <w:color w:val="C00000"/>
                  </w:rPr>
                </w:pPr>
                <w:r w:rsidRPr="00610B55">
                  <w:rPr>
                    <w:color w:val="C00000"/>
                  </w:rPr>
                  <w:t xml:space="preserve">No later than 14 days after the conclusion of the mediation, the mediator must notify the Trusts, Equity and Probate List in writing at </w:t>
                </w:r>
                <w:hyperlink r:id="rId7" w:history="1">
                  <w:r w:rsidRPr="00610B55">
                    <w:rPr>
                      <w:rStyle w:val="Hyperlink"/>
                      <w:rFonts w:eastAsiaTheme="majorEastAsia"/>
                      <w:color w:val="C00000"/>
                    </w:rPr>
                    <w:t>tep@supcourt.vic.gov.au</w:t>
                  </w:r>
                </w:hyperlink>
                <w:r w:rsidRPr="00610B55">
                  <w:rPr>
                    <w:color w:val="C00000"/>
                  </w:rPr>
                  <w:t xml:space="preserve"> as to whether or not the mediation has concluded</w:t>
                </w:r>
                <w:r w:rsidR="008C1B53">
                  <w:rPr>
                    <w:color w:val="C00000"/>
                  </w:rPr>
                  <w:t>; and</w:t>
                </w:r>
              </w:p>
              <w:p w14:paraId="64029CB0" w14:textId="75B48C2B" w:rsidR="00FA1F51" w:rsidRPr="00BA17DB" w:rsidRDefault="00430CB9" w:rsidP="00BA17DB">
                <w:pPr>
                  <w:pStyle w:val="Orderlvl2"/>
                  <w:rPr>
                    <w:color w:val="C00000"/>
                  </w:rPr>
                </w:pPr>
                <w:r w:rsidRPr="00610B55">
                  <w:rPr>
                    <w:color w:val="C00000"/>
                  </w:rPr>
                  <w:lastRenderedPageBreak/>
                  <w:t>The costs of the mediation in the first instance will be paid equally by the active parties, but otherwise those costs are reserved to the trial judge.</w:t>
                </w:r>
              </w:p>
            </w:sdtContent>
          </w:sdt>
          <w:p w14:paraId="720B519F" w14:textId="66631911" w:rsidR="00430CB9" w:rsidRPr="00577BF9" w:rsidRDefault="00430CB9" w:rsidP="00430CB9">
            <w:pPr>
              <w:spacing w:after="240"/>
              <w:rPr>
                <w:rFonts w:ascii="Times New Roman" w:hAnsi="Times New Roman" w:cs="Times New Roman"/>
                <w:b/>
                <w:bCs/>
                <w:sz w:val="24"/>
                <w:szCs w:val="24"/>
              </w:rPr>
            </w:pPr>
            <w:r w:rsidRPr="00577BF9">
              <w:rPr>
                <w:rFonts w:ascii="Times New Roman" w:hAnsi="Times New Roman" w:cs="Times New Roman"/>
                <w:b/>
                <w:bCs/>
                <w:sz w:val="24"/>
                <w:szCs w:val="24"/>
              </w:rPr>
              <w:t>Submissions</w:t>
            </w:r>
            <w:r>
              <w:rPr>
                <w:rFonts w:ascii="Times New Roman" w:hAnsi="Times New Roman" w:cs="Times New Roman"/>
                <w:b/>
                <w:bCs/>
                <w:sz w:val="24"/>
                <w:szCs w:val="24"/>
              </w:rPr>
              <w:t xml:space="preserve"> and Proposed Final Orders</w:t>
            </w:r>
          </w:p>
          <w:p w14:paraId="37474875" w14:textId="4D333EAB" w:rsidR="00430CB9" w:rsidRDefault="00430CB9" w:rsidP="00430CB9">
            <w:pPr>
              <w:pStyle w:val="Orderlvl1"/>
              <w:rPr>
                <w:rStyle w:val="normaltextrun"/>
              </w:rPr>
            </w:pPr>
            <w:r w:rsidRPr="00577BF9">
              <w:t xml:space="preserve">By 4 pm on </w:t>
            </w:r>
            <w:sdt>
              <w:sdtPr>
                <w:rPr>
                  <w:color w:val="C00000"/>
                </w:rPr>
                <w:alias w:val="Submissions "/>
                <w:tag w:val="Submissions"/>
                <w:id w:val="-807018239"/>
                <w:placeholder>
                  <w:docPart w:val="B60890B37F5046E5ADAD4E4E84CAF1DC"/>
                </w:placeholder>
                <w:date>
                  <w:dateFormat w:val="d MMMM yyyy"/>
                  <w:lid w:val="en-AU"/>
                  <w:storeMappedDataAs w:val="dateTime"/>
                  <w:calendar w:val="gregorian"/>
                </w:date>
              </w:sdtPr>
              <w:sdtEndPr/>
              <w:sdtContent>
                <w:r w:rsidRPr="00430CB9">
                  <w:rPr>
                    <w:color w:val="C00000"/>
                  </w:rPr>
                  <w:t xml:space="preserve">[4 weeks prior to </w:t>
                </w:r>
                <w:r w:rsidR="000D6F7D">
                  <w:rPr>
                    <w:color w:val="C00000"/>
                  </w:rPr>
                  <w:t>‘</w:t>
                </w:r>
                <w:r w:rsidRPr="00430CB9">
                  <w:rPr>
                    <w:color w:val="C00000"/>
                  </w:rPr>
                  <w:t>not before date</w:t>
                </w:r>
                <w:r w:rsidR="000D6F7D">
                  <w:rPr>
                    <w:color w:val="C00000"/>
                  </w:rPr>
                  <w:t>’ for final hearing</w:t>
                </w:r>
                <w:r w:rsidRPr="00430CB9">
                  <w:rPr>
                    <w:color w:val="C00000"/>
                  </w:rPr>
                  <w:t>]</w:t>
                </w:r>
              </w:sdtContent>
            </w:sdt>
            <w:r w:rsidRPr="0045287C">
              <w:t xml:space="preserve">, </w:t>
            </w:r>
            <w:r>
              <w:rPr>
                <w:rStyle w:val="normaltextrun"/>
              </w:rPr>
              <w:t>the plaintiff(s) file and serve any submissions upon which they intend to rely, limited to 10 pages, 1.5 spacing in 12</w:t>
            </w:r>
            <w:r w:rsidR="007A46B0">
              <w:rPr>
                <w:rStyle w:val="normaltextrun"/>
              </w:rPr>
              <w:t> </w:t>
            </w:r>
            <w:r>
              <w:rPr>
                <w:rStyle w:val="normaltextrun"/>
              </w:rPr>
              <w:t>point font (the </w:t>
            </w:r>
            <w:r w:rsidRPr="000B4817">
              <w:rPr>
                <w:rStyle w:val="normaltextrun"/>
                <w:b/>
                <w:bCs/>
              </w:rPr>
              <w:t>formatting requirements</w:t>
            </w:r>
            <w:r>
              <w:rPr>
                <w:rStyle w:val="normaltextrun"/>
              </w:rPr>
              <w:t>).</w:t>
            </w:r>
          </w:p>
          <w:p w14:paraId="44B3888B" w14:textId="2C8E20DA" w:rsidR="00430CB9" w:rsidRDefault="00430CB9" w:rsidP="00430CB9">
            <w:pPr>
              <w:pStyle w:val="Orderlvl1"/>
              <w:rPr>
                <w:rStyle w:val="eop"/>
              </w:rPr>
            </w:pPr>
            <w:r w:rsidRPr="00577BF9">
              <w:t xml:space="preserve">By 4 pm on </w:t>
            </w:r>
            <w:sdt>
              <w:sdtPr>
                <w:rPr>
                  <w:color w:val="C00000"/>
                </w:rPr>
                <w:alias w:val="Submissions "/>
                <w:tag w:val="Submissions"/>
                <w:id w:val="1211385981"/>
                <w:placeholder>
                  <w:docPart w:val="BB92B4F2732E4B5684789F8B2C90FA95"/>
                </w:placeholder>
                <w:date>
                  <w:dateFormat w:val="d MMMM yyyy"/>
                  <w:lid w:val="en-AU"/>
                  <w:storeMappedDataAs w:val="dateTime"/>
                  <w:calendar w:val="gregorian"/>
                </w:date>
              </w:sdtPr>
              <w:sdtEndPr/>
              <w:sdtContent>
                <w:r w:rsidRPr="00430CB9">
                  <w:rPr>
                    <w:color w:val="C00000"/>
                  </w:rPr>
                  <w:t xml:space="preserve">[2 weeks prior to </w:t>
                </w:r>
                <w:r w:rsidR="000D6F7D">
                  <w:rPr>
                    <w:color w:val="C00000"/>
                  </w:rPr>
                  <w:t>‘</w:t>
                </w:r>
                <w:r w:rsidRPr="00430CB9">
                  <w:rPr>
                    <w:color w:val="C00000"/>
                  </w:rPr>
                  <w:t>not before date</w:t>
                </w:r>
                <w:r w:rsidR="000D6F7D">
                  <w:rPr>
                    <w:color w:val="C00000"/>
                  </w:rPr>
                  <w:t>’ for final hearing</w:t>
                </w:r>
                <w:r w:rsidRPr="00430CB9">
                  <w:rPr>
                    <w:color w:val="C00000"/>
                  </w:rPr>
                  <w:t>]</w:t>
                </w:r>
              </w:sdtContent>
            </w:sdt>
            <w:r w:rsidRPr="0045287C">
              <w:t>,</w:t>
            </w:r>
            <w:r w:rsidRPr="00C848C0">
              <w:t xml:space="preserve"> </w:t>
            </w:r>
            <w:r w:rsidRPr="00C848C0">
              <w:rPr>
                <w:rStyle w:val="normaltextrun"/>
              </w:rPr>
              <w:t xml:space="preserve">the </w:t>
            </w:r>
            <w:r>
              <w:rPr>
                <w:rStyle w:val="normaltextrun"/>
              </w:rPr>
              <w:t xml:space="preserve">active defendant(s) may </w:t>
            </w:r>
            <w:r w:rsidRPr="00C848C0">
              <w:rPr>
                <w:rStyle w:val="normaltextrun"/>
              </w:rPr>
              <w:t>file and serve an</w:t>
            </w:r>
            <w:r>
              <w:rPr>
                <w:rStyle w:val="normaltextrun"/>
              </w:rPr>
              <w:t>y</w:t>
            </w:r>
            <w:r w:rsidRPr="00C848C0">
              <w:rPr>
                <w:rStyle w:val="normaltextrun"/>
              </w:rPr>
              <w:t xml:space="preserve"> submissions upon which they intend to rely, limited to 10 pages, adhering to the formatting requirements. </w:t>
            </w:r>
            <w:r w:rsidRPr="00C848C0">
              <w:rPr>
                <w:rStyle w:val="eop"/>
              </w:rPr>
              <w:t> </w:t>
            </w:r>
          </w:p>
          <w:p w14:paraId="368A26BF" w14:textId="77777777" w:rsidR="00430CB9" w:rsidRDefault="00430CB9" w:rsidP="00430CB9">
            <w:pPr>
              <w:pStyle w:val="Orderlvl1"/>
              <w:rPr>
                <w:rStyle w:val="eop"/>
              </w:rPr>
            </w:pPr>
            <w:r>
              <w:rPr>
                <w:rStyle w:val="eop"/>
              </w:rPr>
              <w:t>Submissions filed pursuant to these orders are to annex a copy of the proposed final orders sought by that party. For the avoidance of doubt such annexed final orders do not form part of the above page limits.</w:t>
            </w:r>
          </w:p>
          <w:p w14:paraId="6CFD3697" w14:textId="7822AC67" w:rsidR="00430CB9" w:rsidRPr="00C848C0" w:rsidRDefault="00280980" w:rsidP="00430CB9">
            <w:pPr>
              <w:pStyle w:val="Orderlvl1"/>
              <w:numPr>
                <w:ilvl w:val="0"/>
                <w:numId w:val="0"/>
              </w:numPr>
              <w:rPr>
                <w:b/>
                <w:bCs/>
              </w:rPr>
            </w:pPr>
            <w:r>
              <w:rPr>
                <w:b/>
                <w:bCs/>
              </w:rPr>
              <w:t xml:space="preserve">Hearing </w:t>
            </w:r>
          </w:p>
          <w:p w14:paraId="6A788E59" w14:textId="77777777" w:rsidR="00724975" w:rsidRPr="00E30EDB" w:rsidRDefault="00724975" w:rsidP="00724975">
            <w:pPr>
              <w:pStyle w:val="Orderlvl1"/>
            </w:pPr>
            <w:r w:rsidRPr="00E30EDB">
              <w:t xml:space="preserve">The proceeding is listed final hearing and determination </w:t>
            </w:r>
            <w:r>
              <w:t xml:space="preserve">at </w:t>
            </w:r>
            <w:r w:rsidRPr="008F55EB">
              <w:rPr>
                <w:color w:val="0070C0"/>
              </w:rPr>
              <w:t xml:space="preserve">[time to be inserted by the Court] </w:t>
            </w:r>
            <w:r w:rsidRPr="00271883">
              <w:t>on</w:t>
            </w:r>
            <w:r>
              <w:t xml:space="preserve"> </w:t>
            </w:r>
            <w:r w:rsidRPr="006866A8">
              <w:t>a date not before</w:t>
            </w:r>
            <w:r>
              <w:rPr>
                <w:color w:val="0070C0"/>
              </w:rPr>
              <w:t xml:space="preserve"> </w:t>
            </w:r>
            <w:sdt>
              <w:sdtPr>
                <w:rPr>
                  <w:color w:val="C00000"/>
                </w:rPr>
                <w:alias w:val="TRIAL DATE"/>
                <w:tag w:val="TRIAL DATE"/>
                <w:id w:val="1277982253"/>
                <w:placeholder>
                  <w:docPart w:val="7D22D1512D6148E2AC0A43F10B2321E6"/>
                </w:placeholder>
                <w:date>
                  <w:dateFormat w:val="d MMMM yyyy"/>
                  <w:lid w:val="en-AU"/>
                  <w:storeMappedDataAs w:val="dateTime"/>
                  <w:calendar w:val="gregorian"/>
                </w:date>
              </w:sdtPr>
              <w:sdtEndPr/>
              <w:sdtContent>
                <w:r w:rsidRPr="00E30EDB">
                  <w:rPr>
                    <w:color w:val="C00000"/>
                  </w:rPr>
                  <w:t>[</w:t>
                </w:r>
                <w:r>
                  <w:rPr>
                    <w:color w:val="C00000"/>
                  </w:rPr>
                  <w:t>‘</w:t>
                </w:r>
                <w:r w:rsidRPr="00E30EDB">
                  <w:rPr>
                    <w:color w:val="C00000"/>
                  </w:rPr>
                  <w:t>not before date</w:t>
                </w:r>
                <w:r>
                  <w:rPr>
                    <w:color w:val="C00000"/>
                  </w:rPr>
                  <w:t>’</w:t>
                </w:r>
                <w:r w:rsidRPr="00E30EDB">
                  <w:rPr>
                    <w:color w:val="C00000"/>
                  </w:rPr>
                  <w:t xml:space="preserve"> for final hearing]</w:t>
                </w:r>
              </w:sdtContent>
            </w:sdt>
            <w:r w:rsidRPr="00E30EDB">
              <w:t xml:space="preserve"> before a Judicial Officer on an estimate of </w:t>
            </w:r>
            <w:r w:rsidRPr="00E30EDB">
              <w:rPr>
                <w:color w:val="C00000"/>
              </w:rPr>
              <w:t xml:space="preserve">[up to 3] </w:t>
            </w:r>
            <w:r w:rsidRPr="00E30EDB">
              <w:t>hours.</w:t>
            </w:r>
          </w:p>
          <w:p w14:paraId="1EE37879" w14:textId="30E555F1" w:rsidR="00430CB9" w:rsidRPr="00577BF9" w:rsidRDefault="00430CB9" w:rsidP="00430CB9">
            <w:pPr>
              <w:pStyle w:val="Orderlvl1"/>
            </w:pPr>
            <w:r w:rsidRPr="00577BF9">
              <w:t xml:space="preserve">Any party must notify the Court on becoming aware of any circumstance that significantly affects the length of the </w:t>
            </w:r>
            <w:r w:rsidR="00280980">
              <w:t>hearing</w:t>
            </w:r>
            <w:r w:rsidRPr="00577BF9">
              <w:t xml:space="preserve"> estimate.</w:t>
            </w:r>
          </w:p>
          <w:p w14:paraId="17917A9F" w14:textId="52175D79" w:rsidR="00430CB9" w:rsidRPr="00486D5B" w:rsidRDefault="00430CB9" w:rsidP="00430CB9">
            <w:pPr>
              <w:pStyle w:val="Orderlvl1"/>
            </w:pPr>
            <w:r w:rsidRPr="00577BF9">
              <w:t xml:space="preserve">Any application to adjourn or vacate the </w:t>
            </w:r>
            <w:r w:rsidR="00280980">
              <w:t xml:space="preserve">hearing </w:t>
            </w:r>
            <w:r w:rsidRPr="00577BF9">
              <w:t xml:space="preserve">date must be made </w:t>
            </w:r>
            <w:r w:rsidR="00F759C6">
              <w:t xml:space="preserve">on summons </w:t>
            </w:r>
            <w:r w:rsidRPr="00577BF9">
              <w:t>as soon as it is known that the</w:t>
            </w:r>
            <w:r w:rsidR="00280980">
              <w:t xml:space="preserve"> hearing </w:t>
            </w:r>
            <w:r w:rsidRPr="00577BF9">
              <w:t>is not ready to proceed on the date fixed.</w:t>
            </w:r>
          </w:p>
          <w:p w14:paraId="4319F63C" w14:textId="77777777" w:rsidR="00430CB9" w:rsidRPr="00C848C0" w:rsidRDefault="00430CB9" w:rsidP="004C7FA6">
            <w:pPr>
              <w:pStyle w:val="Orderlvl1"/>
              <w:keepNext/>
              <w:numPr>
                <w:ilvl w:val="0"/>
                <w:numId w:val="0"/>
              </w:numPr>
              <w:rPr>
                <w:b/>
                <w:bCs/>
              </w:rPr>
            </w:pPr>
            <w:r w:rsidRPr="00C848C0">
              <w:rPr>
                <w:b/>
                <w:bCs/>
              </w:rPr>
              <w:t>General</w:t>
            </w:r>
          </w:p>
          <w:sdt>
            <w:sdtPr>
              <w:id w:val="-708486392"/>
              <w:placeholder>
                <w:docPart w:val="DefaultPlaceholder_-1854013440"/>
              </w:placeholder>
            </w:sdtPr>
            <w:sdtEndPr/>
            <w:sdtContent>
              <w:p w14:paraId="7A8FF2E1" w14:textId="7AB5EDA2" w:rsidR="00570ECD" w:rsidRPr="00570ECD" w:rsidRDefault="0042741D" w:rsidP="00F24C44">
                <w:pPr>
                  <w:pStyle w:val="Orderlvl1"/>
                </w:pPr>
                <w:r w:rsidRPr="00E93344">
                  <w:rPr>
                    <w:color w:val="0070C0"/>
                  </w:rPr>
                  <w:t xml:space="preserve">[where </w:t>
                </w:r>
                <w:r w:rsidR="005029FD">
                  <w:rPr>
                    <w:color w:val="0070C0"/>
                  </w:rPr>
                  <w:t xml:space="preserve">notices of </w:t>
                </w:r>
                <w:r w:rsidRPr="00E93344">
                  <w:rPr>
                    <w:color w:val="0070C0"/>
                  </w:rPr>
                  <w:t xml:space="preserve">appearances have been filed by all defendants and </w:t>
                </w:r>
                <w:r w:rsidR="00D948CA" w:rsidRPr="00E93344">
                  <w:rPr>
                    <w:color w:val="0070C0"/>
                  </w:rPr>
                  <w:t xml:space="preserve">orders </w:t>
                </w:r>
                <w:r w:rsidR="00BE0540">
                  <w:rPr>
                    <w:color w:val="0070C0"/>
                  </w:rPr>
                  <w:t xml:space="preserve">are </w:t>
                </w:r>
                <w:r w:rsidR="00D948CA" w:rsidRPr="00E93344">
                  <w:rPr>
                    <w:color w:val="0070C0"/>
                  </w:rPr>
                  <w:t>sought by consent</w:t>
                </w:r>
                <w:r w:rsidRPr="00E93344">
                  <w:rPr>
                    <w:color w:val="0070C0"/>
                  </w:rPr>
                  <w:t>]</w:t>
                </w:r>
                <w:r w:rsidR="00D948CA" w:rsidRPr="00E93344">
                  <w:rPr>
                    <w:color w:val="0070C0"/>
                  </w:rPr>
                  <w:t xml:space="preserve"> </w:t>
                </w:r>
                <w:sdt>
                  <w:sdtPr>
                    <w:id w:val="1711153265"/>
                    <w:placeholder>
                      <w:docPart w:val="983D1E80B6314CF1AAF7E7E1492E4D83"/>
                    </w:placeholder>
                  </w:sdtPr>
                  <w:sdtEndPr/>
                  <w:sdtContent>
                    <w:r w:rsidR="00570ECD" w:rsidRPr="00E93344">
                      <w:rPr>
                        <w:color w:val="C00000"/>
                      </w:rPr>
                      <w:t xml:space="preserve">The hearing listed for </w:t>
                    </w:r>
                    <w:sdt>
                      <w:sdtPr>
                        <w:rPr>
                          <w:color w:val="C00000"/>
                        </w:rPr>
                        <w:alias w:val="directions hearing date"/>
                        <w:tag w:val="directions hearing date"/>
                        <w:id w:val="1403562090"/>
                        <w:placeholder>
                          <w:docPart w:val="C28566BEFDA149E99D3537659A9257F8"/>
                        </w:placeholder>
                        <w:date>
                          <w:dateFormat w:val="d MMMM yyyy"/>
                          <w:lid w:val="en-AU"/>
                          <w:storeMappedDataAs w:val="dateTime"/>
                          <w:calendar w:val="gregorian"/>
                        </w:date>
                      </w:sdtPr>
                      <w:sdtEndPr/>
                      <w:sdtContent>
                        <w:r w:rsidR="00570ECD" w:rsidRPr="00D948CA">
                          <w:rPr>
                            <w:color w:val="C00000"/>
                          </w:rPr>
                          <w:t>[date]</w:t>
                        </w:r>
                      </w:sdtContent>
                    </w:sdt>
                    <w:r w:rsidR="00570ECD" w:rsidRPr="00E93344">
                      <w:rPr>
                        <w:color w:val="C00000"/>
                      </w:rPr>
                      <w:t xml:space="preserve"> is vacated.</w:t>
                    </w:r>
                  </w:sdtContent>
                </w:sdt>
              </w:p>
            </w:sdtContent>
          </w:sdt>
          <w:p w14:paraId="5FAE3BFE" w14:textId="77777777" w:rsidR="004C2819" w:rsidRDefault="004C2819" w:rsidP="004C2819">
            <w:pPr>
              <w:pStyle w:val="Orderlvl1"/>
            </w:pPr>
            <w:r w:rsidRPr="0081473A">
              <w:t>Liberty to apply</w:t>
            </w:r>
            <w:r>
              <w:t xml:space="preserve"> as to the further working out of this order, limited to 30 days from the date of authentication of this order</w:t>
            </w:r>
            <w:r w:rsidRPr="0081473A">
              <w:t>.</w:t>
            </w:r>
          </w:p>
          <w:p w14:paraId="7C4B61A0" w14:textId="0AACA8CA" w:rsidR="004460AE" w:rsidRPr="00576519" w:rsidRDefault="00430CB9" w:rsidP="00973AFF">
            <w:pPr>
              <w:pStyle w:val="Orderlvl1"/>
            </w:pPr>
            <w:r w:rsidRPr="00C848C0">
              <w:t>Costs reserved.</w:t>
            </w:r>
          </w:p>
        </w:tc>
      </w:tr>
      <w:tr w:rsidR="004460AE" w:rsidRPr="00576519" w14:paraId="4CD0BC86" w14:textId="77777777" w:rsidTr="00572E2F">
        <w:trPr>
          <w:trHeight w:val="432"/>
        </w:trPr>
        <w:tc>
          <w:tcPr>
            <w:tcW w:w="9270" w:type="dxa"/>
            <w:gridSpan w:val="2"/>
          </w:tcPr>
          <w:p w14:paraId="11FA5D0F" w14:textId="77777777" w:rsidR="004460AE" w:rsidRPr="00576519" w:rsidRDefault="004460AE" w:rsidP="00123D25">
            <w:pPr>
              <w:pStyle w:val="OMlvl1"/>
              <w:numPr>
                <w:ilvl w:val="0"/>
                <w:numId w:val="0"/>
              </w:numPr>
              <w:rPr>
                <w:lang w:val="en-GB" w:eastAsia="en-AU"/>
              </w:rPr>
            </w:pPr>
          </w:p>
        </w:tc>
      </w:tr>
      <w:tr w:rsidR="004460AE" w:rsidRPr="00576519" w14:paraId="03CB90EE" w14:textId="77777777" w:rsidTr="00572E2F">
        <w:trPr>
          <w:trHeight w:val="432"/>
        </w:trPr>
        <w:tc>
          <w:tcPr>
            <w:tcW w:w="3780" w:type="dxa"/>
          </w:tcPr>
          <w:p w14:paraId="7EDD43BB" w14:textId="77777777" w:rsidR="004460AE" w:rsidRPr="00576519" w:rsidRDefault="004460AE" w:rsidP="00572E2F">
            <w:pPr>
              <w:rPr>
                <w:rFonts w:ascii="Times New Roman" w:eastAsia="Times New Roman" w:hAnsi="Times New Roman" w:cs="Times New Roman"/>
                <w:b/>
                <w:bCs/>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DATE AUTHENTICATED:</w:t>
            </w:r>
          </w:p>
        </w:tc>
        <w:tc>
          <w:tcPr>
            <w:tcW w:w="5490" w:type="dxa"/>
          </w:tcPr>
          <w:p w14:paraId="097C6216" w14:textId="77777777" w:rsidR="004460AE" w:rsidRPr="00576519" w:rsidRDefault="004460AE" w:rsidP="00572E2F">
            <w:pPr>
              <w:jc w:val="right"/>
              <w:rPr>
                <w:rFonts w:ascii="Times New Roman" w:eastAsia="Times New Roman" w:hAnsi="Times New Roman" w:cs="Times New Roman"/>
                <w:kern w:val="0"/>
                <w:sz w:val="24"/>
                <w:szCs w:val="24"/>
                <w:lang w:val="en-GB" w:eastAsia="en-AU"/>
                <w14:ligatures w14:val="none"/>
              </w:rPr>
            </w:pPr>
          </w:p>
        </w:tc>
      </w:tr>
    </w:tbl>
    <w:bookmarkStart w:id="2" w:name="Schedule" w:displacedByCustomXml="next"/>
    <w:bookmarkEnd w:id="2" w:displacedByCustomXml="next"/>
    <w:sdt>
      <w:sdtPr>
        <w:id w:val="299498719"/>
        <w15:repeatingSection/>
      </w:sdtPr>
      <w:sdtEndPr/>
      <w:sdtContent>
        <w:sdt>
          <w:sdtPr>
            <w:id w:val="-1496341814"/>
            <w:placeholder>
              <w:docPart w:val="DefaultPlaceholder_-1854013435"/>
            </w:placeholder>
            <w15:repeatingSectionItem/>
          </w:sdtPr>
          <w:sdtEndPr/>
          <w:sdtContent>
            <w:p w14:paraId="2C8716EE" w14:textId="77777777" w:rsidR="00700330" w:rsidRDefault="00700330" w:rsidP="00D71E73">
              <w:pPr>
                <w:ind w:right="-9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40"/>
                <w:gridCol w:w="4320"/>
              </w:tblGrid>
              <w:tr w:rsidR="00D71E73" w:rsidRPr="003469EF" w14:paraId="49BE5FBB" w14:textId="392696B9" w:rsidTr="00D71E73">
                <w:trPr>
                  <w:trHeight w:val="432"/>
                </w:trPr>
                <w:tc>
                  <w:tcPr>
                    <w:tcW w:w="4230" w:type="dxa"/>
                    <w:tcBorders>
                      <w:bottom w:val="single" w:sz="4" w:space="0" w:color="auto"/>
                    </w:tcBorders>
                  </w:tcPr>
                  <w:p w14:paraId="55877C74" w14:textId="77777777" w:rsidR="00D71E73" w:rsidRPr="00F34C08" w:rsidRDefault="00D71E73" w:rsidP="00D71E73">
                    <w:pPr>
                      <w:ind w:right="-90"/>
                      <w:rPr>
                        <w:rFonts w:ascii="Times New Roman" w:hAnsi="Times New Roman" w:cs="Times New Roman"/>
                        <w:color w:val="C00000"/>
                        <w:sz w:val="24"/>
                        <w:szCs w:val="24"/>
                      </w:rPr>
                    </w:pPr>
                  </w:p>
                </w:tc>
                <w:tc>
                  <w:tcPr>
                    <w:tcW w:w="540" w:type="dxa"/>
                  </w:tcPr>
                  <w:p w14:paraId="5BBCC4AB" w14:textId="77777777" w:rsidR="00D71E73" w:rsidRPr="00F34C08" w:rsidRDefault="00D71E73" w:rsidP="00D71E73">
                    <w:pPr>
                      <w:ind w:right="-90"/>
                      <w:rPr>
                        <w:rFonts w:ascii="Times New Roman" w:hAnsi="Times New Roman" w:cs="Times New Roman"/>
                        <w:color w:val="C00000"/>
                        <w:sz w:val="24"/>
                        <w:szCs w:val="24"/>
                      </w:rPr>
                    </w:pPr>
                  </w:p>
                </w:tc>
                <w:tc>
                  <w:tcPr>
                    <w:tcW w:w="4320" w:type="dxa"/>
                    <w:tcBorders>
                      <w:bottom w:val="single" w:sz="4" w:space="0" w:color="auto"/>
                    </w:tcBorders>
                  </w:tcPr>
                  <w:p w14:paraId="18710F40" w14:textId="76C4173F" w:rsidR="00D71E73" w:rsidRPr="00F34C08" w:rsidRDefault="00D71E73" w:rsidP="00D71E73">
                    <w:pPr>
                      <w:ind w:right="-90"/>
                      <w:rPr>
                        <w:rFonts w:ascii="Times New Roman" w:hAnsi="Times New Roman" w:cs="Times New Roman"/>
                        <w:color w:val="C00000"/>
                        <w:sz w:val="24"/>
                        <w:szCs w:val="24"/>
                      </w:rPr>
                    </w:pPr>
                  </w:p>
                </w:tc>
              </w:tr>
              <w:tr w:rsidR="00D71E73" w:rsidRPr="003469EF" w14:paraId="5FD57F49" w14:textId="73706BF7" w:rsidTr="00D71E73">
                <w:trPr>
                  <w:trHeight w:val="432"/>
                </w:trPr>
                <w:tc>
                  <w:tcPr>
                    <w:tcW w:w="4230" w:type="dxa"/>
                    <w:tcBorders>
                      <w:top w:val="single" w:sz="4" w:space="0" w:color="auto"/>
                    </w:tcBorders>
                  </w:tcPr>
                  <w:p w14:paraId="276B70DC" w14:textId="77777777" w:rsidR="00D71E73" w:rsidRPr="00F34C08" w:rsidRDefault="00D71E73" w:rsidP="00D71E73">
                    <w:pPr>
                      <w:ind w:right="-90"/>
                      <w:rPr>
                        <w:rFonts w:ascii="Times New Roman" w:hAnsi="Times New Roman" w:cs="Times New Roman"/>
                        <w:b/>
                        <w:bCs/>
                        <w:color w:val="C00000"/>
                        <w:sz w:val="24"/>
                        <w:szCs w:val="24"/>
                      </w:rPr>
                    </w:pPr>
                    <w:r w:rsidRPr="00F34C08">
                      <w:rPr>
                        <w:rFonts w:ascii="Times New Roman" w:hAnsi="Times New Roman" w:cs="Times New Roman"/>
                        <w:b/>
                        <w:bCs/>
                        <w:color w:val="C00000"/>
                        <w:sz w:val="24"/>
                        <w:szCs w:val="24"/>
                      </w:rPr>
                      <w:t>Lawyers for the [party]</w:t>
                    </w:r>
                  </w:p>
                </w:tc>
                <w:tc>
                  <w:tcPr>
                    <w:tcW w:w="540" w:type="dxa"/>
                  </w:tcPr>
                  <w:p w14:paraId="672C5192" w14:textId="77777777" w:rsidR="00D71E73" w:rsidRPr="00F34C08" w:rsidRDefault="00D71E73" w:rsidP="00D71E73">
                    <w:pPr>
                      <w:ind w:right="-90"/>
                      <w:rPr>
                        <w:rFonts w:ascii="Times New Roman" w:hAnsi="Times New Roman" w:cs="Times New Roman"/>
                        <w:b/>
                        <w:bCs/>
                        <w:color w:val="C00000"/>
                        <w:sz w:val="24"/>
                        <w:szCs w:val="24"/>
                      </w:rPr>
                    </w:pPr>
                  </w:p>
                </w:tc>
                <w:tc>
                  <w:tcPr>
                    <w:tcW w:w="4320" w:type="dxa"/>
                    <w:tcBorders>
                      <w:top w:val="single" w:sz="4" w:space="0" w:color="auto"/>
                    </w:tcBorders>
                  </w:tcPr>
                  <w:p w14:paraId="3AEADCA4" w14:textId="50EE6538" w:rsidR="00D71E73" w:rsidRPr="00F34C08" w:rsidRDefault="00D71E73" w:rsidP="00D71E73">
                    <w:pPr>
                      <w:ind w:right="-90"/>
                      <w:rPr>
                        <w:rFonts w:ascii="Times New Roman" w:hAnsi="Times New Roman" w:cs="Times New Roman"/>
                        <w:b/>
                        <w:bCs/>
                        <w:color w:val="C00000"/>
                        <w:sz w:val="24"/>
                        <w:szCs w:val="24"/>
                      </w:rPr>
                    </w:pPr>
                    <w:r w:rsidRPr="00F34C08">
                      <w:rPr>
                        <w:rFonts w:ascii="Times New Roman" w:hAnsi="Times New Roman" w:cs="Times New Roman"/>
                        <w:b/>
                        <w:bCs/>
                        <w:color w:val="C00000"/>
                        <w:sz w:val="24"/>
                        <w:szCs w:val="24"/>
                      </w:rPr>
                      <w:t>Lawyers for the [party]</w:t>
                    </w:r>
                  </w:p>
                </w:tc>
              </w:tr>
            </w:tbl>
            <w:p w14:paraId="492B2B97" w14:textId="458627B5" w:rsidR="00F51493" w:rsidRDefault="00F51493" w:rsidP="0020051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40"/>
                <w:gridCol w:w="4320"/>
              </w:tblGrid>
              <w:tr w:rsidR="00F51493" w:rsidRPr="00F34C08" w14:paraId="498567A7" w14:textId="77777777" w:rsidTr="00572E2F">
                <w:trPr>
                  <w:trHeight w:val="432"/>
                </w:trPr>
                <w:tc>
                  <w:tcPr>
                    <w:tcW w:w="4230" w:type="dxa"/>
                    <w:tcBorders>
                      <w:bottom w:val="single" w:sz="4" w:space="0" w:color="auto"/>
                    </w:tcBorders>
                  </w:tcPr>
                  <w:p w14:paraId="183423E3" w14:textId="77777777" w:rsidR="00F51493" w:rsidRPr="00F34C08" w:rsidRDefault="00F51493" w:rsidP="00572E2F">
                    <w:pPr>
                      <w:ind w:right="-90"/>
                      <w:rPr>
                        <w:rFonts w:ascii="Times New Roman" w:hAnsi="Times New Roman" w:cs="Times New Roman"/>
                        <w:color w:val="C00000"/>
                        <w:sz w:val="24"/>
                        <w:szCs w:val="24"/>
                      </w:rPr>
                    </w:pPr>
                  </w:p>
                </w:tc>
                <w:tc>
                  <w:tcPr>
                    <w:tcW w:w="540" w:type="dxa"/>
                  </w:tcPr>
                  <w:p w14:paraId="235181C0" w14:textId="77777777" w:rsidR="00F51493" w:rsidRPr="00F34C08" w:rsidRDefault="00F51493" w:rsidP="00572E2F">
                    <w:pPr>
                      <w:ind w:right="-90"/>
                      <w:rPr>
                        <w:rFonts w:ascii="Times New Roman" w:hAnsi="Times New Roman" w:cs="Times New Roman"/>
                        <w:color w:val="C00000"/>
                        <w:sz w:val="24"/>
                        <w:szCs w:val="24"/>
                      </w:rPr>
                    </w:pPr>
                  </w:p>
                </w:tc>
                <w:tc>
                  <w:tcPr>
                    <w:tcW w:w="4320" w:type="dxa"/>
                    <w:tcBorders>
                      <w:bottom w:val="single" w:sz="4" w:space="0" w:color="auto"/>
                    </w:tcBorders>
                  </w:tcPr>
                  <w:p w14:paraId="08EB64C4" w14:textId="77777777" w:rsidR="00F51493" w:rsidRPr="00F34C08" w:rsidRDefault="00F51493" w:rsidP="00572E2F">
                    <w:pPr>
                      <w:ind w:right="-90"/>
                      <w:rPr>
                        <w:rFonts w:ascii="Times New Roman" w:hAnsi="Times New Roman" w:cs="Times New Roman"/>
                        <w:color w:val="C00000"/>
                        <w:sz w:val="24"/>
                        <w:szCs w:val="24"/>
                      </w:rPr>
                    </w:pPr>
                  </w:p>
                </w:tc>
              </w:tr>
              <w:tr w:rsidR="00F51493" w:rsidRPr="00F34C08" w14:paraId="2578148D" w14:textId="77777777" w:rsidTr="00572E2F">
                <w:trPr>
                  <w:trHeight w:val="432"/>
                </w:trPr>
                <w:tc>
                  <w:tcPr>
                    <w:tcW w:w="4230" w:type="dxa"/>
                    <w:tcBorders>
                      <w:top w:val="single" w:sz="4" w:space="0" w:color="auto"/>
                    </w:tcBorders>
                  </w:tcPr>
                  <w:p w14:paraId="1DE65134" w14:textId="6D2E7915" w:rsidR="00F51493" w:rsidRPr="00F34C08" w:rsidRDefault="00F51493" w:rsidP="00572E2F">
                    <w:pPr>
                      <w:ind w:right="-90"/>
                      <w:rPr>
                        <w:rFonts w:ascii="Times New Roman" w:hAnsi="Times New Roman" w:cs="Times New Roman"/>
                        <w:b/>
                        <w:bCs/>
                        <w:color w:val="C00000"/>
                        <w:sz w:val="24"/>
                        <w:szCs w:val="24"/>
                      </w:rPr>
                    </w:pPr>
                    <w:r w:rsidRPr="00F34C08">
                      <w:rPr>
                        <w:rFonts w:ascii="Times New Roman" w:hAnsi="Times New Roman" w:cs="Times New Roman"/>
                        <w:b/>
                        <w:bCs/>
                        <w:color w:val="C00000"/>
                        <w:sz w:val="24"/>
                        <w:szCs w:val="24"/>
                      </w:rPr>
                      <w:t>Lawyers for the [party]</w:t>
                    </w:r>
                  </w:p>
                </w:tc>
                <w:tc>
                  <w:tcPr>
                    <w:tcW w:w="540" w:type="dxa"/>
                  </w:tcPr>
                  <w:p w14:paraId="27C60212" w14:textId="4FF2F142" w:rsidR="00F51493" w:rsidRPr="00F34C08" w:rsidRDefault="00F51493" w:rsidP="00572E2F">
                    <w:pPr>
                      <w:ind w:right="-90"/>
                      <w:rPr>
                        <w:rFonts w:ascii="Times New Roman" w:hAnsi="Times New Roman" w:cs="Times New Roman"/>
                        <w:b/>
                        <w:bCs/>
                        <w:color w:val="C00000"/>
                        <w:sz w:val="24"/>
                        <w:szCs w:val="24"/>
                      </w:rPr>
                    </w:pPr>
                  </w:p>
                </w:tc>
                <w:tc>
                  <w:tcPr>
                    <w:tcW w:w="4320" w:type="dxa"/>
                    <w:tcBorders>
                      <w:top w:val="single" w:sz="4" w:space="0" w:color="auto"/>
                    </w:tcBorders>
                  </w:tcPr>
                  <w:p w14:paraId="724A3FA2" w14:textId="06F9C21B" w:rsidR="00F51493" w:rsidRPr="00F34C08" w:rsidRDefault="00F51493" w:rsidP="00572E2F">
                    <w:pPr>
                      <w:ind w:right="-90"/>
                      <w:rPr>
                        <w:rFonts w:ascii="Times New Roman" w:hAnsi="Times New Roman" w:cs="Times New Roman"/>
                        <w:b/>
                        <w:bCs/>
                        <w:color w:val="C00000"/>
                        <w:sz w:val="24"/>
                        <w:szCs w:val="24"/>
                      </w:rPr>
                    </w:pPr>
                    <w:r w:rsidRPr="00F34C08">
                      <w:rPr>
                        <w:rFonts w:ascii="Times New Roman" w:hAnsi="Times New Roman" w:cs="Times New Roman"/>
                        <w:b/>
                        <w:bCs/>
                        <w:color w:val="C00000"/>
                        <w:sz w:val="24"/>
                        <w:szCs w:val="24"/>
                      </w:rPr>
                      <w:t>Lawyers for the [party]</w:t>
                    </w:r>
                  </w:p>
                </w:tc>
              </w:tr>
            </w:tbl>
            <w:p w14:paraId="7C4E6C57" w14:textId="36984247" w:rsidR="0020051A" w:rsidRDefault="003C0DB0" w:rsidP="003C0DB0">
              <w:pPr>
                <w:jc w:val="right"/>
              </w:pPr>
              <w:r>
                <w:rPr>
                  <w:b/>
                  <w:bCs/>
                  <w:i/>
                  <w:iCs/>
                  <w:noProof/>
                  <w:color w:val="0070C0"/>
                  <w:sz w:val="16"/>
                  <w:szCs w:val="16"/>
                </w:rPr>
                <w:lastRenderedPageBreak/>
                <mc:AlternateContent>
                  <mc:Choice Requires="wps">
                    <w:drawing>
                      <wp:anchor distT="0" distB="0" distL="114300" distR="114300" simplePos="0" relativeHeight="251658241" behindDoc="0" locked="0" layoutInCell="1" allowOverlap="1" wp14:anchorId="4C36294A" wp14:editId="272BBD94">
                        <wp:simplePos x="0" y="0"/>
                        <wp:positionH relativeFrom="column">
                          <wp:posOffset>5713466</wp:posOffset>
                        </wp:positionH>
                        <wp:positionV relativeFrom="paragraph">
                          <wp:posOffset>125095</wp:posOffset>
                        </wp:positionV>
                        <wp:extent cx="95885" cy="128905"/>
                        <wp:effectExtent l="0" t="0" r="75565" b="61595"/>
                        <wp:wrapNone/>
                        <wp:docPr id="2136437318" name="Straight Arrow Connector 1"/>
                        <wp:cNvGraphicFramePr/>
                        <a:graphic xmlns:a="http://schemas.openxmlformats.org/drawingml/2006/main">
                          <a:graphicData uri="http://schemas.microsoft.com/office/word/2010/wordprocessingShape">
                            <wps:wsp>
                              <wps:cNvCnPr/>
                              <wps:spPr>
                                <a:xfrm>
                                  <a:off x="0" y="0"/>
                                  <a:ext cx="95885" cy="128905"/>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DB068F" id="Straight Arrow Connector 1" o:spid="_x0000_s1026" type="#_x0000_t32" style="position:absolute;margin-left:449.9pt;margin-top:9.85pt;width:7.55pt;height:1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" strokecolor="#0070c0" strokeweight=".5pt">
                        <v:stroke endarrow="block" joinstyle="miter"/>
                      </v:shape>
                    </w:pict>
                  </mc:Fallback>
                </mc:AlternateContent>
              </w:r>
              <w:r w:rsidRPr="00CC145A">
                <w:rPr>
                  <w:b/>
                  <w:bCs/>
                  <w:i/>
                  <w:iCs/>
                  <w:color w:val="0070C0"/>
                  <w:sz w:val="16"/>
                  <w:szCs w:val="16"/>
                </w:rPr>
                <w:t>If you</w:t>
              </w:r>
              <w:r>
                <w:rPr>
                  <w:b/>
                  <w:bCs/>
                  <w:i/>
                  <w:iCs/>
                  <w:color w:val="0070C0"/>
                  <w:sz w:val="16"/>
                  <w:szCs w:val="16"/>
                </w:rPr>
                <w:t xml:space="preserve"> click</w:t>
              </w:r>
              <w:r w:rsidRPr="00CC145A">
                <w:rPr>
                  <w:b/>
                  <w:bCs/>
                  <w:i/>
                  <w:iCs/>
                  <w:color w:val="0070C0"/>
                  <w:sz w:val="16"/>
                  <w:szCs w:val="16"/>
                </w:rPr>
                <w:t xml:space="preserve"> </w:t>
              </w:r>
              <w:r>
                <w:rPr>
                  <w:b/>
                  <w:bCs/>
                  <w:i/>
                  <w:iCs/>
                  <w:color w:val="0070C0"/>
                  <w:sz w:val="16"/>
                  <w:szCs w:val="16"/>
                </w:rPr>
                <w:t>HERE</w:t>
              </w:r>
              <w:r w:rsidRPr="00CC145A">
                <w:rPr>
                  <w:b/>
                  <w:bCs/>
                  <w:i/>
                  <w:iCs/>
                  <w:color w:val="0070C0"/>
                  <w:sz w:val="16"/>
                  <w:szCs w:val="16"/>
                </w:rPr>
                <w:t xml:space="preserve">, a little blue + will appear </w:t>
              </w:r>
              <w:r>
                <w:rPr>
                  <w:b/>
                  <w:bCs/>
                  <w:i/>
                  <w:iCs/>
                  <w:color w:val="0070C0"/>
                  <w:sz w:val="16"/>
                  <w:szCs w:val="16"/>
                </w:rPr>
                <w:t xml:space="preserve">below </w:t>
              </w:r>
              <w:r w:rsidRPr="00CC145A">
                <w:rPr>
                  <w:b/>
                  <w:bCs/>
                  <w:i/>
                  <w:iCs/>
                  <w:color w:val="0070C0"/>
                  <w:sz w:val="16"/>
                  <w:szCs w:val="16"/>
                </w:rPr>
                <w:t>that can be used to insert additional rows</w:t>
              </w:r>
              <w:r>
                <w:rPr>
                  <w:b/>
                  <w:bCs/>
                  <w:i/>
                  <w:iCs/>
                  <w:color w:val="0070C0"/>
                  <w:sz w:val="16"/>
                  <w:szCs w:val="16"/>
                </w:rPr>
                <w:t xml:space="preserve">  </w:t>
              </w:r>
              <w:r w:rsidRPr="00CC145A">
                <w:rPr>
                  <w:b/>
                  <w:bCs/>
                  <w:i/>
                  <w:iCs/>
                  <w:color w:val="0070C0"/>
                  <w:sz w:val="16"/>
                  <w:szCs w:val="16"/>
                </w:rPr>
                <w:t xml:space="preserve"> </w:t>
              </w:r>
            </w:p>
          </w:sdtContent>
        </w:sdt>
      </w:sdtContent>
    </w:sdt>
    <w:p w14:paraId="25E834BE" w14:textId="77777777" w:rsidR="00E34F8A" w:rsidRDefault="00E34F8A" w:rsidP="00973AFF">
      <w:pPr>
        <w:rPr>
          <w:rFonts w:ascii="Times New Roman" w:hAnsi="Times New Roman" w:cs="Times New Roman"/>
          <w:i/>
          <w:iCs/>
          <w:color w:val="0070C0"/>
        </w:rPr>
      </w:pPr>
    </w:p>
    <w:p w14:paraId="60806561" w14:textId="77777777" w:rsidR="009726A3" w:rsidRPr="00C41B49" w:rsidRDefault="009726A3" w:rsidP="009726A3">
      <w:pPr>
        <w:keepNext/>
        <w:spacing w:line="360" w:lineRule="auto"/>
        <w:rPr>
          <w:b/>
          <w:bCs/>
          <w:i/>
          <w:iCs/>
          <w:color w:val="0070C0"/>
          <w:u w:val="single"/>
        </w:rPr>
      </w:pPr>
      <w:r w:rsidRPr="00C41B49">
        <w:rPr>
          <w:b/>
          <w:bCs/>
          <w:i/>
          <w:iCs/>
          <w:color w:val="0070C0"/>
          <w:u w:val="single"/>
        </w:rPr>
        <w:t>Notes on this template:</w:t>
      </w:r>
    </w:p>
    <w:p w14:paraId="11A54F14" w14:textId="51C8705D" w:rsidR="00143019" w:rsidRDefault="009F3E0F" w:rsidP="009726A3">
      <w:pPr>
        <w:pStyle w:val="ListParagraph"/>
        <w:numPr>
          <w:ilvl w:val="0"/>
          <w:numId w:val="10"/>
        </w:numPr>
        <w:spacing w:line="360" w:lineRule="auto"/>
        <w:contextualSpacing w:val="0"/>
        <w:rPr>
          <w:b/>
          <w:bCs/>
          <w:i/>
          <w:iCs/>
          <w:color w:val="0070C0"/>
        </w:rPr>
      </w:pPr>
      <w:r>
        <w:rPr>
          <w:b/>
          <w:bCs/>
          <w:i/>
          <w:iCs/>
          <w:color w:val="0070C0"/>
        </w:rPr>
        <w:t xml:space="preserve">This template has been prepared for use in proceedings commenced by originating motion </w:t>
      </w:r>
      <w:r w:rsidR="00687F80">
        <w:rPr>
          <w:b/>
          <w:bCs/>
          <w:i/>
          <w:iCs/>
          <w:color w:val="0070C0"/>
        </w:rPr>
        <w:t>where the</w:t>
      </w:r>
      <w:r w:rsidR="007A2952">
        <w:rPr>
          <w:b/>
          <w:bCs/>
          <w:i/>
          <w:iCs/>
          <w:color w:val="0070C0"/>
        </w:rPr>
        <w:t xml:space="preserve"> hearing estimate is 3 hours or less</w:t>
      </w:r>
      <w:r w:rsidR="004617CD">
        <w:rPr>
          <w:b/>
          <w:bCs/>
          <w:i/>
          <w:iCs/>
          <w:color w:val="0070C0"/>
        </w:rPr>
        <w:t>.</w:t>
      </w:r>
      <w:r w:rsidR="00280980">
        <w:rPr>
          <w:b/>
          <w:bCs/>
          <w:i/>
          <w:iCs/>
          <w:color w:val="0070C0"/>
        </w:rPr>
        <w:t xml:space="preserve"> </w:t>
      </w:r>
    </w:p>
    <w:p w14:paraId="7DD017D9" w14:textId="7BDC7910" w:rsidR="00345043" w:rsidRDefault="00345043" w:rsidP="00345043">
      <w:pPr>
        <w:pStyle w:val="ListParagraph"/>
        <w:numPr>
          <w:ilvl w:val="0"/>
          <w:numId w:val="10"/>
        </w:numPr>
        <w:spacing w:line="360" w:lineRule="auto"/>
        <w:contextualSpacing w:val="0"/>
        <w:rPr>
          <w:b/>
          <w:bCs/>
          <w:i/>
          <w:iCs/>
          <w:color w:val="0070C0"/>
        </w:rPr>
      </w:pPr>
      <w:r>
        <w:rPr>
          <w:b/>
          <w:bCs/>
          <w:i/>
          <w:iCs/>
          <w:color w:val="0070C0"/>
        </w:rPr>
        <w:t>This template may not be appropriate in all circumstances, including where the parties seek to adduce oral evidence.</w:t>
      </w:r>
    </w:p>
    <w:p w14:paraId="2F26C4B8" w14:textId="39F0D4B4" w:rsidR="00F81238" w:rsidRDefault="00F81238" w:rsidP="009726A3">
      <w:pPr>
        <w:pStyle w:val="ListParagraph"/>
        <w:numPr>
          <w:ilvl w:val="0"/>
          <w:numId w:val="10"/>
        </w:numPr>
        <w:spacing w:line="360" w:lineRule="auto"/>
        <w:contextualSpacing w:val="0"/>
        <w:rPr>
          <w:b/>
          <w:bCs/>
          <w:i/>
          <w:iCs/>
          <w:color w:val="0070C0"/>
        </w:rPr>
      </w:pPr>
      <w:r>
        <w:rPr>
          <w:b/>
          <w:bCs/>
          <w:i/>
          <w:iCs/>
          <w:color w:val="0070C0"/>
        </w:rPr>
        <w:t xml:space="preserve">This template </w:t>
      </w:r>
      <w:r w:rsidR="00C53198">
        <w:rPr>
          <w:b/>
          <w:bCs/>
          <w:i/>
          <w:iCs/>
          <w:color w:val="0070C0"/>
        </w:rPr>
        <w:t xml:space="preserve">is not contingent on the defendant taking an active step. </w:t>
      </w:r>
    </w:p>
    <w:p w14:paraId="0CB6F7A5" w14:textId="69BF0DDC" w:rsidR="00345043" w:rsidRDefault="00464604" w:rsidP="009726A3">
      <w:pPr>
        <w:pStyle w:val="ListParagraph"/>
        <w:numPr>
          <w:ilvl w:val="0"/>
          <w:numId w:val="10"/>
        </w:numPr>
        <w:spacing w:line="360" w:lineRule="auto"/>
        <w:contextualSpacing w:val="0"/>
        <w:rPr>
          <w:b/>
          <w:bCs/>
          <w:i/>
          <w:iCs/>
          <w:color w:val="0070C0"/>
        </w:rPr>
      </w:pPr>
      <w:r>
        <w:rPr>
          <w:b/>
          <w:bCs/>
          <w:i/>
          <w:iCs/>
          <w:color w:val="0070C0"/>
        </w:rPr>
        <w:t>If the timing</w:t>
      </w:r>
      <w:r w:rsidR="00744FE6">
        <w:rPr>
          <w:b/>
          <w:bCs/>
          <w:i/>
          <w:iCs/>
          <w:color w:val="0070C0"/>
        </w:rPr>
        <w:t xml:space="preserve"> between dates </w:t>
      </w:r>
      <w:r w:rsidR="00BE533A">
        <w:rPr>
          <w:b/>
          <w:bCs/>
          <w:i/>
          <w:iCs/>
          <w:color w:val="0070C0"/>
        </w:rPr>
        <w:t xml:space="preserve">contained in this template </w:t>
      </w:r>
      <w:r>
        <w:rPr>
          <w:b/>
          <w:bCs/>
          <w:i/>
          <w:iCs/>
          <w:color w:val="0070C0"/>
        </w:rPr>
        <w:t xml:space="preserve">is to be </w:t>
      </w:r>
      <w:r w:rsidR="00744FE6">
        <w:rPr>
          <w:b/>
          <w:bCs/>
          <w:i/>
          <w:iCs/>
          <w:color w:val="0070C0"/>
        </w:rPr>
        <w:t>truncated or extended</w:t>
      </w:r>
      <w:r>
        <w:rPr>
          <w:b/>
          <w:bCs/>
          <w:i/>
          <w:iCs/>
          <w:color w:val="0070C0"/>
        </w:rPr>
        <w:t xml:space="preserve">, </w:t>
      </w:r>
      <w:r w:rsidR="00192C7E">
        <w:rPr>
          <w:b/>
          <w:bCs/>
          <w:i/>
          <w:iCs/>
          <w:color w:val="0070C0"/>
        </w:rPr>
        <w:t>please include an explanation in ‘other matters’.</w:t>
      </w:r>
    </w:p>
    <w:p w14:paraId="4DEC102D" w14:textId="7CE1131C" w:rsidR="00344040" w:rsidRPr="00C41B49" w:rsidRDefault="00331156" w:rsidP="009726A3">
      <w:pPr>
        <w:pStyle w:val="ListParagraph"/>
        <w:numPr>
          <w:ilvl w:val="0"/>
          <w:numId w:val="10"/>
        </w:numPr>
        <w:spacing w:line="360" w:lineRule="auto"/>
        <w:contextualSpacing w:val="0"/>
        <w:rPr>
          <w:b/>
          <w:bCs/>
          <w:i/>
          <w:iCs/>
          <w:color w:val="0070C0"/>
        </w:rPr>
      </w:pPr>
      <w:r>
        <w:rPr>
          <w:b/>
          <w:bCs/>
          <w:i/>
          <w:iCs/>
          <w:color w:val="0070C0"/>
        </w:rPr>
        <w:t>Pursuant to paragraph 11.1 of the Practice Note, a</w:t>
      </w:r>
      <w:r w:rsidRPr="00331156">
        <w:rPr>
          <w:b/>
          <w:bCs/>
          <w:i/>
          <w:iCs/>
          <w:color w:val="0070C0"/>
        </w:rPr>
        <w:t>ny matter may be heard and determined by a Judge or, whether under their original jurisdiction or on referral, an Associate Judge or a Judicial Registrar.</w:t>
      </w:r>
    </w:p>
    <w:p w14:paraId="5544F5B7" w14:textId="77777777" w:rsidR="009726A3" w:rsidRDefault="009726A3" w:rsidP="009726A3">
      <w:pPr>
        <w:rPr>
          <w:rFonts w:ascii="Times New Roman" w:hAnsi="Times New Roman" w:cs="Times New Roman"/>
          <w:i/>
          <w:iCs/>
          <w:color w:val="0070C0"/>
        </w:rPr>
      </w:pPr>
    </w:p>
    <w:p w14:paraId="0589C3AC" w14:textId="19D625F5" w:rsidR="001734B9" w:rsidRDefault="001734B9">
      <w:pPr>
        <w:rPr>
          <w:rFonts w:ascii="Times New Roman" w:hAnsi="Times New Roman" w:cs="Times New Roman"/>
          <w:i/>
          <w:iCs/>
          <w:color w:val="0070C0"/>
        </w:rPr>
      </w:pPr>
      <w:r>
        <w:rPr>
          <w:rFonts w:ascii="Times New Roman" w:hAnsi="Times New Roman" w:cs="Times New Roman"/>
          <w:i/>
          <w:iCs/>
          <w:color w:val="0070C0"/>
        </w:rPr>
        <w:br w:type="page"/>
      </w:r>
    </w:p>
    <w:p w14:paraId="477AE632" w14:textId="77777777" w:rsidR="00E34F8A" w:rsidRDefault="00E34F8A" w:rsidP="00524DB1">
      <w:pPr>
        <w:jc w:val="right"/>
        <w:rPr>
          <w:rFonts w:ascii="Times New Roman" w:hAnsi="Times New Roman" w:cs="Times New Roman"/>
          <w:i/>
          <w:iCs/>
          <w:color w:val="0070C0"/>
        </w:rPr>
      </w:pPr>
    </w:p>
    <w:sdt>
      <w:sdtPr>
        <w:id w:val="-933429209"/>
        <w:placeholder>
          <w:docPart w:val="DefaultPlaceholder_-1854013440"/>
        </w:placeholder>
      </w:sdtPr>
      <w:sdtEndPr/>
      <w:sdtContent>
        <w:p w14:paraId="0D7BC7CA" w14:textId="7F00BB7F" w:rsidR="003A13BF" w:rsidRPr="003A13BF" w:rsidRDefault="00065F91" w:rsidP="001734B9">
          <w:pPr>
            <w:jc w:val="center"/>
            <w:rPr>
              <w:rFonts w:ascii="Times New Roman" w:hAnsi="Times New Roman" w:cs="Times New Roman"/>
              <w:color w:val="C00000"/>
              <w:sz w:val="24"/>
              <w:szCs w:val="24"/>
            </w:rPr>
          </w:pPr>
          <w:r w:rsidRPr="00E34F8A">
            <w:rPr>
              <w:b/>
              <w:bCs/>
              <w:color w:val="0070C0"/>
              <w:sz w:val="20"/>
              <w:szCs w:val="20"/>
            </w:rPr>
            <w:t xml:space="preserve">Click </w:t>
          </w:r>
          <w:r w:rsidR="00E34F8A">
            <w:rPr>
              <w:b/>
              <w:bCs/>
              <w:color w:val="0070C0"/>
              <w:sz w:val="20"/>
              <w:szCs w:val="20"/>
            </w:rPr>
            <w:t>HERE</w:t>
          </w:r>
          <w:r w:rsidRPr="00E34F8A">
            <w:rPr>
              <w:b/>
              <w:bCs/>
              <w:color w:val="0070C0"/>
              <w:sz w:val="20"/>
              <w:szCs w:val="20"/>
            </w:rPr>
            <w:t xml:space="preserve"> to edit the Schedule. This section can be deleted if not required.</w:t>
          </w:r>
        </w:p>
        <w:p w14:paraId="4C2958BF" w14:textId="053CEDCF" w:rsidR="003A13BF" w:rsidRPr="003A13BF" w:rsidRDefault="003A13BF" w:rsidP="003A13BF">
          <w:pPr>
            <w:jc w:val="center"/>
            <w:rPr>
              <w:rFonts w:ascii="Times New Roman" w:hAnsi="Times New Roman" w:cs="Times New Roman"/>
              <w:b/>
              <w:bCs/>
              <w:noProof/>
              <w:color w:val="C00000"/>
              <w:spacing w:val="80"/>
              <w:sz w:val="24"/>
              <w:szCs w:val="24"/>
              <w:u w:val="double"/>
            </w:rPr>
          </w:pPr>
          <w:r w:rsidRPr="003A13BF">
            <w:rPr>
              <w:rFonts w:ascii="Times New Roman" w:hAnsi="Times New Roman" w:cs="Times New Roman"/>
              <w:b/>
              <w:bCs/>
              <w:noProof/>
              <w:color w:val="C00000"/>
              <w:spacing w:val="80"/>
              <w:sz w:val="24"/>
              <w:szCs w:val="24"/>
              <w:u w:val="double"/>
            </w:rPr>
            <w:t>SCHEDULE OF PARTIES</w:t>
          </w:r>
        </w:p>
        <w:p w14:paraId="693E7738" w14:textId="77777777" w:rsidR="003A13BF" w:rsidRPr="003A13BF" w:rsidRDefault="003A13BF" w:rsidP="003A13BF">
          <w:pPr>
            <w:jc w:val="center"/>
            <w:rPr>
              <w:rFonts w:ascii="Times New Roman" w:hAnsi="Times New Roman" w:cs="Times New Roman"/>
              <w:b/>
              <w:bCs/>
              <w:color w:val="C00000"/>
              <w:sz w:val="24"/>
              <w:szCs w:val="24"/>
              <w:u w:val="single"/>
              <w:lang w:val="en-GB" w:eastAsia="en-AU"/>
            </w:rPr>
          </w:pPr>
        </w:p>
        <w:p w14:paraId="1C708566" w14:textId="77777777" w:rsidR="003A13BF" w:rsidRPr="003A13BF" w:rsidRDefault="003A13BF" w:rsidP="003A13BF">
          <w:pPr>
            <w:jc w:val="center"/>
            <w:rPr>
              <w:rFonts w:ascii="Times New Roman" w:hAnsi="Times New Roman" w:cs="Times New Roman"/>
              <w:b/>
              <w:bCs/>
              <w:color w:val="C00000"/>
              <w:sz w:val="24"/>
              <w:szCs w:val="24"/>
              <w:u w:val="single"/>
              <w:lang w:val="en-GB"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495"/>
          </w:tblGrid>
          <w:tr w:rsidR="003A13BF" w:rsidRPr="003A13BF" w14:paraId="72606291" w14:textId="77777777" w:rsidTr="00572E2F">
            <w:tc>
              <w:tcPr>
                <w:tcW w:w="6521" w:type="dxa"/>
              </w:tcPr>
              <w:p w14:paraId="23BA5CAB" w14:textId="77777777" w:rsidR="003A13BF" w:rsidRPr="003A13BF" w:rsidRDefault="003A13BF" w:rsidP="00572E2F">
                <w:pPr>
                  <w:rPr>
                    <w:rFonts w:ascii="Times New Roman" w:hAnsi="Times New Roman" w:cs="Times New Roman"/>
                    <w:color w:val="C00000"/>
                    <w:sz w:val="24"/>
                    <w:szCs w:val="24"/>
                  </w:rPr>
                </w:pPr>
              </w:p>
            </w:tc>
            <w:tc>
              <w:tcPr>
                <w:tcW w:w="2495" w:type="dxa"/>
              </w:tcPr>
              <w:p w14:paraId="3F81D1F4"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1CEC26D5" w14:textId="77777777" w:rsidTr="00572E2F">
            <w:tc>
              <w:tcPr>
                <w:tcW w:w="6521" w:type="dxa"/>
              </w:tcPr>
              <w:p w14:paraId="76B24836" w14:textId="77777777" w:rsidR="003A13BF" w:rsidRPr="003A13BF" w:rsidRDefault="003A13BF" w:rsidP="00572E2F">
                <w:pPr>
                  <w:rPr>
                    <w:rFonts w:ascii="Times New Roman" w:hAnsi="Times New Roman" w:cs="Times New Roman"/>
                    <w:color w:val="C00000"/>
                    <w:sz w:val="24"/>
                    <w:szCs w:val="24"/>
                  </w:rPr>
                </w:pPr>
              </w:p>
            </w:tc>
            <w:tc>
              <w:tcPr>
                <w:tcW w:w="2495" w:type="dxa"/>
              </w:tcPr>
              <w:sdt>
                <w:sdtPr>
                  <w:rPr>
                    <w:rFonts w:ascii="Times New Roman" w:eastAsia="Times New Roman" w:hAnsi="Times New Roman" w:cs="Times New Roman"/>
                    <w:kern w:val="0"/>
                    <w:sz w:val="24"/>
                    <w:szCs w:val="24"/>
                    <w:lang w:val="en-GB" w:eastAsia="en-AU"/>
                    <w14:ligatures w14:val="none"/>
                  </w:rPr>
                  <w:alias w:val="Proceeding Number"/>
                  <w:tag w:val="Proceeding Number"/>
                  <w:id w:val="-929434975"/>
                  <w:placeholder>
                    <w:docPart w:val="625A8D0F61CA4133AAD62708ACF9F1A4"/>
                  </w:placeholder>
                </w:sdtPr>
                <w:sdtEndPr/>
                <w:sdtContent>
                  <w:p w14:paraId="37869B28" w14:textId="77777777" w:rsidR="007F2CDD" w:rsidRDefault="007F2CDD" w:rsidP="007F2CDD">
                    <w:pPr>
                      <w:spacing w:before="120" w:after="120"/>
                      <w:jc w:val="both"/>
                      <w:rPr>
                        <w:rFonts w:ascii="Times New Roman" w:eastAsia="Times New Roman" w:hAnsi="Times New Roman" w:cs="Times New Roman"/>
                        <w:kern w:val="0"/>
                        <w:sz w:val="24"/>
                        <w:szCs w:val="24"/>
                        <w:lang w:val="en-GB" w:eastAsia="en-AU"/>
                        <w14:ligatures w14:val="none"/>
                      </w:rPr>
                    </w:pPr>
                    <w:r w:rsidRPr="008D1FB3">
                      <w:rPr>
                        <w:rFonts w:ascii="Times New Roman" w:eastAsia="Times New Roman" w:hAnsi="Times New Roman" w:cs="Times New Roman"/>
                        <w:color w:val="C00000"/>
                        <w:kern w:val="0"/>
                        <w:sz w:val="24"/>
                        <w:szCs w:val="24"/>
                        <w:lang w:val="en-GB" w:eastAsia="en-AU"/>
                        <w14:ligatures w14:val="none"/>
                      </w:rPr>
                      <w:t xml:space="preserve">S </w:t>
                    </w:r>
                    <w:r>
                      <w:rPr>
                        <w:rFonts w:ascii="Times New Roman" w:eastAsia="Times New Roman" w:hAnsi="Times New Roman" w:cs="Times New Roman"/>
                        <w:color w:val="C00000"/>
                        <w:kern w:val="0"/>
                        <w:sz w:val="24"/>
                        <w:szCs w:val="24"/>
                        <w:lang w:val="en-GB" w:eastAsia="en-AU"/>
                        <w14:ligatures w14:val="none"/>
                      </w:rPr>
                      <w:t>XXX</w:t>
                    </w:r>
                    <w:r w:rsidRPr="008D1FB3">
                      <w:rPr>
                        <w:rFonts w:ascii="Times New Roman" w:eastAsia="Times New Roman" w:hAnsi="Times New Roman" w:cs="Times New Roman"/>
                        <w:color w:val="C00000"/>
                        <w:kern w:val="0"/>
                        <w:sz w:val="24"/>
                        <w:szCs w:val="24"/>
                        <w:lang w:val="en-GB" w:eastAsia="en-AU"/>
                        <w14:ligatures w14:val="none"/>
                      </w:rPr>
                      <w:t xml:space="preserve"> 20XX XXXXX</w:t>
                    </w:r>
                  </w:p>
                </w:sdtContent>
              </w:sdt>
              <w:p w14:paraId="3089436B" w14:textId="460C635F" w:rsidR="003A13BF" w:rsidRPr="003A13BF" w:rsidRDefault="003A13BF" w:rsidP="00572E2F">
                <w:pPr>
                  <w:jc w:val="right"/>
                  <w:rPr>
                    <w:rFonts w:ascii="Times New Roman" w:hAnsi="Times New Roman" w:cs="Times New Roman"/>
                    <w:color w:val="C00000"/>
                    <w:sz w:val="24"/>
                    <w:szCs w:val="24"/>
                  </w:rPr>
                </w:pPr>
              </w:p>
            </w:tc>
          </w:tr>
          <w:tr w:rsidR="003A13BF" w:rsidRPr="003A13BF" w14:paraId="4DC3990F" w14:textId="77777777" w:rsidTr="00572E2F">
            <w:tc>
              <w:tcPr>
                <w:tcW w:w="6521" w:type="dxa"/>
              </w:tcPr>
              <w:p w14:paraId="2A9A6D61" w14:textId="77777777" w:rsidR="003A13BF" w:rsidRPr="003A13BF" w:rsidRDefault="003A13BF" w:rsidP="00572E2F">
                <w:pPr>
                  <w:rPr>
                    <w:rFonts w:ascii="Times New Roman" w:hAnsi="Times New Roman" w:cs="Times New Roman"/>
                    <w:color w:val="C00000"/>
                    <w:sz w:val="24"/>
                    <w:szCs w:val="24"/>
                  </w:rPr>
                </w:pPr>
              </w:p>
            </w:tc>
            <w:tc>
              <w:tcPr>
                <w:tcW w:w="2495" w:type="dxa"/>
              </w:tcPr>
              <w:p w14:paraId="0162FE54"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4AA1304F" w14:textId="77777777" w:rsidTr="00572E2F">
            <w:tc>
              <w:tcPr>
                <w:tcW w:w="6521" w:type="dxa"/>
              </w:tcPr>
              <w:p w14:paraId="63D3A54C" w14:textId="77777777" w:rsidR="003A13BF" w:rsidRPr="003A13BF" w:rsidRDefault="003A13BF" w:rsidP="00572E2F">
                <w:pPr>
                  <w:rPr>
                    <w:rFonts w:ascii="Times New Roman" w:hAnsi="Times New Roman" w:cs="Times New Roman"/>
                    <w:b/>
                    <w:bCs/>
                    <w:color w:val="C00000"/>
                    <w:sz w:val="24"/>
                    <w:szCs w:val="24"/>
                  </w:rPr>
                </w:pPr>
                <w:r w:rsidRPr="003A13BF">
                  <w:rPr>
                    <w:rFonts w:ascii="Times New Roman" w:hAnsi="Times New Roman" w:cs="Times New Roman"/>
                    <w:b/>
                    <w:bCs/>
                    <w:color w:val="C00000"/>
                    <w:sz w:val="24"/>
                    <w:szCs w:val="24"/>
                  </w:rPr>
                  <w:t>BETWEEN:</w:t>
                </w:r>
              </w:p>
            </w:tc>
            <w:tc>
              <w:tcPr>
                <w:tcW w:w="2495" w:type="dxa"/>
              </w:tcPr>
              <w:p w14:paraId="4979398A"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02D00233" w14:textId="77777777" w:rsidTr="00572E2F">
            <w:tc>
              <w:tcPr>
                <w:tcW w:w="6521" w:type="dxa"/>
              </w:tcPr>
              <w:p w14:paraId="24C723FD" w14:textId="77777777" w:rsidR="003A13BF" w:rsidRPr="003A13BF" w:rsidRDefault="003A13BF" w:rsidP="00572E2F">
                <w:pPr>
                  <w:rPr>
                    <w:rFonts w:ascii="Times New Roman" w:hAnsi="Times New Roman" w:cs="Times New Roman"/>
                    <w:color w:val="C00000"/>
                    <w:sz w:val="24"/>
                    <w:szCs w:val="24"/>
                  </w:rPr>
                </w:pPr>
              </w:p>
            </w:tc>
            <w:tc>
              <w:tcPr>
                <w:tcW w:w="2495" w:type="dxa"/>
              </w:tcPr>
              <w:p w14:paraId="06BC59DC"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4FC68975" w14:textId="77777777" w:rsidTr="00572E2F">
            <w:tc>
              <w:tcPr>
                <w:tcW w:w="6521" w:type="dxa"/>
              </w:tcPr>
              <w:p w14:paraId="00F117A0" w14:textId="77777777" w:rsidR="003A13BF" w:rsidRPr="003A13BF" w:rsidRDefault="003A13BF" w:rsidP="00572E2F">
                <w:pPr>
                  <w:tabs>
                    <w:tab w:val="right" w:pos="9354"/>
                  </w:tabs>
                  <w:rPr>
                    <w:rFonts w:ascii="Times New Roman" w:hAnsi="Times New Roman" w:cs="Times New Roman"/>
                    <w:color w:val="C00000"/>
                    <w:sz w:val="24"/>
                    <w:szCs w:val="24"/>
                  </w:rPr>
                </w:pPr>
              </w:p>
            </w:tc>
            <w:tc>
              <w:tcPr>
                <w:tcW w:w="2495" w:type="dxa"/>
              </w:tcPr>
              <w:p w14:paraId="3C241857"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First Plaintiff</w:t>
                </w:r>
              </w:p>
            </w:tc>
          </w:tr>
          <w:tr w:rsidR="003A13BF" w:rsidRPr="003A13BF" w14:paraId="08F2E207" w14:textId="77777777" w:rsidTr="00572E2F">
            <w:tc>
              <w:tcPr>
                <w:tcW w:w="6521" w:type="dxa"/>
              </w:tcPr>
              <w:p w14:paraId="0E941BA8" w14:textId="77777777" w:rsidR="003A13BF" w:rsidRPr="003A13BF" w:rsidRDefault="003A13BF" w:rsidP="00572E2F">
                <w:pPr>
                  <w:rPr>
                    <w:rFonts w:ascii="Times New Roman" w:hAnsi="Times New Roman" w:cs="Times New Roman"/>
                    <w:color w:val="C00000"/>
                    <w:sz w:val="24"/>
                    <w:szCs w:val="24"/>
                  </w:rPr>
                </w:pPr>
              </w:p>
            </w:tc>
            <w:tc>
              <w:tcPr>
                <w:tcW w:w="2495" w:type="dxa"/>
              </w:tcPr>
              <w:p w14:paraId="62F5C0D0"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20E83C12" w14:textId="77777777" w:rsidTr="00572E2F">
            <w:tc>
              <w:tcPr>
                <w:tcW w:w="6521" w:type="dxa"/>
              </w:tcPr>
              <w:p w14:paraId="68D5E0AF" w14:textId="77777777" w:rsidR="003A13BF" w:rsidRPr="003A13BF" w:rsidRDefault="003A13BF" w:rsidP="00572E2F">
                <w:pPr>
                  <w:rPr>
                    <w:rFonts w:ascii="Times New Roman" w:hAnsi="Times New Roman" w:cs="Times New Roman"/>
                    <w:color w:val="C00000"/>
                    <w:sz w:val="24"/>
                    <w:szCs w:val="24"/>
                  </w:rPr>
                </w:pPr>
              </w:p>
            </w:tc>
            <w:tc>
              <w:tcPr>
                <w:tcW w:w="2495" w:type="dxa"/>
              </w:tcPr>
              <w:p w14:paraId="701997FA"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Second Plaintiff</w:t>
                </w:r>
              </w:p>
            </w:tc>
          </w:tr>
          <w:tr w:rsidR="003A13BF" w:rsidRPr="003A13BF" w14:paraId="73F28E16" w14:textId="77777777" w:rsidTr="00572E2F">
            <w:tc>
              <w:tcPr>
                <w:tcW w:w="6521" w:type="dxa"/>
              </w:tcPr>
              <w:p w14:paraId="085547E6" w14:textId="77777777" w:rsidR="003A13BF" w:rsidRPr="003A13BF" w:rsidRDefault="003A13BF" w:rsidP="00572E2F">
                <w:pPr>
                  <w:rPr>
                    <w:rFonts w:ascii="Times New Roman" w:hAnsi="Times New Roman" w:cs="Times New Roman"/>
                    <w:color w:val="C00000"/>
                    <w:sz w:val="24"/>
                    <w:szCs w:val="24"/>
                  </w:rPr>
                </w:pPr>
              </w:p>
            </w:tc>
            <w:tc>
              <w:tcPr>
                <w:tcW w:w="2495" w:type="dxa"/>
              </w:tcPr>
              <w:p w14:paraId="4AB3EF5D"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C528364" w14:textId="77777777" w:rsidTr="00572E2F">
            <w:tc>
              <w:tcPr>
                <w:tcW w:w="6521" w:type="dxa"/>
              </w:tcPr>
              <w:p w14:paraId="3B41D0E3" w14:textId="77777777" w:rsidR="003A13BF" w:rsidRPr="003A13BF" w:rsidRDefault="003A13BF" w:rsidP="00572E2F">
                <w:pPr>
                  <w:pStyle w:val="Normal-Cover"/>
                  <w:rPr>
                    <w:rFonts w:ascii="Times New Roman" w:hAnsi="Times New Roman"/>
                    <w:color w:val="C00000"/>
                    <w:szCs w:val="24"/>
                  </w:rPr>
                </w:pPr>
                <w:r w:rsidRPr="003A13BF">
                  <w:rPr>
                    <w:rFonts w:ascii="Times New Roman" w:hAnsi="Times New Roman"/>
                    <w:color w:val="C00000"/>
                    <w:szCs w:val="24"/>
                  </w:rPr>
                  <w:t>- and -</w:t>
                </w:r>
              </w:p>
            </w:tc>
            <w:tc>
              <w:tcPr>
                <w:tcW w:w="2495" w:type="dxa"/>
              </w:tcPr>
              <w:p w14:paraId="66F767B5"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72CB5E8" w14:textId="77777777" w:rsidTr="00572E2F">
            <w:tc>
              <w:tcPr>
                <w:tcW w:w="6521" w:type="dxa"/>
              </w:tcPr>
              <w:p w14:paraId="448757BD" w14:textId="77777777" w:rsidR="003A13BF" w:rsidRPr="003A13BF" w:rsidRDefault="003A13BF" w:rsidP="00572E2F">
                <w:pPr>
                  <w:pStyle w:val="Normal-Cover"/>
                  <w:rPr>
                    <w:rFonts w:ascii="Times New Roman" w:hAnsi="Times New Roman"/>
                    <w:color w:val="C00000"/>
                    <w:szCs w:val="24"/>
                  </w:rPr>
                </w:pPr>
              </w:p>
            </w:tc>
            <w:tc>
              <w:tcPr>
                <w:tcW w:w="2495" w:type="dxa"/>
              </w:tcPr>
              <w:p w14:paraId="173DC148"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7EE2DA91" w14:textId="77777777" w:rsidTr="00572E2F">
            <w:tc>
              <w:tcPr>
                <w:tcW w:w="6521" w:type="dxa"/>
              </w:tcPr>
              <w:p w14:paraId="494B5B73" w14:textId="77777777" w:rsidR="003A13BF" w:rsidRPr="003A13BF" w:rsidRDefault="003A13BF" w:rsidP="00572E2F">
                <w:pPr>
                  <w:pStyle w:val="Normal-Cover"/>
                  <w:rPr>
                    <w:rFonts w:ascii="Times New Roman" w:hAnsi="Times New Roman"/>
                    <w:color w:val="C00000"/>
                    <w:szCs w:val="24"/>
                  </w:rPr>
                </w:pPr>
              </w:p>
            </w:tc>
            <w:tc>
              <w:tcPr>
                <w:tcW w:w="2495" w:type="dxa"/>
              </w:tcPr>
              <w:p w14:paraId="6B002045"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First Defendant</w:t>
                </w:r>
              </w:p>
            </w:tc>
          </w:tr>
          <w:tr w:rsidR="003A13BF" w:rsidRPr="003A13BF" w14:paraId="3C7FDA29" w14:textId="77777777" w:rsidTr="00572E2F">
            <w:tc>
              <w:tcPr>
                <w:tcW w:w="6521" w:type="dxa"/>
              </w:tcPr>
              <w:p w14:paraId="5FE7F545" w14:textId="77777777" w:rsidR="003A13BF" w:rsidRPr="003A13BF" w:rsidRDefault="003A13BF" w:rsidP="00572E2F">
                <w:pPr>
                  <w:pStyle w:val="Normal-Cover"/>
                  <w:rPr>
                    <w:rFonts w:ascii="Times New Roman" w:hAnsi="Times New Roman"/>
                    <w:color w:val="C00000"/>
                    <w:szCs w:val="24"/>
                  </w:rPr>
                </w:pPr>
              </w:p>
            </w:tc>
            <w:tc>
              <w:tcPr>
                <w:tcW w:w="2495" w:type="dxa"/>
              </w:tcPr>
              <w:p w14:paraId="60B93700"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4E539A32" w14:textId="77777777" w:rsidTr="00572E2F">
            <w:tc>
              <w:tcPr>
                <w:tcW w:w="6521" w:type="dxa"/>
              </w:tcPr>
              <w:p w14:paraId="0FE12499" w14:textId="77777777" w:rsidR="003A13BF" w:rsidRPr="003A13BF" w:rsidRDefault="003A13BF" w:rsidP="00572E2F">
                <w:pPr>
                  <w:pStyle w:val="Normal-Cover"/>
                  <w:rPr>
                    <w:rFonts w:ascii="Times New Roman" w:hAnsi="Times New Roman"/>
                    <w:color w:val="C00000"/>
                    <w:szCs w:val="24"/>
                  </w:rPr>
                </w:pPr>
              </w:p>
            </w:tc>
            <w:tc>
              <w:tcPr>
                <w:tcW w:w="2495" w:type="dxa"/>
              </w:tcPr>
              <w:p w14:paraId="4B45C2EB"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Second Defendant</w:t>
                </w:r>
              </w:p>
            </w:tc>
          </w:tr>
          <w:tr w:rsidR="003A13BF" w:rsidRPr="003A13BF" w14:paraId="7BB1CC48" w14:textId="77777777" w:rsidTr="00572E2F">
            <w:trPr>
              <w:trHeight w:val="80"/>
            </w:trPr>
            <w:tc>
              <w:tcPr>
                <w:tcW w:w="6521" w:type="dxa"/>
              </w:tcPr>
              <w:p w14:paraId="784F4E6C" w14:textId="77777777" w:rsidR="003A13BF" w:rsidRPr="003A13BF" w:rsidRDefault="003A13BF" w:rsidP="00572E2F">
                <w:pPr>
                  <w:pStyle w:val="Normal-Cover"/>
                  <w:rPr>
                    <w:rFonts w:ascii="Times New Roman" w:hAnsi="Times New Roman"/>
                    <w:color w:val="C00000"/>
                    <w:szCs w:val="24"/>
                  </w:rPr>
                </w:pPr>
              </w:p>
            </w:tc>
            <w:tc>
              <w:tcPr>
                <w:tcW w:w="2495" w:type="dxa"/>
              </w:tcPr>
              <w:p w14:paraId="15807268"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9A7EFB0" w14:textId="77777777" w:rsidTr="00572E2F">
            <w:tc>
              <w:tcPr>
                <w:tcW w:w="6521" w:type="dxa"/>
              </w:tcPr>
              <w:p w14:paraId="6EF6D173" w14:textId="77777777" w:rsidR="003A13BF" w:rsidRPr="003A13BF" w:rsidRDefault="003A13BF" w:rsidP="00572E2F">
                <w:pPr>
                  <w:pStyle w:val="Normal-Cover"/>
                  <w:rPr>
                    <w:rFonts w:ascii="Times New Roman" w:hAnsi="Times New Roman"/>
                    <w:color w:val="C00000"/>
                    <w:szCs w:val="24"/>
                  </w:rPr>
                </w:pPr>
              </w:p>
            </w:tc>
            <w:tc>
              <w:tcPr>
                <w:tcW w:w="2495" w:type="dxa"/>
              </w:tcPr>
              <w:p w14:paraId="0DCE2D2E"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Third Defendant</w:t>
                </w:r>
              </w:p>
            </w:tc>
          </w:tr>
          <w:tr w:rsidR="003A13BF" w:rsidRPr="003A13BF" w14:paraId="737C2D8E" w14:textId="77777777" w:rsidTr="00572E2F">
            <w:tc>
              <w:tcPr>
                <w:tcW w:w="6521" w:type="dxa"/>
              </w:tcPr>
              <w:p w14:paraId="7AA312B1" w14:textId="77777777" w:rsidR="003A13BF" w:rsidRPr="003A13BF" w:rsidRDefault="003A13BF" w:rsidP="00572E2F">
                <w:pPr>
                  <w:pStyle w:val="Normal-Cover"/>
                  <w:rPr>
                    <w:rFonts w:ascii="Times New Roman" w:hAnsi="Times New Roman"/>
                    <w:color w:val="C00000"/>
                    <w:szCs w:val="24"/>
                  </w:rPr>
                </w:pPr>
              </w:p>
            </w:tc>
            <w:tc>
              <w:tcPr>
                <w:tcW w:w="2495" w:type="dxa"/>
              </w:tcPr>
              <w:p w14:paraId="5D1115BF"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4CDE31F" w14:textId="77777777" w:rsidTr="00572E2F">
            <w:tc>
              <w:tcPr>
                <w:tcW w:w="6521" w:type="dxa"/>
              </w:tcPr>
              <w:p w14:paraId="7DEC935F" w14:textId="77777777" w:rsidR="003A13BF" w:rsidRPr="003A13BF" w:rsidRDefault="003A13BF" w:rsidP="00572E2F">
                <w:pPr>
                  <w:pStyle w:val="Normal-Cover"/>
                  <w:rPr>
                    <w:rFonts w:ascii="Times New Roman" w:hAnsi="Times New Roman"/>
                    <w:color w:val="C00000"/>
                    <w:szCs w:val="24"/>
                  </w:rPr>
                </w:pPr>
              </w:p>
            </w:tc>
            <w:tc>
              <w:tcPr>
                <w:tcW w:w="2495" w:type="dxa"/>
              </w:tcPr>
              <w:p w14:paraId="77DEAE33" w14:textId="77777777" w:rsidR="003A13BF" w:rsidRPr="003A13BF" w:rsidRDefault="003A13BF" w:rsidP="00572E2F">
                <w:pPr>
                  <w:jc w:val="right"/>
                  <w:rPr>
                    <w:rFonts w:ascii="Times New Roman" w:hAnsi="Times New Roman" w:cs="Times New Roman"/>
                    <w:color w:val="C00000"/>
                    <w:sz w:val="24"/>
                    <w:szCs w:val="24"/>
                  </w:rPr>
                </w:pPr>
              </w:p>
            </w:tc>
          </w:tr>
        </w:tbl>
        <w:p w14:paraId="5D478C52" w14:textId="77777777" w:rsidR="003A13BF" w:rsidRDefault="003A13BF" w:rsidP="003A13BF"/>
        <w:p w14:paraId="4216A246" w14:textId="1CDF19DB" w:rsidR="00C06BAA" w:rsidRDefault="008D1FB9"/>
      </w:sdtContent>
    </w:sdt>
    <w:sectPr w:rsidR="00C06BAA" w:rsidSect="00D71E73">
      <w:headerReference w:type="default" r:id="rId8"/>
      <w:pgSz w:w="11906" w:h="16838"/>
      <w:pgMar w:top="1440" w:right="13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49D2" w14:textId="77777777" w:rsidR="008D1FB9" w:rsidRDefault="008D1FB9" w:rsidP="00D572F2">
      <w:pPr>
        <w:spacing w:after="0" w:line="240" w:lineRule="auto"/>
      </w:pPr>
      <w:r>
        <w:separator/>
      </w:r>
    </w:p>
  </w:endnote>
  <w:endnote w:type="continuationSeparator" w:id="0">
    <w:p w14:paraId="01B1F041" w14:textId="77777777" w:rsidR="008D1FB9" w:rsidRDefault="008D1FB9" w:rsidP="00D5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B134" w14:textId="77777777" w:rsidR="008D1FB9" w:rsidRDefault="008D1FB9" w:rsidP="00D572F2">
      <w:pPr>
        <w:spacing w:after="0" w:line="240" w:lineRule="auto"/>
      </w:pPr>
      <w:r>
        <w:separator/>
      </w:r>
    </w:p>
  </w:footnote>
  <w:footnote w:type="continuationSeparator" w:id="0">
    <w:p w14:paraId="4E25E628" w14:textId="77777777" w:rsidR="008D1FB9" w:rsidRDefault="008D1FB9" w:rsidP="00D5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A36D" w14:textId="0D433151" w:rsidR="0076332A" w:rsidRDefault="0076332A">
    <w:pPr>
      <w:pStyle w:val="Header"/>
    </w:pPr>
    <w:r>
      <w:rPr>
        <w:noProof/>
      </w:rPr>
      <mc:AlternateContent>
        <mc:Choice Requires="wps">
          <w:drawing>
            <wp:anchor distT="45720" distB="45720" distL="114300" distR="114300" simplePos="0" relativeHeight="251658240" behindDoc="0" locked="0" layoutInCell="1" allowOverlap="1" wp14:anchorId="65C7B522" wp14:editId="474230FC">
              <wp:simplePos x="0" y="0"/>
              <wp:positionH relativeFrom="margin">
                <wp:align>right</wp:align>
              </wp:positionH>
              <wp:positionV relativeFrom="paragraph">
                <wp:posOffset>-218991</wp:posOffset>
              </wp:positionV>
              <wp:extent cx="5860111" cy="611670"/>
              <wp:effectExtent l="0" t="0" r="2667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111" cy="611670"/>
                      </a:xfrm>
                      <a:prstGeom prst="rect">
                        <a:avLst/>
                      </a:prstGeom>
                      <a:solidFill>
                        <a:schemeClr val="accent2"/>
                      </a:solidFill>
                      <a:ln w="9525">
                        <a:solidFill>
                          <a:srgbClr val="000000"/>
                        </a:solidFill>
                        <a:miter lim="800000"/>
                        <a:headEnd/>
                        <a:tailEnd/>
                      </a:ln>
                    </wps:spPr>
                    <wps:txbx>
                      <w:txbxContent>
                        <w:p w14:paraId="2E986CCC" w14:textId="5BCC9189" w:rsidR="0076332A" w:rsidRPr="00111A54" w:rsidRDefault="0076332A" w:rsidP="0076332A">
                          <w:pPr>
                            <w:spacing w:after="0" w:line="240" w:lineRule="auto"/>
                            <w:jc w:val="center"/>
                            <w:rPr>
                              <w:b/>
                              <w:bCs/>
                              <w:sz w:val="24"/>
                              <w:szCs w:val="24"/>
                            </w:rPr>
                          </w:pPr>
                          <w:r w:rsidRPr="00111A54">
                            <w:rPr>
                              <w:b/>
                              <w:bCs/>
                              <w:sz w:val="24"/>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ascii="Times New Roman" w:eastAsia="Times New Roman" w:hAnsi="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7B522" id="_x0000_t202" coordsize="21600,21600" o:spt="202" path="m,l,21600r21600,l21600,xe">
              <v:stroke joinstyle="miter"/>
              <v:path gradientshapeok="t" o:connecttype="rect"/>
            </v:shapetype>
            <v:shape id="Text Box 2" o:spid="_x0000_s1026" type="#_x0000_t202" style="position:absolute;margin-left:410.25pt;margin-top:-17.25pt;width:461.45pt;height:48.1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" fillcolor="#b2b2b2 [3205]">
              <v:textbox>
                <w:txbxContent>
                  <w:p w14:paraId="2E986CCC" w14:textId="5BCC9189" w:rsidR="0076332A" w:rsidRPr="00111A54" w:rsidRDefault="0076332A" w:rsidP="0076332A">
                    <w:pPr>
                      <w:spacing w:after="0" w:line="240" w:lineRule="auto"/>
                      <w:jc w:val="center"/>
                      <w:rPr>
                        <w:b/>
                        <w:bCs/>
                        <w:sz w:val="24"/>
                        <w:szCs w:val="24"/>
                      </w:rPr>
                    </w:pPr>
                    <w:r w:rsidRPr="00111A54">
                      <w:rPr>
                        <w:b/>
                        <w:bCs/>
                        <w:sz w:val="24"/>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ascii="Times New Roman" w:eastAsia="Times New Roman" w:hAnsi="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A376FD"/>
    <w:multiLevelType w:val="multilevel"/>
    <w:tmpl w:val="34E22510"/>
    <w:lvl w:ilvl="0">
      <w:start w:val="1"/>
      <w:numFmt w:val="upperLetter"/>
      <w:pStyle w:val="OMlvl1"/>
      <w:lvlText w:val="%1."/>
      <w:lvlJc w:val="left"/>
      <w:pPr>
        <w:ind w:left="900" w:hanging="360"/>
      </w:pPr>
      <w:rPr>
        <w:rFonts w:hint="default"/>
        <w:color w:val="C00000"/>
      </w:rPr>
    </w:lvl>
    <w:lvl w:ilvl="1">
      <w:start w:val="1"/>
      <w:numFmt w:val="lowerRoman"/>
      <w:pStyle w:val="OMlvl2"/>
      <w:lvlText w:val="(%2)"/>
      <w:lvlJc w:val="righ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 w15:restartNumberingAfterBreak="1">
    <w:nsid w:val="0BA7286E"/>
    <w:multiLevelType w:val="multilevel"/>
    <w:tmpl w:val="12BE54DE"/>
    <w:lvl w:ilvl="0">
      <w:start w:val="1"/>
      <w:numFmt w:val="decimal"/>
      <w:pStyle w:val="Orderlvl1"/>
      <w:lvlText w:val="%1."/>
      <w:lvlJc w:val="left"/>
      <w:pPr>
        <w:ind w:left="720" w:hanging="360"/>
      </w:pPr>
      <w:rPr>
        <w:rFonts w:hint="default"/>
        <w:color w:val="auto"/>
      </w:rPr>
    </w:lvl>
    <w:lvl w:ilvl="1">
      <w:start w:val="1"/>
      <w:numFmt w:val="lowerLetter"/>
      <w:pStyle w:val="Orderlvl2"/>
      <w:lvlText w:val="(%2)"/>
      <w:lvlJc w:val="left"/>
      <w:pPr>
        <w:ind w:left="1440" w:hanging="648"/>
      </w:pPr>
      <w:rPr>
        <w:rFonts w:hint="default"/>
        <w:color w:val="C0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927C4E"/>
    <w:multiLevelType w:val="hybridMultilevel"/>
    <w:tmpl w:val="31F878E4"/>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3" w15:restartNumberingAfterBreak="0">
    <w:nsid w:val="2CD22B39"/>
    <w:multiLevelType w:val="multilevel"/>
    <w:tmpl w:val="E9D04D02"/>
    <w:lvl w:ilvl="0">
      <w:start w:val="1"/>
      <w:numFmt w:val="decimal"/>
      <w:lvlText w:val="%1."/>
      <w:lvlJc w:val="left"/>
      <w:pPr>
        <w:tabs>
          <w:tab w:val="num" w:pos="720"/>
        </w:tabs>
        <w:ind w:left="720" w:hanging="720"/>
      </w:pPr>
    </w:lvl>
    <w:lvl w:ilvl="1">
      <w:start w:val="1"/>
      <w:numFmt w:val="decimal"/>
      <w:pStyle w:val="OMlvl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81150"/>
    <w:multiLevelType w:val="hybridMultilevel"/>
    <w:tmpl w:val="AD9CB286"/>
    <w:lvl w:ilvl="0" w:tplc="8384F758">
      <w:start w:val="1"/>
      <w:numFmt w:val="lowerRoman"/>
      <w:lvlText w:val="(%1)"/>
      <w:lvlJc w:val="left"/>
      <w:pPr>
        <w:ind w:left="1850" w:hanging="360"/>
      </w:pPr>
      <w:rPr>
        <w:rFonts w:hint="default"/>
      </w:rPr>
    </w:lvl>
    <w:lvl w:ilvl="1" w:tplc="0C090019" w:tentative="1">
      <w:start w:val="1"/>
      <w:numFmt w:val="lowerLetter"/>
      <w:lvlText w:val="%2."/>
      <w:lvlJc w:val="lef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5" w15:restartNumberingAfterBreak="0">
    <w:nsid w:val="4FF22BBB"/>
    <w:multiLevelType w:val="hybridMultilevel"/>
    <w:tmpl w:val="78167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2C5A24"/>
    <w:multiLevelType w:val="hybridMultilevel"/>
    <w:tmpl w:val="DF929DA2"/>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num w:numId="1" w16cid:durableId="204802172">
    <w:abstractNumId w:val="0"/>
  </w:num>
  <w:num w:numId="2" w16cid:durableId="1786577777">
    <w:abstractNumId w:val="3"/>
  </w:num>
  <w:num w:numId="3" w16cid:durableId="1576161875">
    <w:abstractNumId w:val="1"/>
  </w:num>
  <w:num w:numId="4" w16cid:durableId="1323974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2950568">
    <w:abstractNumId w:val="4"/>
  </w:num>
  <w:num w:numId="6" w16cid:durableId="2046369423">
    <w:abstractNumId w:val="2"/>
  </w:num>
  <w:num w:numId="7" w16cid:durableId="657537780">
    <w:abstractNumId w:val="6"/>
  </w:num>
  <w:num w:numId="8" w16cid:durableId="448083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6112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71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cryptProviderType="rsaAES" w:cryptAlgorithmClass="hash" w:cryptAlgorithmType="typeAny" w:cryptAlgorithmSid="14" w:cryptSpinCount="100000" w:hash="VAPEbttw9z6oBUHBPhKDgf/NTGJtpSAWH19gnd4ld1KmlKguo1odfzn0bja0pAXZ4HZ/1dQZjVEM35eCpxGtVw==" w:salt="esfjfV29Vs52cXKt2rht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AE"/>
    <w:rsid w:val="00003AE8"/>
    <w:rsid w:val="00007DE2"/>
    <w:rsid w:val="000116A7"/>
    <w:rsid w:val="00013542"/>
    <w:rsid w:val="00024FC5"/>
    <w:rsid w:val="00026BA2"/>
    <w:rsid w:val="00030A2B"/>
    <w:rsid w:val="00045402"/>
    <w:rsid w:val="00046B32"/>
    <w:rsid w:val="000548D4"/>
    <w:rsid w:val="00056CAA"/>
    <w:rsid w:val="00062096"/>
    <w:rsid w:val="00065F91"/>
    <w:rsid w:val="00081A0D"/>
    <w:rsid w:val="00093C02"/>
    <w:rsid w:val="00094D1A"/>
    <w:rsid w:val="000A34AB"/>
    <w:rsid w:val="000A6221"/>
    <w:rsid w:val="000B1A7D"/>
    <w:rsid w:val="000C1425"/>
    <w:rsid w:val="000D6F7D"/>
    <w:rsid w:val="000E2136"/>
    <w:rsid w:val="000E41AB"/>
    <w:rsid w:val="000F4F4B"/>
    <w:rsid w:val="00111A54"/>
    <w:rsid w:val="00121823"/>
    <w:rsid w:val="00123D25"/>
    <w:rsid w:val="00130451"/>
    <w:rsid w:val="00132A6F"/>
    <w:rsid w:val="00137F98"/>
    <w:rsid w:val="00141192"/>
    <w:rsid w:val="00141D30"/>
    <w:rsid w:val="00143019"/>
    <w:rsid w:val="00146AD7"/>
    <w:rsid w:val="001615AC"/>
    <w:rsid w:val="00164A62"/>
    <w:rsid w:val="00166215"/>
    <w:rsid w:val="00166D51"/>
    <w:rsid w:val="001734B9"/>
    <w:rsid w:val="00183511"/>
    <w:rsid w:val="001837CF"/>
    <w:rsid w:val="001861CD"/>
    <w:rsid w:val="0019069D"/>
    <w:rsid w:val="00192C7E"/>
    <w:rsid w:val="00193B72"/>
    <w:rsid w:val="0019487F"/>
    <w:rsid w:val="001B6004"/>
    <w:rsid w:val="001C3134"/>
    <w:rsid w:val="001C4605"/>
    <w:rsid w:val="001C638F"/>
    <w:rsid w:val="001E2695"/>
    <w:rsid w:val="001E3DA5"/>
    <w:rsid w:val="001F33AA"/>
    <w:rsid w:val="001F4693"/>
    <w:rsid w:val="0020051A"/>
    <w:rsid w:val="002018F8"/>
    <w:rsid w:val="00213A69"/>
    <w:rsid w:val="00215647"/>
    <w:rsid w:val="00215C47"/>
    <w:rsid w:val="00222027"/>
    <w:rsid w:val="00223CFA"/>
    <w:rsid w:val="00253E79"/>
    <w:rsid w:val="0025593F"/>
    <w:rsid w:val="002655E9"/>
    <w:rsid w:val="00274AB6"/>
    <w:rsid w:val="00277817"/>
    <w:rsid w:val="00280980"/>
    <w:rsid w:val="002825C5"/>
    <w:rsid w:val="00292FC3"/>
    <w:rsid w:val="00296561"/>
    <w:rsid w:val="002A2093"/>
    <w:rsid w:val="002B3730"/>
    <w:rsid w:val="002B72EE"/>
    <w:rsid w:val="002B78EB"/>
    <w:rsid w:val="002C2C58"/>
    <w:rsid w:val="002C68B1"/>
    <w:rsid w:val="002E1049"/>
    <w:rsid w:val="002E31C6"/>
    <w:rsid w:val="002E40C6"/>
    <w:rsid w:val="002E655D"/>
    <w:rsid w:val="00301D05"/>
    <w:rsid w:val="00304898"/>
    <w:rsid w:val="0032559D"/>
    <w:rsid w:val="00331156"/>
    <w:rsid w:val="0033442F"/>
    <w:rsid w:val="0033472D"/>
    <w:rsid w:val="00336AB2"/>
    <w:rsid w:val="003404F5"/>
    <w:rsid w:val="003421DB"/>
    <w:rsid w:val="00343D07"/>
    <w:rsid w:val="00344040"/>
    <w:rsid w:val="00345043"/>
    <w:rsid w:val="003469EF"/>
    <w:rsid w:val="00365C61"/>
    <w:rsid w:val="00370474"/>
    <w:rsid w:val="003764DE"/>
    <w:rsid w:val="0038216C"/>
    <w:rsid w:val="003A13BF"/>
    <w:rsid w:val="003A2901"/>
    <w:rsid w:val="003A4E8D"/>
    <w:rsid w:val="003B45C7"/>
    <w:rsid w:val="003C0DB0"/>
    <w:rsid w:val="003C3F94"/>
    <w:rsid w:val="003D4143"/>
    <w:rsid w:val="003D7BC3"/>
    <w:rsid w:val="003E64A2"/>
    <w:rsid w:val="003E769E"/>
    <w:rsid w:val="003F1B15"/>
    <w:rsid w:val="003F590E"/>
    <w:rsid w:val="003F666F"/>
    <w:rsid w:val="004014CD"/>
    <w:rsid w:val="004048DB"/>
    <w:rsid w:val="0041707E"/>
    <w:rsid w:val="0042741D"/>
    <w:rsid w:val="00430CB9"/>
    <w:rsid w:val="004311DA"/>
    <w:rsid w:val="00432126"/>
    <w:rsid w:val="00434B90"/>
    <w:rsid w:val="00437271"/>
    <w:rsid w:val="004460AE"/>
    <w:rsid w:val="00447FA2"/>
    <w:rsid w:val="004617CD"/>
    <w:rsid w:val="00462200"/>
    <w:rsid w:val="00464604"/>
    <w:rsid w:val="00484DFF"/>
    <w:rsid w:val="00485E7F"/>
    <w:rsid w:val="004C2819"/>
    <w:rsid w:val="004C7FA6"/>
    <w:rsid w:val="004D086A"/>
    <w:rsid w:val="004D2D4D"/>
    <w:rsid w:val="004E13D5"/>
    <w:rsid w:val="004F3BA8"/>
    <w:rsid w:val="004F44FD"/>
    <w:rsid w:val="005029FD"/>
    <w:rsid w:val="00502E48"/>
    <w:rsid w:val="00524DB1"/>
    <w:rsid w:val="005418E6"/>
    <w:rsid w:val="00554D8F"/>
    <w:rsid w:val="00561EAC"/>
    <w:rsid w:val="00564B8D"/>
    <w:rsid w:val="0056700A"/>
    <w:rsid w:val="00570ECD"/>
    <w:rsid w:val="00571E83"/>
    <w:rsid w:val="00572E2F"/>
    <w:rsid w:val="005772B4"/>
    <w:rsid w:val="00581B2E"/>
    <w:rsid w:val="00582409"/>
    <w:rsid w:val="005B2176"/>
    <w:rsid w:val="005B274D"/>
    <w:rsid w:val="005C24DC"/>
    <w:rsid w:val="005C460C"/>
    <w:rsid w:val="005E0369"/>
    <w:rsid w:val="005E1522"/>
    <w:rsid w:val="005E1547"/>
    <w:rsid w:val="005E1DF8"/>
    <w:rsid w:val="005E3979"/>
    <w:rsid w:val="005E3BC5"/>
    <w:rsid w:val="005E747F"/>
    <w:rsid w:val="005F4501"/>
    <w:rsid w:val="00610B55"/>
    <w:rsid w:val="00611594"/>
    <w:rsid w:val="006145D9"/>
    <w:rsid w:val="006158EE"/>
    <w:rsid w:val="006213E2"/>
    <w:rsid w:val="00626ABC"/>
    <w:rsid w:val="00630703"/>
    <w:rsid w:val="00635DF1"/>
    <w:rsid w:val="0064770D"/>
    <w:rsid w:val="00656512"/>
    <w:rsid w:val="00664651"/>
    <w:rsid w:val="00665C8B"/>
    <w:rsid w:val="006727DC"/>
    <w:rsid w:val="00674071"/>
    <w:rsid w:val="006761B4"/>
    <w:rsid w:val="00676AD0"/>
    <w:rsid w:val="00687F80"/>
    <w:rsid w:val="006953A8"/>
    <w:rsid w:val="00697AAA"/>
    <w:rsid w:val="00697B3F"/>
    <w:rsid w:val="006B0E0F"/>
    <w:rsid w:val="006B5584"/>
    <w:rsid w:val="006C5A7C"/>
    <w:rsid w:val="006C68D1"/>
    <w:rsid w:val="006D3E17"/>
    <w:rsid w:val="006E6F30"/>
    <w:rsid w:val="006F619F"/>
    <w:rsid w:val="00700330"/>
    <w:rsid w:val="00712A37"/>
    <w:rsid w:val="00712B69"/>
    <w:rsid w:val="00712D2C"/>
    <w:rsid w:val="00724975"/>
    <w:rsid w:val="0072545C"/>
    <w:rsid w:val="00730423"/>
    <w:rsid w:val="00740CAA"/>
    <w:rsid w:val="00744FE6"/>
    <w:rsid w:val="00747C00"/>
    <w:rsid w:val="00754FEB"/>
    <w:rsid w:val="00760ED2"/>
    <w:rsid w:val="0076332A"/>
    <w:rsid w:val="007728F0"/>
    <w:rsid w:val="00774553"/>
    <w:rsid w:val="00777FA1"/>
    <w:rsid w:val="00781038"/>
    <w:rsid w:val="007A0DAD"/>
    <w:rsid w:val="007A2952"/>
    <w:rsid w:val="007A46B0"/>
    <w:rsid w:val="007C1A64"/>
    <w:rsid w:val="007C4157"/>
    <w:rsid w:val="007D11D9"/>
    <w:rsid w:val="007D2A8C"/>
    <w:rsid w:val="007D431A"/>
    <w:rsid w:val="007E005A"/>
    <w:rsid w:val="007F2CDD"/>
    <w:rsid w:val="007F3B50"/>
    <w:rsid w:val="007F6EF7"/>
    <w:rsid w:val="00803CFD"/>
    <w:rsid w:val="0081791A"/>
    <w:rsid w:val="00822B8A"/>
    <w:rsid w:val="00824C4A"/>
    <w:rsid w:val="0082726A"/>
    <w:rsid w:val="00831D72"/>
    <w:rsid w:val="00833B47"/>
    <w:rsid w:val="008527D9"/>
    <w:rsid w:val="008540EB"/>
    <w:rsid w:val="00865A00"/>
    <w:rsid w:val="0088035B"/>
    <w:rsid w:val="008A0B0F"/>
    <w:rsid w:val="008B29F7"/>
    <w:rsid w:val="008B361E"/>
    <w:rsid w:val="008B4AD2"/>
    <w:rsid w:val="008B664F"/>
    <w:rsid w:val="008B6730"/>
    <w:rsid w:val="008B786D"/>
    <w:rsid w:val="008C1B53"/>
    <w:rsid w:val="008D1FB9"/>
    <w:rsid w:val="008D4E27"/>
    <w:rsid w:val="008E0260"/>
    <w:rsid w:val="008F3147"/>
    <w:rsid w:val="008F7600"/>
    <w:rsid w:val="00901217"/>
    <w:rsid w:val="00901DE8"/>
    <w:rsid w:val="00905D60"/>
    <w:rsid w:val="00913A67"/>
    <w:rsid w:val="00917E87"/>
    <w:rsid w:val="00940055"/>
    <w:rsid w:val="00943E4C"/>
    <w:rsid w:val="009452DB"/>
    <w:rsid w:val="0094673A"/>
    <w:rsid w:val="00963391"/>
    <w:rsid w:val="00963571"/>
    <w:rsid w:val="00963A78"/>
    <w:rsid w:val="009726A3"/>
    <w:rsid w:val="00973AFF"/>
    <w:rsid w:val="009810C5"/>
    <w:rsid w:val="00985024"/>
    <w:rsid w:val="009A6B6B"/>
    <w:rsid w:val="009C716E"/>
    <w:rsid w:val="009D44F0"/>
    <w:rsid w:val="009D5CE3"/>
    <w:rsid w:val="009D7DC8"/>
    <w:rsid w:val="009E409F"/>
    <w:rsid w:val="009E597E"/>
    <w:rsid w:val="009E76F6"/>
    <w:rsid w:val="009E7E40"/>
    <w:rsid w:val="009F3E0F"/>
    <w:rsid w:val="009F736F"/>
    <w:rsid w:val="00A006DF"/>
    <w:rsid w:val="00A00F19"/>
    <w:rsid w:val="00A04AB3"/>
    <w:rsid w:val="00A07793"/>
    <w:rsid w:val="00A1008D"/>
    <w:rsid w:val="00A101D3"/>
    <w:rsid w:val="00A12FFE"/>
    <w:rsid w:val="00A13F63"/>
    <w:rsid w:val="00A54C63"/>
    <w:rsid w:val="00A56396"/>
    <w:rsid w:val="00A656F0"/>
    <w:rsid w:val="00A83784"/>
    <w:rsid w:val="00A95F15"/>
    <w:rsid w:val="00AA24BC"/>
    <w:rsid w:val="00AB4EDD"/>
    <w:rsid w:val="00AD3300"/>
    <w:rsid w:val="00AD48D3"/>
    <w:rsid w:val="00AE0979"/>
    <w:rsid w:val="00AE0E5E"/>
    <w:rsid w:val="00AF0222"/>
    <w:rsid w:val="00AF54E0"/>
    <w:rsid w:val="00AF5A67"/>
    <w:rsid w:val="00B01A24"/>
    <w:rsid w:val="00B04FA9"/>
    <w:rsid w:val="00B102A5"/>
    <w:rsid w:val="00B20784"/>
    <w:rsid w:val="00B25A1C"/>
    <w:rsid w:val="00B25B45"/>
    <w:rsid w:val="00B3798E"/>
    <w:rsid w:val="00B4130A"/>
    <w:rsid w:val="00B41816"/>
    <w:rsid w:val="00B43312"/>
    <w:rsid w:val="00B43A69"/>
    <w:rsid w:val="00B51294"/>
    <w:rsid w:val="00B714F7"/>
    <w:rsid w:val="00B74E78"/>
    <w:rsid w:val="00B77908"/>
    <w:rsid w:val="00B80F14"/>
    <w:rsid w:val="00B81347"/>
    <w:rsid w:val="00B8486F"/>
    <w:rsid w:val="00B963D4"/>
    <w:rsid w:val="00BA17DB"/>
    <w:rsid w:val="00BA3DB4"/>
    <w:rsid w:val="00BA533F"/>
    <w:rsid w:val="00BC24A6"/>
    <w:rsid w:val="00BC4F33"/>
    <w:rsid w:val="00BE0540"/>
    <w:rsid w:val="00BE3DDF"/>
    <w:rsid w:val="00BE533A"/>
    <w:rsid w:val="00BE7CB6"/>
    <w:rsid w:val="00BF4432"/>
    <w:rsid w:val="00BF548C"/>
    <w:rsid w:val="00BF712B"/>
    <w:rsid w:val="00BF785C"/>
    <w:rsid w:val="00C06BAA"/>
    <w:rsid w:val="00C131FB"/>
    <w:rsid w:val="00C13C7F"/>
    <w:rsid w:val="00C2422A"/>
    <w:rsid w:val="00C26280"/>
    <w:rsid w:val="00C3443F"/>
    <w:rsid w:val="00C4465A"/>
    <w:rsid w:val="00C46AA5"/>
    <w:rsid w:val="00C53198"/>
    <w:rsid w:val="00C55060"/>
    <w:rsid w:val="00C63C1C"/>
    <w:rsid w:val="00C75B2F"/>
    <w:rsid w:val="00C770D1"/>
    <w:rsid w:val="00C8238A"/>
    <w:rsid w:val="00C866F3"/>
    <w:rsid w:val="00C968F3"/>
    <w:rsid w:val="00CA61DD"/>
    <w:rsid w:val="00CB5B97"/>
    <w:rsid w:val="00CB615F"/>
    <w:rsid w:val="00CC145A"/>
    <w:rsid w:val="00CD28B8"/>
    <w:rsid w:val="00CD28FA"/>
    <w:rsid w:val="00CD5044"/>
    <w:rsid w:val="00CE0E54"/>
    <w:rsid w:val="00CE6F24"/>
    <w:rsid w:val="00CE773C"/>
    <w:rsid w:val="00D04A6A"/>
    <w:rsid w:val="00D103C3"/>
    <w:rsid w:val="00D271E5"/>
    <w:rsid w:val="00D32315"/>
    <w:rsid w:val="00D43F79"/>
    <w:rsid w:val="00D52B55"/>
    <w:rsid w:val="00D539C5"/>
    <w:rsid w:val="00D572F2"/>
    <w:rsid w:val="00D6791C"/>
    <w:rsid w:val="00D70E46"/>
    <w:rsid w:val="00D71E73"/>
    <w:rsid w:val="00D72961"/>
    <w:rsid w:val="00D8030F"/>
    <w:rsid w:val="00D80DFE"/>
    <w:rsid w:val="00D80FD0"/>
    <w:rsid w:val="00D9068E"/>
    <w:rsid w:val="00D9106C"/>
    <w:rsid w:val="00D948CA"/>
    <w:rsid w:val="00D979E6"/>
    <w:rsid w:val="00DA5F64"/>
    <w:rsid w:val="00DB3E5F"/>
    <w:rsid w:val="00DB5DAE"/>
    <w:rsid w:val="00DC51B2"/>
    <w:rsid w:val="00DC7F6A"/>
    <w:rsid w:val="00DF048D"/>
    <w:rsid w:val="00DF58FC"/>
    <w:rsid w:val="00DF647A"/>
    <w:rsid w:val="00E0055A"/>
    <w:rsid w:val="00E02EF9"/>
    <w:rsid w:val="00E05DCC"/>
    <w:rsid w:val="00E06F37"/>
    <w:rsid w:val="00E159C1"/>
    <w:rsid w:val="00E16B83"/>
    <w:rsid w:val="00E23266"/>
    <w:rsid w:val="00E26B61"/>
    <w:rsid w:val="00E34F8A"/>
    <w:rsid w:val="00E421C5"/>
    <w:rsid w:val="00E4478E"/>
    <w:rsid w:val="00E45CC4"/>
    <w:rsid w:val="00E53BDF"/>
    <w:rsid w:val="00E61D53"/>
    <w:rsid w:val="00E626AD"/>
    <w:rsid w:val="00E70CE1"/>
    <w:rsid w:val="00E71129"/>
    <w:rsid w:val="00E848CC"/>
    <w:rsid w:val="00E9002B"/>
    <w:rsid w:val="00E93344"/>
    <w:rsid w:val="00E95223"/>
    <w:rsid w:val="00E97258"/>
    <w:rsid w:val="00EA1BD7"/>
    <w:rsid w:val="00EA450A"/>
    <w:rsid w:val="00EA6BB3"/>
    <w:rsid w:val="00ED1B1D"/>
    <w:rsid w:val="00EE0C61"/>
    <w:rsid w:val="00EE52CC"/>
    <w:rsid w:val="00EE7783"/>
    <w:rsid w:val="00F20330"/>
    <w:rsid w:val="00F24C44"/>
    <w:rsid w:val="00F263CD"/>
    <w:rsid w:val="00F33C59"/>
    <w:rsid w:val="00F34C08"/>
    <w:rsid w:val="00F42B64"/>
    <w:rsid w:val="00F46512"/>
    <w:rsid w:val="00F46D34"/>
    <w:rsid w:val="00F51493"/>
    <w:rsid w:val="00F526E0"/>
    <w:rsid w:val="00F60003"/>
    <w:rsid w:val="00F759C6"/>
    <w:rsid w:val="00F8099A"/>
    <w:rsid w:val="00F81238"/>
    <w:rsid w:val="00F838C7"/>
    <w:rsid w:val="00F841ED"/>
    <w:rsid w:val="00F93A89"/>
    <w:rsid w:val="00F94B45"/>
    <w:rsid w:val="00FA1F51"/>
    <w:rsid w:val="00FA6643"/>
    <w:rsid w:val="00FB7AF7"/>
    <w:rsid w:val="00FC7439"/>
    <w:rsid w:val="00FE1C02"/>
    <w:rsid w:val="00FE4870"/>
    <w:rsid w:val="00FF2AEC"/>
    <w:rsid w:val="00FF3856"/>
    <w:rsid w:val="00FF6D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7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AE"/>
  </w:style>
  <w:style w:type="paragraph" w:styleId="Heading1">
    <w:name w:val="heading 1"/>
    <w:basedOn w:val="Normal"/>
    <w:next w:val="Normal"/>
    <w:link w:val="Heading1Char"/>
    <w:uiPriority w:val="9"/>
    <w:qFormat/>
    <w:rsid w:val="004460AE"/>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4460AE"/>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4460AE"/>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4460AE"/>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4460AE"/>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446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lvl3">
    <w:name w:val="OMlvl3"/>
    <w:basedOn w:val="Normal"/>
    <w:qFormat/>
    <w:rsid w:val="005E0369"/>
    <w:pPr>
      <w:numPr>
        <w:ilvl w:val="1"/>
        <w:numId w:val="2"/>
      </w:numPr>
      <w:tabs>
        <w:tab w:val="left" w:pos="1515"/>
      </w:tabs>
      <w:spacing w:after="240" w:line="240" w:lineRule="auto"/>
      <w:ind w:left="1515" w:hanging="450"/>
      <w:jc w:val="both"/>
    </w:pPr>
    <w:rPr>
      <w:rFonts w:ascii="Times New Roman" w:eastAsia="Times New Roman" w:hAnsi="Times New Roman" w:cs="Times New Roman"/>
      <w:kern w:val="0"/>
      <w:sz w:val="24"/>
      <w:szCs w:val="24"/>
      <w:lang w:val="en-GB" w:eastAsia="en-AU"/>
      <w14:ligatures w14:val="none"/>
    </w:rPr>
  </w:style>
  <w:style w:type="character" w:customStyle="1" w:styleId="Heading1Char">
    <w:name w:val="Heading 1 Char"/>
    <w:basedOn w:val="DefaultParagraphFont"/>
    <w:link w:val="Heading1"/>
    <w:uiPriority w:val="9"/>
    <w:rsid w:val="004460AE"/>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4460AE"/>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4460AE"/>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4460AE"/>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4460AE"/>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446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0AE"/>
    <w:rPr>
      <w:rFonts w:eastAsiaTheme="majorEastAsia" w:cstheme="majorBidi"/>
      <w:color w:val="272727" w:themeColor="text1" w:themeTint="D8"/>
    </w:rPr>
  </w:style>
  <w:style w:type="paragraph" w:styleId="Title">
    <w:name w:val="Title"/>
    <w:basedOn w:val="Normal"/>
    <w:next w:val="Normal"/>
    <w:link w:val="TitleChar"/>
    <w:uiPriority w:val="10"/>
    <w:qFormat/>
    <w:rsid w:val="00446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0AE"/>
    <w:pPr>
      <w:spacing w:before="160"/>
      <w:jc w:val="center"/>
    </w:pPr>
    <w:rPr>
      <w:i/>
      <w:iCs/>
      <w:color w:val="404040" w:themeColor="text1" w:themeTint="BF"/>
    </w:rPr>
  </w:style>
  <w:style w:type="character" w:customStyle="1" w:styleId="QuoteChar">
    <w:name w:val="Quote Char"/>
    <w:basedOn w:val="DefaultParagraphFont"/>
    <w:link w:val="Quote"/>
    <w:uiPriority w:val="29"/>
    <w:rsid w:val="004460AE"/>
    <w:rPr>
      <w:i/>
      <w:iCs/>
      <w:color w:val="404040" w:themeColor="text1" w:themeTint="BF"/>
    </w:rPr>
  </w:style>
  <w:style w:type="paragraph" w:styleId="ListParagraph">
    <w:name w:val="List Paragraph"/>
    <w:basedOn w:val="Normal"/>
    <w:uiPriority w:val="34"/>
    <w:qFormat/>
    <w:rsid w:val="004460AE"/>
    <w:pPr>
      <w:ind w:left="720"/>
      <w:contextualSpacing/>
    </w:pPr>
  </w:style>
  <w:style w:type="character" w:styleId="IntenseEmphasis">
    <w:name w:val="Intense Emphasis"/>
    <w:basedOn w:val="DefaultParagraphFont"/>
    <w:uiPriority w:val="21"/>
    <w:qFormat/>
    <w:rsid w:val="004460AE"/>
    <w:rPr>
      <w:i/>
      <w:iCs/>
      <w:color w:val="A5A5A5" w:themeColor="accent1" w:themeShade="BF"/>
    </w:rPr>
  </w:style>
  <w:style w:type="paragraph" w:styleId="IntenseQuote">
    <w:name w:val="Intense Quote"/>
    <w:basedOn w:val="Normal"/>
    <w:next w:val="Normal"/>
    <w:link w:val="IntenseQuoteChar"/>
    <w:uiPriority w:val="30"/>
    <w:qFormat/>
    <w:rsid w:val="004460AE"/>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4460AE"/>
    <w:rPr>
      <w:i/>
      <w:iCs/>
      <w:color w:val="A5A5A5" w:themeColor="accent1" w:themeShade="BF"/>
    </w:rPr>
  </w:style>
  <w:style w:type="character" w:styleId="IntenseReference">
    <w:name w:val="Intense Reference"/>
    <w:basedOn w:val="DefaultParagraphFont"/>
    <w:uiPriority w:val="32"/>
    <w:qFormat/>
    <w:rsid w:val="004460AE"/>
    <w:rPr>
      <w:b/>
      <w:bCs/>
      <w:smallCaps/>
      <w:color w:val="A5A5A5" w:themeColor="accent1" w:themeShade="BF"/>
      <w:spacing w:val="5"/>
    </w:rPr>
  </w:style>
  <w:style w:type="table" w:styleId="TableGrid">
    <w:name w:val="Table Grid"/>
    <w:basedOn w:val="TableNormal"/>
    <w:uiPriority w:val="39"/>
    <w:rsid w:val="0044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lvl1">
    <w:name w:val="Orderlvl1"/>
    <w:basedOn w:val="Normal"/>
    <w:next w:val="Orderlvl2"/>
    <w:qFormat/>
    <w:rsid w:val="004460AE"/>
    <w:pPr>
      <w:numPr>
        <w:numId w:val="3"/>
      </w:numPr>
      <w:spacing w:after="240" w:line="240" w:lineRule="auto"/>
      <w:ind w:hanging="720"/>
    </w:pPr>
    <w:rPr>
      <w:rFonts w:ascii="Times New Roman" w:eastAsia="Times New Roman" w:hAnsi="Times New Roman" w:cs="Times New Roman"/>
      <w:kern w:val="0"/>
      <w:sz w:val="24"/>
      <w:szCs w:val="24"/>
      <w:lang w:val="en-GB" w:eastAsia="en-AU"/>
      <w14:ligatures w14:val="none"/>
    </w:rPr>
  </w:style>
  <w:style w:type="paragraph" w:customStyle="1" w:styleId="Orderlvl2">
    <w:name w:val="Orderlvl2"/>
    <w:basedOn w:val="Orderlvl1"/>
    <w:qFormat/>
    <w:rsid w:val="004460AE"/>
    <w:pPr>
      <w:numPr>
        <w:ilvl w:val="1"/>
      </w:numPr>
    </w:pPr>
  </w:style>
  <w:style w:type="paragraph" w:customStyle="1" w:styleId="OMlvl1">
    <w:name w:val="OMlvl1"/>
    <w:basedOn w:val="ListParagraph"/>
    <w:next w:val="OMlvl2"/>
    <w:qFormat/>
    <w:rsid w:val="009E409F"/>
    <w:pPr>
      <w:numPr>
        <w:numId w:val="1"/>
      </w:numPr>
      <w:spacing w:after="240" w:line="240" w:lineRule="auto"/>
      <w:ind w:hanging="832"/>
      <w:contextualSpacing w:val="0"/>
      <w:jc w:val="both"/>
    </w:pPr>
    <w:rPr>
      <w:rFonts w:ascii="Times New Roman" w:hAnsi="Times New Roman" w:cs="Times New Roman"/>
      <w:sz w:val="24"/>
      <w:szCs w:val="24"/>
    </w:rPr>
  </w:style>
  <w:style w:type="paragraph" w:customStyle="1" w:styleId="OMlvl2">
    <w:name w:val="OMlvl2"/>
    <w:basedOn w:val="Orderlvl1"/>
    <w:qFormat/>
    <w:rsid w:val="00EA1BD7"/>
    <w:pPr>
      <w:numPr>
        <w:ilvl w:val="1"/>
        <w:numId w:val="1"/>
      </w:numPr>
      <w:ind w:hanging="471"/>
      <w:jc w:val="both"/>
    </w:pPr>
  </w:style>
  <w:style w:type="character" w:styleId="Hyperlink">
    <w:name w:val="Hyperlink"/>
    <w:basedOn w:val="DefaultParagraphFont"/>
    <w:uiPriority w:val="99"/>
    <w:unhideWhenUsed/>
    <w:rsid w:val="004460AE"/>
    <w:rPr>
      <w:color w:val="5F5F5F" w:themeColor="hyperlink"/>
      <w:u w:val="single"/>
    </w:rPr>
  </w:style>
  <w:style w:type="paragraph" w:styleId="Header">
    <w:name w:val="header"/>
    <w:basedOn w:val="Normal"/>
    <w:link w:val="HeaderChar"/>
    <w:uiPriority w:val="99"/>
    <w:unhideWhenUsed/>
    <w:rsid w:val="00D57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2F2"/>
  </w:style>
  <w:style w:type="paragraph" w:styleId="Footer">
    <w:name w:val="footer"/>
    <w:basedOn w:val="Normal"/>
    <w:link w:val="FooterChar"/>
    <w:uiPriority w:val="99"/>
    <w:unhideWhenUsed/>
    <w:rsid w:val="00D57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2F2"/>
  </w:style>
  <w:style w:type="paragraph" w:styleId="Revision">
    <w:name w:val="Revision"/>
    <w:hidden/>
    <w:uiPriority w:val="99"/>
    <w:semiHidden/>
    <w:rsid w:val="00030A2B"/>
    <w:pPr>
      <w:spacing w:after="0" w:line="240" w:lineRule="auto"/>
    </w:pPr>
  </w:style>
  <w:style w:type="character" w:styleId="PlaceholderText">
    <w:name w:val="Placeholder Text"/>
    <w:basedOn w:val="DefaultParagraphFont"/>
    <w:uiPriority w:val="99"/>
    <w:semiHidden/>
    <w:rsid w:val="00E159C1"/>
    <w:rPr>
      <w:color w:val="666666"/>
    </w:rPr>
  </w:style>
  <w:style w:type="paragraph" w:customStyle="1" w:styleId="Orderlvl3">
    <w:name w:val="Orderlvl3"/>
    <w:basedOn w:val="Orderlvl2"/>
    <w:qFormat/>
    <w:rsid w:val="009D7DC8"/>
    <w:pPr>
      <w:numPr>
        <w:ilvl w:val="0"/>
        <w:numId w:val="0"/>
      </w:numPr>
      <w:ind w:left="2160" w:hanging="374"/>
    </w:pPr>
  </w:style>
  <w:style w:type="paragraph" w:customStyle="1" w:styleId="Normal-Cover">
    <w:name w:val="Normal-Cover"/>
    <w:basedOn w:val="Normal"/>
    <w:rsid w:val="003A13BF"/>
    <w:pPr>
      <w:widowControl w:val="0"/>
      <w:spacing w:after="0" w:line="240" w:lineRule="auto"/>
    </w:pPr>
    <w:rPr>
      <w:rFonts w:ascii="Book Antiqua" w:eastAsia="Times New Roman" w:hAnsi="Book Antiqua" w:cs="Times New Roman"/>
      <w:kern w:val="0"/>
      <w:sz w:val="24"/>
      <w:szCs w:val="20"/>
      <w14:ligatures w14:val="none"/>
    </w:rPr>
  </w:style>
  <w:style w:type="character" w:customStyle="1" w:styleId="normaltextrun">
    <w:name w:val="normaltextrun"/>
    <w:basedOn w:val="DefaultParagraphFont"/>
    <w:rsid w:val="00430CB9"/>
  </w:style>
  <w:style w:type="character" w:customStyle="1" w:styleId="eop">
    <w:name w:val="eop"/>
    <w:basedOn w:val="DefaultParagraphFont"/>
    <w:rsid w:val="00430CB9"/>
  </w:style>
  <w:style w:type="character" w:styleId="CommentReference">
    <w:name w:val="annotation reference"/>
    <w:basedOn w:val="DefaultParagraphFont"/>
    <w:uiPriority w:val="99"/>
    <w:semiHidden/>
    <w:unhideWhenUsed/>
    <w:rsid w:val="00166215"/>
    <w:rPr>
      <w:sz w:val="16"/>
      <w:szCs w:val="16"/>
    </w:rPr>
  </w:style>
  <w:style w:type="paragraph" w:styleId="CommentText">
    <w:name w:val="annotation text"/>
    <w:basedOn w:val="Normal"/>
    <w:link w:val="CommentTextChar"/>
    <w:uiPriority w:val="99"/>
    <w:unhideWhenUsed/>
    <w:rsid w:val="00166215"/>
    <w:pPr>
      <w:spacing w:line="240" w:lineRule="auto"/>
    </w:pPr>
    <w:rPr>
      <w:sz w:val="20"/>
      <w:szCs w:val="20"/>
    </w:rPr>
  </w:style>
  <w:style w:type="character" w:customStyle="1" w:styleId="CommentTextChar">
    <w:name w:val="Comment Text Char"/>
    <w:basedOn w:val="DefaultParagraphFont"/>
    <w:link w:val="CommentText"/>
    <w:uiPriority w:val="99"/>
    <w:rsid w:val="00166215"/>
    <w:rPr>
      <w:sz w:val="20"/>
      <w:szCs w:val="20"/>
    </w:rPr>
  </w:style>
  <w:style w:type="paragraph" w:styleId="CommentSubject">
    <w:name w:val="annotation subject"/>
    <w:basedOn w:val="CommentText"/>
    <w:next w:val="CommentText"/>
    <w:link w:val="CommentSubjectChar"/>
    <w:uiPriority w:val="99"/>
    <w:semiHidden/>
    <w:unhideWhenUsed/>
    <w:rsid w:val="00166215"/>
    <w:rPr>
      <w:b/>
      <w:bCs/>
    </w:rPr>
  </w:style>
  <w:style w:type="character" w:customStyle="1" w:styleId="CommentSubjectChar">
    <w:name w:val="Comment Subject Char"/>
    <w:basedOn w:val="CommentTextChar"/>
    <w:link w:val="CommentSubject"/>
    <w:uiPriority w:val="99"/>
    <w:semiHidden/>
    <w:rsid w:val="001662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tep@supcourt.vic.gov.a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BD41C4968C4965A70670F1AA8D3636"/>
        <w:category>
          <w:name w:val="General"/>
          <w:gallery w:val="placeholder"/>
        </w:category>
        <w:types>
          <w:type w:val="bbPlcHdr"/>
        </w:types>
        <w:behaviors>
          <w:behavior w:val="content"/>
        </w:behaviors>
        <w:guid w:val="{E0DCD836-9B33-45D7-893A-65E53F7D6757}"/>
      </w:docPartPr>
      <w:docPartBody>
        <w:p w:rsidR="009D3D09" w:rsidRDefault="007D3DD5" w:rsidP="007D3DD5">
          <w:pPr>
            <w:pStyle w:val="D3BD41C4968C4965A70670F1AA8D3636"/>
          </w:pPr>
          <w:r w:rsidRPr="00B42D91">
            <w:rPr>
              <w:rStyle w:val="PlaceholderText"/>
            </w:rPr>
            <w:t>Click or tap here to enter text.</w:t>
          </w:r>
        </w:p>
      </w:docPartBody>
    </w:docPart>
    <w:docPart>
      <w:docPartPr>
        <w:name w:val="5F6D8637978346138654E8938DE35EEE"/>
        <w:category>
          <w:name w:val="General"/>
          <w:gallery w:val="placeholder"/>
        </w:category>
        <w:types>
          <w:type w:val="bbPlcHdr"/>
        </w:types>
        <w:behaviors>
          <w:behavior w:val="content"/>
        </w:behaviors>
        <w:guid w:val="{23E23150-7B94-4B92-80F9-E1E5DA0B2B72}"/>
      </w:docPartPr>
      <w:docPartBody>
        <w:p w:rsidR="004234C8" w:rsidRDefault="004234C8" w:rsidP="004234C8">
          <w:pPr>
            <w:pStyle w:val="5F6D8637978346138654E8938DE35EEE"/>
          </w:pPr>
          <w:r w:rsidRPr="00B42D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25F93E1-1C64-4553-9B76-9A98215FDCBF}"/>
      </w:docPartPr>
      <w:docPartBody>
        <w:p w:rsidR="007C0DB9" w:rsidRDefault="00CE7CD4">
          <w:r w:rsidRPr="00AE4FD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7024E405-027D-4045-9C33-C36BC0EEF3B4}"/>
      </w:docPartPr>
      <w:docPartBody>
        <w:p w:rsidR="007C0DB9" w:rsidRDefault="00CE7CD4">
          <w:r w:rsidRPr="00AE4FDD">
            <w:rPr>
              <w:rStyle w:val="PlaceholderText"/>
            </w:rPr>
            <w:t>Enter any content that you want to repeat, including other content controls. You can also insert this control around table rows in order to repeat parts of a table.</w:t>
          </w:r>
        </w:p>
      </w:docPartBody>
    </w:docPart>
    <w:docPart>
      <w:docPartPr>
        <w:name w:val="625A8D0F61CA4133AAD62708ACF9F1A4"/>
        <w:category>
          <w:name w:val="General"/>
          <w:gallery w:val="placeholder"/>
        </w:category>
        <w:types>
          <w:type w:val="bbPlcHdr"/>
        </w:types>
        <w:behaviors>
          <w:behavior w:val="content"/>
        </w:behaviors>
        <w:guid w:val="{4ECE33F9-A6ED-4E33-9547-F8BC440F68EC}"/>
      </w:docPartPr>
      <w:docPartBody>
        <w:p w:rsidR="007C0DB9" w:rsidRDefault="00CE7CD4" w:rsidP="00CE7CD4">
          <w:pPr>
            <w:pStyle w:val="625A8D0F61CA4133AAD62708ACF9F1A4"/>
          </w:pPr>
          <w:r w:rsidRPr="00B42D91">
            <w:rPr>
              <w:rStyle w:val="PlaceholderText"/>
            </w:rPr>
            <w:t>Click or tap here to enter text.</w:t>
          </w:r>
        </w:p>
      </w:docPartBody>
    </w:docPart>
    <w:docPart>
      <w:docPartPr>
        <w:name w:val="025D18674B3945EC93C6DAD961F16D9F"/>
        <w:category>
          <w:name w:val="General"/>
          <w:gallery w:val="placeholder"/>
        </w:category>
        <w:types>
          <w:type w:val="bbPlcHdr"/>
        </w:types>
        <w:behaviors>
          <w:behavior w:val="content"/>
        </w:behaviors>
        <w:guid w:val="{66200A3C-C61F-4D02-8AF0-6BD6879CA625}"/>
      </w:docPartPr>
      <w:docPartBody>
        <w:p w:rsidR="00810D83" w:rsidRDefault="00DA2E96" w:rsidP="00DA2E96">
          <w:pPr>
            <w:pStyle w:val="025D18674B3945EC93C6DAD961F16D9F"/>
          </w:pPr>
          <w:r w:rsidRPr="002A43C5">
            <w:rPr>
              <w:rStyle w:val="PlaceholderText"/>
            </w:rPr>
            <w:t>Click or tap to enter a date.</w:t>
          </w:r>
        </w:p>
      </w:docPartBody>
    </w:docPart>
    <w:docPart>
      <w:docPartPr>
        <w:name w:val="EE11D6E2204E4D5181B1CE56950AAF5A"/>
        <w:category>
          <w:name w:val="General"/>
          <w:gallery w:val="placeholder"/>
        </w:category>
        <w:types>
          <w:type w:val="bbPlcHdr"/>
        </w:types>
        <w:behaviors>
          <w:behavior w:val="content"/>
        </w:behaviors>
        <w:guid w:val="{6A737EA9-933E-475F-BE09-0F5721EC153A}"/>
      </w:docPartPr>
      <w:docPartBody>
        <w:p w:rsidR="00810D83" w:rsidRDefault="00DA2E96" w:rsidP="00DA2E96">
          <w:pPr>
            <w:pStyle w:val="EE11D6E2204E4D5181B1CE56950AAF5A"/>
          </w:pPr>
          <w:r w:rsidRPr="002A43C5">
            <w:rPr>
              <w:rStyle w:val="PlaceholderText"/>
            </w:rPr>
            <w:t>Click or tap to enter a date.</w:t>
          </w:r>
        </w:p>
      </w:docPartBody>
    </w:docPart>
    <w:docPart>
      <w:docPartPr>
        <w:name w:val="BB52DAE83CA74AB680219C63066C3956"/>
        <w:category>
          <w:name w:val="General"/>
          <w:gallery w:val="placeholder"/>
        </w:category>
        <w:types>
          <w:type w:val="bbPlcHdr"/>
        </w:types>
        <w:behaviors>
          <w:behavior w:val="content"/>
        </w:behaviors>
        <w:guid w:val="{95332282-3880-457A-925A-EFC7EC2D2B35}"/>
      </w:docPartPr>
      <w:docPartBody>
        <w:p w:rsidR="00810D83" w:rsidRDefault="00DA2E96" w:rsidP="00DA2E96">
          <w:pPr>
            <w:pStyle w:val="BB52DAE83CA74AB680219C63066C3956"/>
          </w:pPr>
          <w:r w:rsidRPr="002A43C5">
            <w:rPr>
              <w:rStyle w:val="PlaceholderText"/>
            </w:rPr>
            <w:t>Click or tap to enter a date.</w:t>
          </w:r>
        </w:p>
      </w:docPartBody>
    </w:docPart>
    <w:docPart>
      <w:docPartPr>
        <w:name w:val="9522440C9CD04E53B5DB4ADD5EF5F1A8"/>
        <w:category>
          <w:name w:val="General"/>
          <w:gallery w:val="placeholder"/>
        </w:category>
        <w:types>
          <w:type w:val="bbPlcHdr"/>
        </w:types>
        <w:behaviors>
          <w:behavior w:val="content"/>
        </w:behaviors>
        <w:guid w:val="{BC352583-46FF-4244-B3B7-1894646915E2}"/>
      </w:docPartPr>
      <w:docPartBody>
        <w:p w:rsidR="00810D83" w:rsidRDefault="00DA2E96" w:rsidP="00DA2E96">
          <w:pPr>
            <w:pStyle w:val="9522440C9CD04E53B5DB4ADD5EF5F1A8"/>
          </w:pPr>
          <w:r w:rsidRPr="002A43C5">
            <w:rPr>
              <w:rStyle w:val="PlaceholderText"/>
            </w:rPr>
            <w:t>Click or tap to enter a date.</w:t>
          </w:r>
        </w:p>
      </w:docPartBody>
    </w:docPart>
    <w:docPart>
      <w:docPartPr>
        <w:name w:val="83D7BC1405BF46AE84E01F5F2D7CF543"/>
        <w:category>
          <w:name w:val="General"/>
          <w:gallery w:val="placeholder"/>
        </w:category>
        <w:types>
          <w:type w:val="bbPlcHdr"/>
        </w:types>
        <w:behaviors>
          <w:behavior w:val="content"/>
        </w:behaviors>
        <w:guid w:val="{AF7247BD-9E05-4E64-914A-8DFA464F164D}"/>
      </w:docPartPr>
      <w:docPartBody>
        <w:p w:rsidR="00810D83" w:rsidRDefault="00DA2E96" w:rsidP="00DA2E96">
          <w:pPr>
            <w:pStyle w:val="83D7BC1405BF46AE84E01F5F2D7CF543"/>
          </w:pPr>
          <w:r w:rsidRPr="002A43C5">
            <w:rPr>
              <w:rStyle w:val="PlaceholderText"/>
            </w:rPr>
            <w:t>Click or tap to enter a date.</w:t>
          </w:r>
        </w:p>
      </w:docPartBody>
    </w:docPart>
    <w:docPart>
      <w:docPartPr>
        <w:name w:val="7CDE317B5D634A79973F65A73378CA84"/>
        <w:category>
          <w:name w:val="General"/>
          <w:gallery w:val="placeholder"/>
        </w:category>
        <w:types>
          <w:type w:val="bbPlcHdr"/>
        </w:types>
        <w:behaviors>
          <w:behavior w:val="content"/>
        </w:behaviors>
        <w:guid w:val="{FC2A4620-0EC5-4F51-B6B1-BC657671C271}"/>
      </w:docPartPr>
      <w:docPartBody>
        <w:p w:rsidR="00810D83" w:rsidRDefault="00DA2E96" w:rsidP="00DA2E96">
          <w:pPr>
            <w:pStyle w:val="7CDE317B5D634A79973F65A73378CA84"/>
          </w:pPr>
          <w:r w:rsidRPr="002A43C5">
            <w:rPr>
              <w:rStyle w:val="PlaceholderText"/>
            </w:rPr>
            <w:t>Click or tap to enter a date.</w:t>
          </w:r>
        </w:p>
      </w:docPartBody>
    </w:docPart>
    <w:docPart>
      <w:docPartPr>
        <w:name w:val="B60890B37F5046E5ADAD4E4E84CAF1DC"/>
        <w:category>
          <w:name w:val="General"/>
          <w:gallery w:val="placeholder"/>
        </w:category>
        <w:types>
          <w:type w:val="bbPlcHdr"/>
        </w:types>
        <w:behaviors>
          <w:behavior w:val="content"/>
        </w:behaviors>
        <w:guid w:val="{164F3B99-420E-46E1-B8C9-DB7C12F00764}"/>
      </w:docPartPr>
      <w:docPartBody>
        <w:p w:rsidR="00810D83" w:rsidRDefault="00DA2E96" w:rsidP="00DA2E96">
          <w:pPr>
            <w:pStyle w:val="B60890B37F5046E5ADAD4E4E84CAF1DC"/>
          </w:pPr>
          <w:r w:rsidRPr="00147DED">
            <w:rPr>
              <w:rStyle w:val="PlaceholderText"/>
            </w:rPr>
            <w:t>Click or tap to enter a date.</w:t>
          </w:r>
        </w:p>
      </w:docPartBody>
    </w:docPart>
    <w:docPart>
      <w:docPartPr>
        <w:name w:val="BB92B4F2732E4B5684789F8B2C90FA95"/>
        <w:category>
          <w:name w:val="General"/>
          <w:gallery w:val="placeholder"/>
        </w:category>
        <w:types>
          <w:type w:val="bbPlcHdr"/>
        </w:types>
        <w:behaviors>
          <w:behavior w:val="content"/>
        </w:behaviors>
        <w:guid w:val="{4973B114-19C5-4357-9A3B-0D045E9202C0}"/>
      </w:docPartPr>
      <w:docPartBody>
        <w:p w:rsidR="00810D83" w:rsidRDefault="00DA2E96" w:rsidP="00DA2E96">
          <w:pPr>
            <w:pStyle w:val="BB92B4F2732E4B5684789F8B2C90FA95"/>
          </w:pPr>
          <w:r w:rsidRPr="00147DED">
            <w:rPr>
              <w:rStyle w:val="PlaceholderText"/>
            </w:rPr>
            <w:t>Click or tap to enter a date.</w:t>
          </w:r>
        </w:p>
      </w:docPartBody>
    </w:docPart>
    <w:docPart>
      <w:docPartPr>
        <w:name w:val="4262A71838C44C0FA31C0B0DC205B7D0"/>
        <w:category>
          <w:name w:val="General"/>
          <w:gallery w:val="placeholder"/>
        </w:category>
        <w:types>
          <w:type w:val="bbPlcHdr"/>
        </w:types>
        <w:behaviors>
          <w:behavior w:val="content"/>
        </w:behaviors>
        <w:guid w:val="{CBBDB138-A30F-428D-9A86-3E48ED33B6A3}"/>
      </w:docPartPr>
      <w:docPartBody>
        <w:p w:rsidR="00810D83" w:rsidRDefault="00DA2E96" w:rsidP="00DA2E96">
          <w:pPr>
            <w:pStyle w:val="4262A71838C44C0FA31C0B0DC205B7D0"/>
          </w:pPr>
          <w:r w:rsidRPr="002A43C5">
            <w:rPr>
              <w:rStyle w:val="PlaceholderText"/>
            </w:rPr>
            <w:t>Click or tap to enter a date.</w:t>
          </w:r>
        </w:p>
      </w:docPartBody>
    </w:docPart>
    <w:docPart>
      <w:docPartPr>
        <w:name w:val="A9703387F7D34174ADC19A8F66166763"/>
        <w:category>
          <w:name w:val="General"/>
          <w:gallery w:val="placeholder"/>
        </w:category>
        <w:types>
          <w:type w:val="bbPlcHdr"/>
        </w:types>
        <w:behaviors>
          <w:behavior w:val="content"/>
        </w:behaviors>
        <w:guid w:val="{3902E556-F366-43F2-B873-632C36FF041E}"/>
      </w:docPartPr>
      <w:docPartBody>
        <w:p w:rsidR="00810D83" w:rsidRDefault="00DA2E96" w:rsidP="00DA2E96">
          <w:pPr>
            <w:pStyle w:val="A9703387F7D34174ADC19A8F66166763"/>
          </w:pPr>
          <w:r w:rsidRPr="002A43C5">
            <w:rPr>
              <w:rStyle w:val="PlaceholderText"/>
            </w:rPr>
            <w:t>Click or tap to enter a date.</w:t>
          </w:r>
        </w:p>
      </w:docPartBody>
    </w:docPart>
    <w:docPart>
      <w:docPartPr>
        <w:name w:val="70DCEE3BA0E2460DBF0F605B9B299FF1"/>
        <w:category>
          <w:name w:val="General"/>
          <w:gallery w:val="placeholder"/>
        </w:category>
        <w:types>
          <w:type w:val="bbPlcHdr"/>
        </w:types>
        <w:behaviors>
          <w:behavior w:val="content"/>
        </w:behaviors>
        <w:guid w:val="{4E85DE26-C2E8-4E4B-A705-0157BDE60CFC}"/>
      </w:docPartPr>
      <w:docPartBody>
        <w:p w:rsidR="00810D83" w:rsidRDefault="00DA2E96" w:rsidP="00DA2E96">
          <w:pPr>
            <w:pStyle w:val="70DCEE3BA0E2460DBF0F605B9B299FF1"/>
          </w:pPr>
          <w:r w:rsidRPr="00AE4FDD">
            <w:rPr>
              <w:rStyle w:val="PlaceholderText"/>
            </w:rPr>
            <w:t>Click or tap here to enter text.</w:t>
          </w:r>
        </w:p>
      </w:docPartBody>
    </w:docPart>
    <w:docPart>
      <w:docPartPr>
        <w:name w:val="B3A794CC119E4CB88B517EE2CD16BE96"/>
        <w:category>
          <w:name w:val="General"/>
          <w:gallery w:val="placeholder"/>
        </w:category>
        <w:types>
          <w:type w:val="bbPlcHdr"/>
        </w:types>
        <w:behaviors>
          <w:behavior w:val="content"/>
        </w:behaviors>
        <w:guid w:val="{56BE673B-1767-4DAB-A2F9-47FD9FD9ED39}"/>
      </w:docPartPr>
      <w:docPartBody>
        <w:p w:rsidR="00810D83" w:rsidRDefault="00DA2E96" w:rsidP="00DA2E96">
          <w:pPr>
            <w:pStyle w:val="B3A794CC119E4CB88B517EE2CD16BE96"/>
          </w:pPr>
          <w:r w:rsidRPr="00AE4FDD">
            <w:rPr>
              <w:rStyle w:val="PlaceholderText"/>
            </w:rPr>
            <w:t>Click or tap here to enter text.</w:t>
          </w:r>
        </w:p>
      </w:docPartBody>
    </w:docPart>
    <w:docPart>
      <w:docPartPr>
        <w:name w:val="7D22D1512D6148E2AC0A43F10B2321E6"/>
        <w:category>
          <w:name w:val="General"/>
          <w:gallery w:val="placeholder"/>
        </w:category>
        <w:types>
          <w:type w:val="bbPlcHdr"/>
        </w:types>
        <w:behaviors>
          <w:behavior w:val="content"/>
        </w:behaviors>
        <w:guid w:val="{2040C9C2-ACE2-488D-9138-9EC09D98BE37}"/>
      </w:docPartPr>
      <w:docPartBody>
        <w:p w:rsidR="00723FD5" w:rsidRDefault="00F41620" w:rsidP="00F41620">
          <w:pPr>
            <w:pStyle w:val="7D22D1512D6148E2AC0A43F10B2321E6"/>
          </w:pPr>
          <w:r w:rsidRPr="00147DED">
            <w:rPr>
              <w:rStyle w:val="PlaceholderText"/>
            </w:rPr>
            <w:t>Click or tap to enter a date.</w:t>
          </w:r>
        </w:p>
      </w:docPartBody>
    </w:docPart>
    <w:docPart>
      <w:docPartPr>
        <w:name w:val="983D1E80B6314CF1AAF7E7E1492E4D83"/>
        <w:category>
          <w:name w:val="General"/>
          <w:gallery w:val="placeholder"/>
        </w:category>
        <w:types>
          <w:type w:val="bbPlcHdr"/>
        </w:types>
        <w:behaviors>
          <w:behavior w:val="content"/>
        </w:behaviors>
        <w:guid w:val="{0C9E7D13-355A-483B-85AF-2F6DB139F885}"/>
      </w:docPartPr>
      <w:docPartBody>
        <w:p w:rsidR="00B1499A" w:rsidRDefault="000E6A9A" w:rsidP="000E6A9A">
          <w:pPr>
            <w:pStyle w:val="983D1E80B6314CF1AAF7E7E1492E4D83"/>
          </w:pPr>
          <w:r w:rsidRPr="00AE4FDD">
            <w:rPr>
              <w:rStyle w:val="PlaceholderText"/>
            </w:rPr>
            <w:t>Click or tap here to enter text.</w:t>
          </w:r>
        </w:p>
      </w:docPartBody>
    </w:docPart>
    <w:docPart>
      <w:docPartPr>
        <w:name w:val="C28566BEFDA149E99D3537659A9257F8"/>
        <w:category>
          <w:name w:val="General"/>
          <w:gallery w:val="placeholder"/>
        </w:category>
        <w:types>
          <w:type w:val="bbPlcHdr"/>
        </w:types>
        <w:behaviors>
          <w:behavior w:val="content"/>
        </w:behaviors>
        <w:guid w:val="{3BD54A18-7814-4FAD-B3DF-407415B95E3C}"/>
      </w:docPartPr>
      <w:docPartBody>
        <w:p w:rsidR="00B1499A" w:rsidRDefault="000E6A9A" w:rsidP="000E6A9A">
          <w:pPr>
            <w:pStyle w:val="C28566BEFDA149E99D3537659A9257F8"/>
          </w:pPr>
          <w:r w:rsidRPr="00B42D9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D5"/>
    <w:rsid w:val="00032973"/>
    <w:rsid w:val="00046B32"/>
    <w:rsid w:val="000E2136"/>
    <w:rsid w:val="000E6A9A"/>
    <w:rsid w:val="000F718C"/>
    <w:rsid w:val="00136033"/>
    <w:rsid w:val="001A0DEB"/>
    <w:rsid w:val="00213A69"/>
    <w:rsid w:val="0022234E"/>
    <w:rsid w:val="003E6555"/>
    <w:rsid w:val="004048DB"/>
    <w:rsid w:val="00420A45"/>
    <w:rsid w:val="004234C8"/>
    <w:rsid w:val="005C3117"/>
    <w:rsid w:val="006953A8"/>
    <w:rsid w:val="006C5A7C"/>
    <w:rsid w:val="00723FD5"/>
    <w:rsid w:val="007C0DB9"/>
    <w:rsid w:val="007C1536"/>
    <w:rsid w:val="007D3DD5"/>
    <w:rsid w:val="00810D83"/>
    <w:rsid w:val="00824C4A"/>
    <w:rsid w:val="0091587D"/>
    <w:rsid w:val="009D3D09"/>
    <w:rsid w:val="009E76F6"/>
    <w:rsid w:val="00A656F0"/>
    <w:rsid w:val="00B1499A"/>
    <w:rsid w:val="00CB0331"/>
    <w:rsid w:val="00CB615F"/>
    <w:rsid w:val="00CC2821"/>
    <w:rsid w:val="00CE6F24"/>
    <w:rsid w:val="00CE7CD4"/>
    <w:rsid w:val="00D20C68"/>
    <w:rsid w:val="00D67653"/>
    <w:rsid w:val="00DA2E96"/>
    <w:rsid w:val="00DF3ED2"/>
    <w:rsid w:val="00DF647A"/>
    <w:rsid w:val="00E70CE1"/>
    <w:rsid w:val="00EF50CE"/>
    <w:rsid w:val="00F41620"/>
    <w:rsid w:val="00F600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6A9A"/>
    <w:rPr>
      <w:color w:val="666666"/>
    </w:rPr>
  </w:style>
  <w:style w:type="paragraph" w:customStyle="1" w:styleId="D3BD41C4968C4965A70670F1AA8D3636">
    <w:name w:val="D3BD41C4968C4965A70670F1AA8D3636"/>
    <w:rsid w:val="007D3DD5"/>
  </w:style>
  <w:style w:type="paragraph" w:customStyle="1" w:styleId="5F6D8637978346138654E8938DE35EEE">
    <w:name w:val="5F6D8637978346138654E8938DE35EEE"/>
    <w:rsid w:val="004234C8"/>
  </w:style>
  <w:style w:type="paragraph" w:customStyle="1" w:styleId="625A8D0F61CA4133AAD62708ACF9F1A4">
    <w:name w:val="625A8D0F61CA4133AAD62708ACF9F1A4"/>
    <w:rsid w:val="00CE7CD4"/>
  </w:style>
  <w:style w:type="paragraph" w:customStyle="1" w:styleId="025D18674B3945EC93C6DAD961F16D9F">
    <w:name w:val="025D18674B3945EC93C6DAD961F16D9F"/>
    <w:rsid w:val="00DA2E96"/>
  </w:style>
  <w:style w:type="paragraph" w:customStyle="1" w:styleId="EE11D6E2204E4D5181B1CE56950AAF5A">
    <w:name w:val="EE11D6E2204E4D5181B1CE56950AAF5A"/>
    <w:rsid w:val="00DA2E96"/>
  </w:style>
  <w:style w:type="paragraph" w:customStyle="1" w:styleId="BB52DAE83CA74AB680219C63066C3956">
    <w:name w:val="BB52DAE83CA74AB680219C63066C3956"/>
    <w:rsid w:val="00DA2E96"/>
  </w:style>
  <w:style w:type="paragraph" w:customStyle="1" w:styleId="9522440C9CD04E53B5DB4ADD5EF5F1A8">
    <w:name w:val="9522440C9CD04E53B5DB4ADD5EF5F1A8"/>
    <w:rsid w:val="00DA2E96"/>
  </w:style>
  <w:style w:type="paragraph" w:customStyle="1" w:styleId="83D7BC1405BF46AE84E01F5F2D7CF543">
    <w:name w:val="83D7BC1405BF46AE84E01F5F2D7CF543"/>
    <w:rsid w:val="00DA2E96"/>
  </w:style>
  <w:style w:type="paragraph" w:customStyle="1" w:styleId="7CDE317B5D634A79973F65A73378CA84">
    <w:name w:val="7CDE317B5D634A79973F65A73378CA84"/>
    <w:rsid w:val="00DA2E96"/>
  </w:style>
  <w:style w:type="paragraph" w:customStyle="1" w:styleId="B60890B37F5046E5ADAD4E4E84CAF1DC">
    <w:name w:val="B60890B37F5046E5ADAD4E4E84CAF1DC"/>
    <w:rsid w:val="00DA2E96"/>
  </w:style>
  <w:style w:type="paragraph" w:customStyle="1" w:styleId="BB92B4F2732E4B5684789F8B2C90FA95">
    <w:name w:val="BB92B4F2732E4B5684789F8B2C90FA95"/>
    <w:rsid w:val="00DA2E96"/>
  </w:style>
  <w:style w:type="paragraph" w:customStyle="1" w:styleId="7D22D1512D6148E2AC0A43F10B2321E6">
    <w:name w:val="7D22D1512D6148E2AC0A43F10B2321E6"/>
    <w:rsid w:val="00F41620"/>
  </w:style>
  <w:style w:type="paragraph" w:customStyle="1" w:styleId="4262A71838C44C0FA31C0B0DC205B7D0">
    <w:name w:val="4262A71838C44C0FA31C0B0DC205B7D0"/>
    <w:rsid w:val="00DA2E96"/>
  </w:style>
  <w:style w:type="paragraph" w:customStyle="1" w:styleId="A9703387F7D34174ADC19A8F66166763">
    <w:name w:val="A9703387F7D34174ADC19A8F66166763"/>
    <w:rsid w:val="00DA2E96"/>
  </w:style>
  <w:style w:type="paragraph" w:customStyle="1" w:styleId="70DCEE3BA0E2460DBF0F605B9B299FF1">
    <w:name w:val="70DCEE3BA0E2460DBF0F605B9B299FF1"/>
    <w:rsid w:val="00DA2E96"/>
  </w:style>
  <w:style w:type="paragraph" w:customStyle="1" w:styleId="B3A794CC119E4CB88B517EE2CD16BE96">
    <w:name w:val="B3A794CC119E4CB88B517EE2CD16BE96"/>
    <w:rsid w:val="00DA2E96"/>
  </w:style>
  <w:style w:type="paragraph" w:customStyle="1" w:styleId="983D1E80B6314CF1AAF7E7E1492E4D83">
    <w:name w:val="983D1E80B6314CF1AAF7E7E1492E4D83"/>
    <w:rsid w:val="000E6A9A"/>
  </w:style>
  <w:style w:type="paragraph" w:customStyle="1" w:styleId="C28566BEFDA149E99D3537659A9257F8">
    <w:name w:val="C28566BEFDA149E99D3537659A9257F8"/>
    <w:rsid w:val="000E6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8396F5E193742A5516642CFA9697D" ma:contentTypeVersion="18" ma:contentTypeDescription="Create a new document." ma:contentTypeScope="" ma:versionID="4931446a73bd8b27f5c55f642feb1828">
  <xsd:schema xmlns:xsd="http://www.w3.org/2001/XMLSchema" xmlns:xs="http://www.w3.org/2001/XMLSchema" xmlns:p="http://schemas.microsoft.com/office/2006/metadata/properties" xmlns:ns2="3fd9c1b1-c8d9-4b46-bc71-8dab94581d65" xmlns:ns3="09de898f-238c-4977-af28-0bb237b74aa5" xmlns:ns4="49229121-2acd-42a2-8522-46d0befbf605" targetNamespace="http://schemas.microsoft.com/office/2006/metadata/properties" ma:root="true" ma:fieldsID="625bfa37eb3f2a93901c24800539fe08" ns2:_="" ns3:_="" ns4:_="">
    <xsd:import namespace="3fd9c1b1-c8d9-4b46-bc71-8dab94581d65"/>
    <xsd:import namespace="09de898f-238c-4977-af28-0bb237b74aa5"/>
    <xsd:import namespace="49229121-2acd-42a2-8522-46d0befbf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Edited" minOccurs="0"/>
                <xsd:element ref="ns2:Order0"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9c1b1-c8d9-4b46-bc71-8dab94581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dited" ma:index="12" nillable="true" ma:displayName="Edited" ma:default="1" ma:format="Dropdown" ma:internalName="Edited">
      <xsd:simpleType>
        <xsd:restriction base="dms:Boolean"/>
      </xsd:simpleType>
    </xsd:element>
    <xsd:element name="Order0" ma:index="13" nillable="true" ma:displayName="Order" ma:format="Dropdown" ma:internalName="Order0" ma:percentage="FALSE">
      <xsd:simpleType>
        <xsd:restriction base="dms:Number"/>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e898f-238c-4977-af28-0bb237b74a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29121-2acd-42a2-8522-46d0befbf60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6f91927-29b3-4741-9983-23050260fff9}" ma:internalName="TaxCatchAll" ma:showField="CatchAllData" ma:web="49229121-2acd-42a2-8522-46d0befbf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ited xmlns="3fd9c1b1-c8d9-4b46-bc71-8dab94581d65">true</Edited>
    <Order0 xmlns="3fd9c1b1-c8d9-4b46-bc71-8dab94581d65" xsi:nil="true"/>
    <lcf76f155ced4ddcb4097134ff3c332f xmlns="3fd9c1b1-c8d9-4b46-bc71-8dab94581d65">
      <Terms xmlns="http://schemas.microsoft.com/office/infopath/2007/PartnerControls"/>
    </lcf76f155ced4ddcb4097134ff3c332f>
    <TaxCatchAll xmlns="49229121-2acd-42a2-8522-46d0befbf605" xsi:nil="true"/>
  </documentManagement>
</p:properties>
</file>

<file path=customXml/itemProps1.xml><?xml version="1.0" encoding="utf-8"?>
<ds:datastoreItem xmlns:ds="http://schemas.openxmlformats.org/officeDocument/2006/customXml" ds:itemID="{5304BD63-27E8-49AC-BE8E-BDE229FFDB7D}"/>
</file>

<file path=customXml/itemProps2.xml><?xml version="1.0" encoding="utf-8"?>
<ds:datastoreItem xmlns:ds="http://schemas.openxmlformats.org/officeDocument/2006/customXml" ds:itemID="{4056FE39-0915-413B-ACBE-D3712E888F01}"/>
</file>

<file path=customXml/itemProps3.xml><?xml version="1.0" encoding="utf-8"?>
<ds:datastoreItem xmlns:ds="http://schemas.openxmlformats.org/officeDocument/2006/customXml" ds:itemID="{938E3B36-C13C-4F6C-9EF9-69EEB1F98A8E}"/>
</file>

<file path=docProps/app.xml><?xml version="1.0" encoding="utf-8"?>
<Properties xmlns="http://schemas.openxmlformats.org/officeDocument/2006/extended-properties" xmlns:vt="http://schemas.openxmlformats.org/officeDocument/2006/docPropsVTypes">
  <Template>Normal</Template>
  <TotalTime>0</TotalTime>
  <Pages>5</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Links>
    <vt:vector size="6" baseType="variant">
      <vt:variant>
        <vt:i4>2424861</vt:i4>
      </vt:variant>
      <vt:variant>
        <vt:i4>0</vt:i4>
      </vt:variant>
      <vt:variant>
        <vt:i4>0</vt:i4>
      </vt:variant>
      <vt:variant>
        <vt:i4>5</vt:i4>
      </vt:variant>
      <vt:variant>
        <vt:lpwstr>mailto:tep@supcourt.vic.gov.au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2026-02-04T23:08:00Z</dcterms:created>
  <dcterms:modified xsi:type="dcterms:W3CDTF">2026-02-04T23:08:00Z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0x010100CDB8396F5E193742A5516642CFA9697D</vt:lpwstr>
  </property>
</Properties>
</file>