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BA4D0" w14:textId="77777777" w:rsidR="00D20D4E" w:rsidRPr="000C2F6A" w:rsidRDefault="00D20D4E" w:rsidP="00D20D4E">
      <w:pPr>
        <w:autoSpaceDE w:val="0"/>
        <w:autoSpaceDN w:val="0"/>
        <w:adjustRightInd w:val="0"/>
        <w:spacing w:before="120" w:after="120"/>
        <w:jc w:val="center"/>
        <w:rPr>
          <w:rFonts w:ascii="Book Antiqua" w:hAnsi="Book Antiqua"/>
          <w:b/>
          <w:bCs/>
        </w:rPr>
      </w:pPr>
      <w:r w:rsidRPr="000C2F6A">
        <w:rPr>
          <w:rFonts w:ascii="Book Antiqua" w:hAnsi="Book Antiqua"/>
          <w:b/>
          <w:bCs/>
          <w:noProof/>
          <w:sz w:val="44"/>
          <w:szCs w:val="44"/>
        </w:rPr>
        <w:drawing>
          <wp:anchor distT="0" distB="0" distL="114300" distR="114300" simplePos="0" relativeHeight="251658240" behindDoc="0" locked="0" layoutInCell="1" allowOverlap="0" wp14:anchorId="61A51119" wp14:editId="148DD476">
            <wp:simplePos x="0" y="0"/>
            <wp:positionH relativeFrom="column">
              <wp:posOffset>2238375</wp:posOffset>
            </wp:positionH>
            <wp:positionV relativeFrom="paragraph">
              <wp:posOffset>0</wp:posOffset>
            </wp:positionV>
            <wp:extent cx="1323340" cy="1189355"/>
            <wp:effectExtent l="0" t="0" r="0" b="0"/>
            <wp:wrapSquare wrapText="bothSides"/>
            <wp:docPr id="3" name="Picture 3" descr="SCV_R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V_Red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1189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E9FFF" w14:textId="77777777" w:rsidR="00D20D4E" w:rsidRPr="000C2F6A" w:rsidRDefault="00D20D4E" w:rsidP="00D20D4E">
      <w:pPr>
        <w:autoSpaceDE w:val="0"/>
        <w:autoSpaceDN w:val="0"/>
        <w:adjustRightInd w:val="0"/>
        <w:spacing w:before="120" w:after="120"/>
        <w:jc w:val="center"/>
        <w:rPr>
          <w:rFonts w:ascii="Book Antiqua" w:hAnsi="Book Antiqua"/>
          <w:b/>
          <w:bCs/>
        </w:rPr>
      </w:pPr>
    </w:p>
    <w:p w14:paraId="7C2CCAB5" w14:textId="77777777" w:rsidR="00D20D4E" w:rsidRPr="000C2F6A" w:rsidRDefault="00D20D4E" w:rsidP="00D20D4E">
      <w:pPr>
        <w:autoSpaceDE w:val="0"/>
        <w:autoSpaceDN w:val="0"/>
        <w:adjustRightInd w:val="0"/>
        <w:spacing w:before="120" w:after="120"/>
        <w:jc w:val="center"/>
        <w:rPr>
          <w:rFonts w:ascii="Book Antiqua" w:hAnsi="Book Antiqua"/>
          <w:b/>
          <w:bCs/>
        </w:rPr>
      </w:pPr>
    </w:p>
    <w:p w14:paraId="5D69701F" w14:textId="77777777" w:rsidR="00D20D4E" w:rsidRPr="000C2F6A" w:rsidRDefault="00D20D4E" w:rsidP="00D20D4E">
      <w:pPr>
        <w:autoSpaceDE w:val="0"/>
        <w:autoSpaceDN w:val="0"/>
        <w:adjustRightInd w:val="0"/>
        <w:spacing w:before="120" w:after="120"/>
        <w:jc w:val="center"/>
        <w:rPr>
          <w:rFonts w:ascii="Book Antiqua" w:hAnsi="Book Antiqua"/>
          <w:b/>
          <w:bCs/>
          <w:sz w:val="44"/>
          <w:szCs w:val="44"/>
        </w:rPr>
      </w:pPr>
    </w:p>
    <w:p w14:paraId="30FF4488" w14:textId="77777777" w:rsidR="00D20D4E" w:rsidRPr="000C2F6A" w:rsidRDefault="00D20D4E" w:rsidP="00D20D4E">
      <w:pPr>
        <w:autoSpaceDE w:val="0"/>
        <w:autoSpaceDN w:val="0"/>
        <w:adjustRightInd w:val="0"/>
        <w:spacing w:before="120" w:after="120"/>
        <w:jc w:val="center"/>
        <w:rPr>
          <w:rFonts w:ascii="Book Antiqua" w:hAnsi="Book Antiqua"/>
          <w:b/>
          <w:bCs/>
          <w:sz w:val="44"/>
          <w:szCs w:val="44"/>
        </w:rPr>
      </w:pPr>
      <w:r w:rsidRPr="000C2F6A">
        <w:rPr>
          <w:rFonts w:ascii="Book Antiqua" w:hAnsi="Book Antiqua"/>
          <w:b/>
          <w:bCs/>
          <w:sz w:val="44"/>
          <w:szCs w:val="44"/>
        </w:rPr>
        <w:t>Supreme Court of Victoria</w:t>
      </w:r>
    </w:p>
    <w:p w14:paraId="4BF4E521" w14:textId="2B31B9AC" w:rsidR="00D20D4E" w:rsidRPr="000C2F6A" w:rsidRDefault="00D20D4E" w:rsidP="00D20D4E">
      <w:pPr>
        <w:autoSpaceDE w:val="0"/>
        <w:autoSpaceDN w:val="0"/>
        <w:adjustRightInd w:val="0"/>
        <w:spacing w:before="120" w:after="120"/>
        <w:jc w:val="center"/>
        <w:rPr>
          <w:rFonts w:ascii="Book Antiqua" w:hAnsi="Book Antiqua"/>
          <w:b/>
          <w:sz w:val="28"/>
        </w:rPr>
      </w:pPr>
      <w:r w:rsidRPr="000C2F6A">
        <w:rPr>
          <w:rFonts w:ascii="Book Antiqua" w:hAnsi="Book Antiqua"/>
          <w:b/>
          <w:sz w:val="28"/>
        </w:rPr>
        <w:t xml:space="preserve">Practice Note SC Gen </w:t>
      </w:r>
      <w:r w:rsidR="00056C4D">
        <w:rPr>
          <w:rFonts w:ascii="Book Antiqua" w:hAnsi="Book Antiqua"/>
          <w:b/>
          <w:sz w:val="28"/>
        </w:rPr>
        <w:t>26</w:t>
      </w:r>
    </w:p>
    <w:p w14:paraId="0D070705" w14:textId="6C66B66F" w:rsidR="00D20D4E" w:rsidRPr="000C2F6A" w:rsidRDefault="00496889" w:rsidP="00D20D4E">
      <w:pPr>
        <w:autoSpaceDE w:val="0"/>
        <w:autoSpaceDN w:val="0"/>
        <w:adjustRightInd w:val="0"/>
        <w:spacing w:before="120" w:after="120"/>
        <w:jc w:val="center"/>
        <w:rPr>
          <w:rFonts w:ascii="Book Antiqua" w:hAnsi="Book Antiqua"/>
          <w:b/>
          <w:sz w:val="28"/>
        </w:rPr>
      </w:pPr>
      <w:r>
        <w:rPr>
          <w:rFonts w:ascii="Book Antiqua" w:hAnsi="Book Antiqua"/>
          <w:b/>
          <w:sz w:val="28"/>
        </w:rPr>
        <w:t xml:space="preserve">Practice Note for </w:t>
      </w:r>
      <w:r w:rsidR="00D20D4E" w:rsidRPr="000C2F6A">
        <w:rPr>
          <w:rFonts w:ascii="Book Antiqua" w:hAnsi="Book Antiqua"/>
          <w:b/>
          <w:sz w:val="28"/>
        </w:rPr>
        <w:t xml:space="preserve">Self-Represented Litigants </w:t>
      </w:r>
    </w:p>
    <w:p w14:paraId="719E9FAD" w14:textId="77777777" w:rsidR="00D20D4E" w:rsidRPr="000C2F6A" w:rsidRDefault="00D20D4E">
      <w:pPr>
        <w:rPr>
          <w:rFonts w:ascii="Book Antiqua" w:hAnsi="Book Antiqua"/>
        </w:rPr>
      </w:pPr>
    </w:p>
    <w:p w14:paraId="532FF3DF" w14:textId="4F71A6E2" w:rsidR="00D20D4E" w:rsidRPr="00B43429" w:rsidRDefault="00D20D4E" w:rsidP="00A034AE">
      <w:pPr>
        <w:pStyle w:val="ListParagraph"/>
        <w:keepNext/>
        <w:spacing w:before="240" w:after="120"/>
        <w:ind w:hanging="720"/>
        <w:contextualSpacing w:val="0"/>
        <w:jc w:val="both"/>
        <w:rPr>
          <w:rFonts w:ascii="Book Antiqua" w:hAnsi="Book Antiqua"/>
          <w:b/>
          <w:bCs/>
        </w:rPr>
      </w:pPr>
      <w:r w:rsidRPr="00B43429">
        <w:rPr>
          <w:rFonts w:ascii="Book Antiqua" w:hAnsi="Book Antiqua"/>
        </w:rPr>
        <w:t>1.</w:t>
      </w:r>
      <w:r w:rsidRPr="00B43429">
        <w:rPr>
          <w:rFonts w:ascii="Book Antiqua" w:hAnsi="Book Antiqua"/>
        </w:rPr>
        <w:tab/>
      </w:r>
      <w:r w:rsidRPr="00B43429">
        <w:rPr>
          <w:rFonts w:ascii="Book Antiqua" w:hAnsi="Book Antiqua"/>
          <w:b/>
          <w:bCs/>
        </w:rPr>
        <w:t>INTRODUCTION</w:t>
      </w:r>
    </w:p>
    <w:p w14:paraId="71AB9271" w14:textId="5D0CFC8B" w:rsidR="00D20D4E" w:rsidRPr="00B43429" w:rsidRDefault="00D20D4E" w:rsidP="003D78CF">
      <w:pPr>
        <w:pStyle w:val="ListParagraph"/>
        <w:numPr>
          <w:ilvl w:val="1"/>
          <w:numId w:val="1"/>
        </w:numPr>
        <w:spacing w:before="120" w:after="120"/>
        <w:contextualSpacing w:val="0"/>
        <w:jc w:val="both"/>
        <w:rPr>
          <w:rFonts w:ascii="Book Antiqua" w:hAnsi="Book Antiqua"/>
        </w:rPr>
      </w:pPr>
      <w:r w:rsidRPr="00B43429">
        <w:rPr>
          <w:rFonts w:ascii="Book Antiqua" w:hAnsi="Book Antiqua"/>
        </w:rPr>
        <w:t xml:space="preserve">The Chief Justice has authorised the issue of </w:t>
      </w:r>
      <w:r w:rsidR="00AA33D0">
        <w:rPr>
          <w:rFonts w:ascii="Book Antiqua" w:hAnsi="Book Antiqua"/>
        </w:rPr>
        <w:t>this</w:t>
      </w:r>
      <w:r w:rsidRPr="00B43429">
        <w:rPr>
          <w:rFonts w:ascii="Book Antiqua" w:hAnsi="Book Antiqua"/>
        </w:rPr>
        <w:t xml:space="preserve"> Practice Note.</w:t>
      </w:r>
    </w:p>
    <w:p w14:paraId="5E1DF07C" w14:textId="3EF08B93" w:rsidR="00D20D4E" w:rsidRPr="00C364EE" w:rsidRDefault="00D20D4E" w:rsidP="004605B9">
      <w:pPr>
        <w:pStyle w:val="ListParagraph"/>
        <w:numPr>
          <w:ilvl w:val="1"/>
          <w:numId w:val="1"/>
        </w:numPr>
        <w:spacing w:before="120" w:after="120"/>
        <w:contextualSpacing w:val="0"/>
        <w:jc w:val="both"/>
        <w:rPr>
          <w:rFonts w:ascii="Book Antiqua" w:hAnsi="Book Antiqua"/>
        </w:rPr>
      </w:pPr>
      <w:r w:rsidRPr="00B43429">
        <w:rPr>
          <w:rFonts w:ascii="Book Antiqua" w:hAnsi="Book Antiqua"/>
        </w:rPr>
        <w:t xml:space="preserve">The purpose of this Practice Note is to provide information to self-represented litigants involved in </w:t>
      </w:r>
      <w:r w:rsidRPr="000C2F6A">
        <w:rPr>
          <w:rFonts w:ascii="Book Antiqua" w:hAnsi="Book Antiqua"/>
        </w:rPr>
        <w:t>civil proceedings in the Court</w:t>
      </w:r>
      <w:r w:rsidR="00474F63">
        <w:rPr>
          <w:rFonts w:ascii="Book Antiqua" w:hAnsi="Book Antiqua"/>
        </w:rPr>
        <w:t xml:space="preserve">. </w:t>
      </w:r>
      <w:r w:rsidR="000B24BD">
        <w:rPr>
          <w:rFonts w:ascii="Book Antiqua" w:hAnsi="Book Antiqua"/>
        </w:rPr>
        <w:t xml:space="preserve">Representing yourself in a legal proceeding can be difficult and </w:t>
      </w:r>
      <w:r w:rsidR="00907D9B">
        <w:rPr>
          <w:rFonts w:ascii="Book Antiqua" w:hAnsi="Book Antiqua"/>
        </w:rPr>
        <w:t xml:space="preserve">stressful. This Practice Note </w:t>
      </w:r>
      <w:r w:rsidR="004605B9">
        <w:rPr>
          <w:rFonts w:ascii="Book Antiqua" w:hAnsi="Book Antiqua"/>
        </w:rPr>
        <w:t xml:space="preserve">tells </w:t>
      </w:r>
      <w:r w:rsidR="00B92FF2">
        <w:rPr>
          <w:rFonts w:ascii="Book Antiqua" w:hAnsi="Book Antiqua"/>
        </w:rPr>
        <w:t xml:space="preserve">you </w:t>
      </w:r>
      <w:r w:rsidR="0056067A">
        <w:rPr>
          <w:rFonts w:ascii="Book Antiqua" w:hAnsi="Book Antiqua"/>
        </w:rPr>
        <w:t xml:space="preserve">what will be required of you </w:t>
      </w:r>
      <w:r w:rsidR="00F434A1">
        <w:rPr>
          <w:rFonts w:ascii="Book Antiqua" w:hAnsi="Book Antiqua"/>
        </w:rPr>
        <w:t xml:space="preserve">if you continue to represent yourself and where </w:t>
      </w:r>
      <w:r w:rsidR="004605B9">
        <w:rPr>
          <w:rFonts w:ascii="Book Antiqua" w:hAnsi="Book Antiqua"/>
        </w:rPr>
        <w:t>you can find legal help and information</w:t>
      </w:r>
      <w:r w:rsidR="00B97451">
        <w:rPr>
          <w:rFonts w:ascii="Book Antiqua" w:hAnsi="Book Antiqua"/>
        </w:rPr>
        <w:t>.</w:t>
      </w:r>
    </w:p>
    <w:p w14:paraId="3D9FB391" w14:textId="4B16D5F6" w:rsidR="00D20D4E" w:rsidRPr="00B43429" w:rsidRDefault="00D20D4E" w:rsidP="00A034AE">
      <w:pPr>
        <w:pStyle w:val="ListParagraph"/>
        <w:keepNext/>
        <w:spacing w:before="240" w:after="120"/>
        <w:ind w:hanging="720"/>
        <w:contextualSpacing w:val="0"/>
        <w:jc w:val="both"/>
        <w:rPr>
          <w:rFonts w:ascii="Book Antiqua" w:hAnsi="Book Antiqua"/>
          <w:b/>
          <w:bCs/>
        </w:rPr>
      </w:pPr>
      <w:r w:rsidRPr="00B43429">
        <w:rPr>
          <w:rFonts w:ascii="Book Antiqua" w:hAnsi="Book Antiqua"/>
          <w:b/>
          <w:bCs/>
        </w:rPr>
        <w:t>2.</w:t>
      </w:r>
      <w:r w:rsidRPr="00B43429">
        <w:rPr>
          <w:rFonts w:ascii="Book Antiqua" w:hAnsi="Book Antiqua"/>
          <w:b/>
          <w:bCs/>
        </w:rPr>
        <w:tab/>
        <w:t>COMMENCEMENT</w:t>
      </w:r>
      <w:r w:rsidR="00843442">
        <w:rPr>
          <w:rFonts w:ascii="Book Antiqua" w:hAnsi="Book Antiqua"/>
          <w:b/>
          <w:bCs/>
        </w:rPr>
        <w:t xml:space="preserve"> AND APPLICATION</w:t>
      </w:r>
    </w:p>
    <w:p w14:paraId="378E651B" w14:textId="3A8B30B4" w:rsidR="00945B2D" w:rsidRPr="00C364EE" w:rsidRDefault="00D20D4E" w:rsidP="00790C95">
      <w:pPr>
        <w:spacing w:before="120" w:after="120"/>
        <w:ind w:left="720" w:hanging="720"/>
        <w:jc w:val="both"/>
        <w:rPr>
          <w:rFonts w:ascii="Book Antiqua" w:hAnsi="Book Antiqua"/>
        </w:rPr>
      </w:pPr>
      <w:r w:rsidRPr="00C364EE">
        <w:rPr>
          <w:rFonts w:ascii="Book Antiqua" w:hAnsi="Book Antiqua"/>
        </w:rPr>
        <w:t>2.1</w:t>
      </w:r>
      <w:r w:rsidRPr="00C364EE">
        <w:rPr>
          <w:rFonts w:ascii="Book Antiqua" w:hAnsi="Book Antiqua"/>
        </w:rPr>
        <w:tab/>
        <w:t xml:space="preserve">This Practice Note was issued and commences on </w:t>
      </w:r>
      <w:r w:rsidR="00790C95">
        <w:rPr>
          <w:rFonts w:ascii="Book Antiqua" w:hAnsi="Book Antiqua"/>
        </w:rPr>
        <w:t>14 September 2026</w:t>
      </w:r>
      <w:r w:rsidR="00945B2D" w:rsidRPr="00C364EE">
        <w:rPr>
          <w:rFonts w:ascii="Book Antiqua" w:hAnsi="Book Antiqua"/>
        </w:rPr>
        <w:t>.</w:t>
      </w:r>
    </w:p>
    <w:p w14:paraId="32B89872" w14:textId="43D16BB7" w:rsidR="00D20D4E" w:rsidRPr="000C2F6A" w:rsidRDefault="00945B2D" w:rsidP="001205CD">
      <w:pPr>
        <w:pStyle w:val="ListParagraph"/>
        <w:numPr>
          <w:ilvl w:val="1"/>
          <w:numId w:val="0"/>
        </w:numPr>
        <w:spacing w:before="120" w:after="120"/>
        <w:ind w:left="720" w:hanging="720"/>
        <w:jc w:val="both"/>
        <w:rPr>
          <w:rFonts w:ascii="Book Antiqua" w:hAnsi="Book Antiqua"/>
        </w:rPr>
      </w:pPr>
      <w:r>
        <w:rPr>
          <w:rFonts w:ascii="Book Antiqua" w:hAnsi="Book Antiqua"/>
        </w:rPr>
        <w:t>2.2</w:t>
      </w:r>
      <w:r>
        <w:rPr>
          <w:rFonts w:ascii="Book Antiqua" w:hAnsi="Book Antiqua"/>
        </w:rPr>
        <w:tab/>
        <w:t xml:space="preserve">This Practice Note </w:t>
      </w:r>
      <w:r w:rsidR="00D20D4E" w:rsidRPr="000C2F6A">
        <w:rPr>
          <w:rFonts w:ascii="Book Antiqua" w:hAnsi="Book Antiqua"/>
        </w:rPr>
        <w:t xml:space="preserve">applies to </w:t>
      </w:r>
      <w:r w:rsidR="00D20D4E" w:rsidRPr="00355703">
        <w:rPr>
          <w:rFonts w:ascii="Book Antiqua" w:hAnsi="Book Antiqua"/>
        </w:rPr>
        <w:t xml:space="preserve">all </w:t>
      </w:r>
      <w:r>
        <w:rPr>
          <w:rFonts w:ascii="Book Antiqua" w:hAnsi="Book Antiqua"/>
        </w:rPr>
        <w:t xml:space="preserve">self-represented litigants in </w:t>
      </w:r>
      <w:r w:rsidR="00D20D4E" w:rsidRPr="00355703">
        <w:rPr>
          <w:rFonts w:ascii="Book Antiqua" w:hAnsi="Book Antiqua"/>
        </w:rPr>
        <w:t xml:space="preserve">civil </w:t>
      </w:r>
      <w:r w:rsidR="004E127F" w:rsidRPr="00355703">
        <w:rPr>
          <w:rFonts w:ascii="Book Antiqua" w:hAnsi="Book Antiqua"/>
        </w:rPr>
        <w:t>proceeding</w:t>
      </w:r>
      <w:r w:rsidR="00D20D4E" w:rsidRPr="00355703">
        <w:rPr>
          <w:rFonts w:ascii="Book Antiqua" w:hAnsi="Book Antiqua"/>
        </w:rPr>
        <w:t>s</w:t>
      </w:r>
      <w:r w:rsidR="00834E29">
        <w:rPr>
          <w:rFonts w:ascii="Book Antiqua" w:hAnsi="Book Antiqua"/>
        </w:rPr>
        <w:t xml:space="preserve"> in the Trial Division</w:t>
      </w:r>
      <w:r w:rsidR="00BE7983">
        <w:rPr>
          <w:rFonts w:ascii="Book Antiqua" w:hAnsi="Book Antiqua"/>
        </w:rPr>
        <w:t xml:space="preserve">, </w:t>
      </w:r>
      <w:r w:rsidR="00834E29">
        <w:rPr>
          <w:rFonts w:ascii="Book Antiqua" w:hAnsi="Book Antiqua"/>
        </w:rPr>
        <w:t>the Court of Appeal</w:t>
      </w:r>
      <w:r w:rsidR="00BE7983">
        <w:rPr>
          <w:rFonts w:ascii="Book Antiqua" w:hAnsi="Book Antiqua"/>
        </w:rPr>
        <w:t xml:space="preserve"> and the Costs Court</w:t>
      </w:r>
      <w:r w:rsidR="00D20D4E" w:rsidRPr="00355703">
        <w:rPr>
          <w:rFonts w:ascii="Book Antiqua" w:hAnsi="Book Antiqua"/>
        </w:rPr>
        <w:t>.</w:t>
      </w:r>
    </w:p>
    <w:p w14:paraId="6EBD0DED" w14:textId="7C52D921" w:rsidR="00D20D4E" w:rsidRPr="000C2F6A" w:rsidRDefault="00D20D4E" w:rsidP="00A034AE">
      <w:pPr>
        <w:pStyle w:val="ListParagraph"/>
        <w:keepNext/>
        <w:spacing w:before="240" w:after="120"/>
        <w:ind w:hanging="720"/>
        <w:contextualSpacing w:val="0"/>
        <w:jc w:val="both"/>
        <w:rPr>
          <w:rFonts w:ascii="Book Antiqua" w:hAnsi="Book Antiqua"/>
          <w:b/>
          <w:bCs/>
        </w:rPr>
      </w:pPr>
      <w:r w:rsidRPr="000C2F6A">
        <w:rPr>
          <w:rFonts w:ascii="Book Antiqua" w:hAnsi="Book Antiqua"/>
          <w:b/>
          <w:bCs/>
        </w:rPr>
        <w:t>3.</w:t>
      </w:r>
      <w:r w:rsidRPr="000C2F6A">
        <w:rPr>
          <w:rFonts w:ascii="Book Antiqua" w:hAnsi="Book Antiqua"/>
          <w:b/>
          <w:bCs/>
        </w:rPr>
        <w:tab/>
      </w:r>
      <w:r w:rsidRPr="00B43429">
        <w:rPr>
          <w:rFonts w:ascii="Book Antiqua" w:hAnsi="Book Antiqua"/>
          <w:b/>
          <w:bCs/>
        </w:rPr>
        <w:t>DEFINITIONS</w:t>
      </w:r>
    </w:p>
    <w:p w14:paraId="65CC25FF" w14:textId="385D1A55" w:rsidR="00D20D4E" w:rsidRPr="00B43429" w:rsidRDefault="00D20D4E" w:rsidP="000C2F6A">
      <w:pPr>
        <w:spacing w:before="120" w:after="120"/>
        <w:ind w:left="720" w:hanging="720"/>
        <w:jc w:val="both"/>
        <w:rPr>
          <w:rFonts w:ascii="Book Antiqua" w:hAnsi="Book Antiqua"/>
        </w:rPr>
      </w:pPr>
      <w:r w:rsidRPr="00B43429">
        <w:rPr>
          <w:rFonts w:ascii="Book Antiqua" w:hAnsi="Book Antiqua"/>
        </w:rPr>
        <w:t>3.1</w:t>
      </w:r>
      <w:r w:rsidRPr="00B43429">
        <w:rPr>
          <w:rFonts w:ascii="Book Antiqua" w:hAnsi="Book Antiqua"/>
        </w:rPr>
        <w:tab/>
        <w:t>In this Practice Note:</w:t>
      </w:r>
    </w:p>
    <w:p w14:paraId="63DA8CDD" w14:textId="59FAB358" w:rsidR="00D20D4E" w:rsidRDefault="00D20D4E" w:rsidP="000C2F6A">
      <w:pPr>
        <w:pStyle w:val="ListParagraph"/>
        <w:spacing w:before="120" w:after="120"/>
        <w:contextualSpacing w:val="0"/>
        <w:jc w:val="both"/>
        <w:rPr>
          <w:rFonts w:ascii="Book Antiqua" w:hAnsi="Book Antiqua"/>
        </w:rPr>
      </w:pPr>
      <w:r w:rsidRPr="00B43429">
        <w:rPr>
          <w:rFonts w:ascii="Book Antiqua" w:hAnsi="Book Antiqua"/>
          <w:b/>
          <w:i/>
        </w:rPr>
        <w:t>Self-represented litigant</w:t>
      </w:r>
      <w:r w:rsidRPr="00B43429">
        <w:rPr>
          <w:rFonts w:ascii="Book Antiqua" w:hAnsi="Book Antiqua"/>
        </w:rPr>
        <w:t xml:space="preserve"> means </w:t>
      </w:r>
      <w:r w:rsidR="00496889">
        <w:rPr>
          <w:rFonts w:ascii="Book Antiqua" w:hAnsi="Book Antiqua"/>
        </w:rPr>
        <w:t>a person</w:t>
      </w:r>
      <w:r w:rsidR="00496889" w:rsidRPr="00B43429">
        <w:rPr>
          <w:rFonts w:ascii="Book Antiqua" w:hAnsi="Book Antiqua"/>
        </w:rPr>
        <w:t xml:space="preserve"> </w:t>
      </w:r>
      <w:r w:rsidRPr="00B43429">
        <w:rPr>
          <w:rFonts w:ascii="Book Antiqua" w:hAnsi="Book Antiqua"/>
        </w:rPr>
        <w:t xml:space="preserve">who </w:t>
      </w:r>
      <w:r w:rsidR="00BB1A15" w:rsidRPr="00E923D8">
        <w:rPr>
          <w:rFonts w:ascii="Book Antiqua" w:hAnsi="Book Antiqua"/>
        </w:rPr>
        <w:t xml:space="preserve">is not represented by a lawyer </w:t>
      </w:r>
      <w:r w:rsidRPr="00B43429">
        <w:rPr>
          <w:rFonts w:ascii="Book Antiqua" w:hAnsi="Book Antiqua"/>
        </w:rPr>
        <w:t>in a court proceeding and</w:t>
      </w:r>
      <w:r w:rsidR="00BB1A15" w:rsidRPr="00B43429">
        <w:rPr>
          <w:rFonts w:ascii="Book Antiqua" w:hAnsi="Book Antiqua"/>
        </w:rPr>
        <w:t xml:space="preserve"> </w:t>
      </w:r>
      <w:r w:rsidR="00496889">
        <w:rPr>
          <w:rFonts w:ascii="Book Antiqua" w:hAnsi="Book Antiqua"/>
        </w:rPr>
        <w:t>acts for</w:t>
      </w:r>
      <w:r w:rsidR="00496889" w:rsidRPr="00B43429">
        <w:rPr>
          <w:rFonts w:ascii="Book Antiqua" w:hAnsi="Book Antiqua"/>
        </w:rPr>
        <w:t xml:space="preserve"> </w:t>
      </w:r>
      <w:r w:rsidR="00BB1A15" w:rsidRPr="00B43429">
        <w:rPr>
          <w:rFonts w:ascii="Book Antiqua" w:hAnsi="Book Antiqua"/>
        </w:rPr>
        <w:t>themsel</w:t>
      </w:r>
      <w:r w:rsidR="00E26B90">
        <w:rPr>
          <w:rFonts w:ascii="Book Antiqua" w:hAnsi="Book Antiqua"/>
        </w:rPr>
        <w:t>f</w:t>
      </w:r>
      <w:r w:rsidRPr="00B43429">
        <w:rPr>
          <w:rFonts w:ascii="Book Antiqua" w:hAnsi="Book Antiqua"/>
        </w:rPr>
        <w:t>.</w:t>
      </w:r>
    </w:p>
    <w:p w14:paraId="4E52D362" w14:textId="4A497688" w:rsidR="007552EA" w:rsidRDefault="007552EA" w:rsidP="000C2F6A">
      <w:pPr>
        <w:pStyle w:val="ListParagraph"/>
        <w:spacing w:before="120" w:after="120"/>
        <w:contextualSpacing w:val="0"/>
        <w:jc w:val="both"/>
        <w:rPr>
          <w:rFonts w:ascii="Book Antiqua" w:hAnsi="Book Antiqua"/>
        </w:rPr>
      </w:pPr>
      <w:r w:rsidRPr="00120CA9">
        <w:rPr>
          <w:rFonts w:ascii="Book Antiqua" w:hAnsi="Book Antiqua"/>
          <w:b/>
          <w:bCs/>
          <w:i/>
          <w:iCs/>
        </w:rPr>
        <w:t>Judicial officer</w:t>
      </w:r>
      <w:r>
        <w:rPr>
          <w:rFonts w:ascii="Book Antiqua" w:hAnsi="Book Antiqua"/>
          <w:i/>
          <w:iCs/>
        </w:rPr>
        <w:t xml:space="preserve"> </w:t>
      </w:r>
      <w:r>
        <w:rPr>
          <w:rFonts w:ascii="Book Antiqua" w:hAnsi="Book Antiqua"/>
        </w:rPr>
        <w:t xml:space="preserve">means a </w:t>
      </w:r>
      <w:r w:rsidR="00AF75D1">
        <w:rPr>
          <w:rFonts w:ascii="Book Antiqua" w:hAnsi="Book Antiqua"/>
        </w:rPr>
        <w:t>J</w:t>
      </w:r>
      <w:r>
        <w:rPr>
          <w:rFonts w:ascii="Book Antiqua" w:hAnsi="Book Antiqua"/>
        </w:rPr>
        <w:t xml:space="preserve">udge, an </w:t>
      </w:r>
      <w:r w:rsidR="00AF75D1">
        <w:rPr>
          <w:rFonts w:ascii="Book Antiqua" w:hAnsi="Book Antiqua"/>
        </w:rPr>
        <w:t>A</w:t>
      </w:r>
      <w:r>
        <w:rPr>
          <w:rFonts w:ascii="Book Antiqua" w:hAnsi="Book Antiqua"/>
        </w:rPr>
        <w:t xml:space="preserve">ssociate </w:t>
      </w:r>
      <w:r w:rsidR="00AF75D1">
        <w:rPr>
          <w:rFonts w:ascii="Book Antiqua" w:hAnsi="Book Antiqua"/>
        </w:rPr>
        <w:t>J</w:t>
      </w:r>
      <w:r>
        <w:rPr>
          <w:rFonts w:ascii="Book Antiqua" w:hAnsi="Book Antiqua"/>
        </w:rPr>
        <w:t>udge</w:t>
      </w:r>
      <w:r w:rsidR="00E277D6">
        <w:rPr>
          <w:rFonts w:ascii="Book Antiqua" w:hAnsi="Book Antiqua"/>
        </w:rPr>
        <w:t xml:space="preserve">, or a </w:t>
      </w:r>
      <w:r w:rsidR="00AF75D1">
        <w:rPr>
          <w:rFonts w:ascii="Book Antiqua" w:hAnsi="Book Antiqua"/>
        </w:rPr>
        <w:t>J</w:t>
      </w:r>
      <w:r w:rsidR="00E277D6">
        <w:rPr>
          <w:rFonts w:ascii="Book Antiqua" w:hAnsi="Book Antiqua"/>
        </w:rPr>
        <w:t xml:space="preserve">udicial </w:t>
      </w:r>
      <w:r w:rsidR="00AF75D1">
        <w:rPr>
          <w:rFonts w:ascii="Book Antiqua" w:hAnsi="Book Antiqua"/>
        </w:rPr>
        <w:t>R</w:t>
      </w:r>
      <w:r w:rsidR="00E277D6">
        <w:rPr>
          <w:rFonts w:ascii="Book Antiqua" w:hAnsi="Book Antiqua"/>
        </w:rPr>
        <w:t>egistrar of the Court.</w:t>
      </w:r>
    </w:p>
    <w:p w14:paraId="410727AB" w14:textId="3CF6D08F" w:rsidR="00340F3B" w:rsidRDefault="00340F3B" w:rsidP="000C2F6A">
      <w:pPr>
        <w:pStyle w:val="ListParagraph"/>
        <w:spacing w:before="120" w:after="120"/>
        <w:contextualSpacing w:val="0"/>
        <w:jc w:val="both"/>
        <w:rPr>
          <w:rFonts w:ascii="Book Antiqua" w:hAnsi="Book Antiqua"/>
        </w:rPr>
      </w:pPr>
      <w:r w:rsidRPr="005170F7">
        <w:rPr>
          <w:rFonts w:ascii="Book Antiqua" w:hAnsi="Book Antiqua"/>
          <w:b/>
          <w:bCs/>
          <w:i/>
          <w:iCs/>
        </w:rPr>
        <w:t>Court’s website</w:t>
      </w:r>
      <w:r>
        <w:rPr>
          <w:rFonts w:ascii="Book Antiqua" w:hAnsi="Book Antiqua"/>
        </w:rPr>
        <w:t xml:space="preserve"> means </w:t>
      </w:r>
      <w:hyperlink r:id="rId12" w:history="1">
        <w:r w:rsidR="00D74A0E" w:rsidRPr="001E51FB">
          <w:rPr>
            <w:rStyle w:val="Hyperlink"/>
            <w:rFonts w:ascii="Book Antiqua" w:hAnsi="Book Antiqua"/>
          </w:rPr>
          <w:t>www.supremecourt.vic.gov.au</w:t>
        </w:r>
      </w:hyperlink>
      <w:r w:rsidR="005170F7">
        <w:rPr>
          <w:rFonts w:ascii="Book Antiqua" w:hAnsi="Book Antiqua"/>
        </w:rPr>
        <w:t>.</w:t>
      </w:r>
    </w:p>
    <w:p w14:paraId="52212A4F" w14:textId="00138D52" w:rsidR="00D74A0E" w:rsidRPr="007552EA" w:rsidRDefault="00D74A0E" w:rsidP="000C2F6A">
      <w:pPr>
        <w:pStyle w:val="ListParagraph"/>
        <w:spacing w:before="120" w:after="120"/>
        <w:contextualSpacing w:val="0"/>
        <w:jc w:val="both"/>
        <w:rPr>
          <w:rFonts w:ascii="Book Antiqua" w:hAnsi="Book Antiqua"/>
        </w:rPr>
      </w:pPr>
      <w:proofErr w:type="spellStart"/>
      <w:r w:rsidRPr="00D74A0E">
        <w:rPr>
          <w:rFonts w:ascii="Book Antiqua" w:hAnsi="Book Antiqua"/>
          <w:b/>
          <w:bCs/>
          <w:i/>
          <w:iCs/>
        </w:rPr>
        <w:t>RedCrest</w:t>
      </w:r>
      <w:proofErr w:type="spellEnd"/>
      <w:r>
        <w:rPr>
          <w:rFonts w:ascii="Book Antiqua" w:hAnsi="Book Antiqua"/>
        </w:rPr>
        <w:t xml:space="preserve"> means </w:t>
      </w:r>
      <w:r w:rsidR="005A5126">
        <w:rPr>
          <w:rFonts w:ascii="Book Antiqua" w:hAnsi="Book Antiqua"/>
        </w:rPr>
        <w:t>the Court’s e</w:t>
      </w:r>
      <w:r w:rsidR="00B71E05">
        <w:rPr>
          <w:rFonts w:ascii="Book Antiqua" w:hAnsi="Book Antiqua"/>
        </w:rPr>
        <w:t xml:space="preserve">lectronic </w:t>
      </w:r>
      <w:r w:rsidR="005A5126">
        <w:rPr>
          <w:rFonts w:ascii="Book Antiqua" w:hAnsi="Book Antiqua"/>
        </w:rPr>
        <w:t>filing</w:t>
      </w:r>
      <w:r w:rsidR="00720E24">
        <w:rPr>
          <w:rFonts w:ascii="Book Antiqua" w:hAnsi="Book Antiqua"/>
        </w:rPr>
        <w:t xml:space="preserve"> </w:t>
      </w:r>
      <w:r w:rsidR="00B71E05">
        <w:rPr>
          <w:rFonts w:ascii="Book Antiqua" w:hAnsi="Book Antiqua"/>
        </w:rPr>
        <w:t xml:space="preserve">system </w:t>
      </w:r>
      <w:r w:rsidR="00AF0020">
        <w:rPr>
          <w:rFonts w:ascii="Book Antiqua" w:hAnsi="Book Antiqua"/>
        </w:rPr>
        <w:t xml:space="preserve">and includes </w:t>
      </w:r>
      <w:r w:rsidR="00B71E05">
        <w:rPr>
          <w:rFonts w:ascii="Book Antiqua" w:hAnsi="Book Antiqua"/>
        </w:rPr>
        <w:t xml:space="preserve">the </w:t>
      </w:r>
      <w:proofErr w:type="spellStart"/>
      <w:r w:rsidR="00D6394D">
        <w:rPr>
          <w:rFonts w:ascii="Book Antiqua" w:hAnsi="Book Antiqua"/>
        </w:rPr>
        <w:t>RedCrest</w:t>
      </w:r>
      <w:proofErr w:type="spellEnd"/>
      <w:r w:rsidR="00D6394D">
        <w:rPr>
          <w:rFonts w:ascii="Book Antiqua" w:hAnsi="Book Antiqua"/>
        </w:rPr>
        <w:t xml:space="preserve">-Probate </w:t>
      </w:r>
      <w:r w:rsidR="00B71E05">
        <w:rPr>
          <w:rFonts w:ascii="Book Antiqua" w:hAnsi="Book Antiqua"/>
        </w:rPr>
        <w:t xml:space="preserve">system used </w:t>
      </w:r>
      <w:r w:rsidR="00D6394D">
        <w:rPr>
          <w:rFonts w:ascii="Book Antiqua" w:hAnsi="Book Antiqua"/>
        </w:rPr>
        <w:t>for probate matters.</w:t>
      </w:r>
    </w:p>
    <w:p w14:paraId="23F26259" w14:textId="708286F6" w:rsidR="00D20D4E" w:rsidRPr="005711C8" w:rsidRDefault="00D20D4E" w:rsidP="00A034AE">
      <w:pPr>
        <w:pStyle w:val="ListParagraph"/>
        <w:keepNext/>
        <w:spacing w:before="240" w:after="120"/>
        <w:ind w:hanging="720"/>
        <w:contextualSpacing w:val="0"/>
        <w:jc w:val="both"/>
        <w:rPr>
          <w:rFonts w:ascii="Book Antiqua" w:hAnsi="Book Antiqua"/>
          <w:b/>
        </w:rPr>
      </w:pPr>
      <w:r w:rsidRPr="00F82D7B">
        <w:rPr>
          <w:rFonts w:ascii="Book Antiqua" w:hAnsi="Book Antiqua"/>
          <w:b/>
          <w:bCs/>
        </w:rPr>
        <w:t>4.</w:t>
      </w:r>
      <w:r w:rsidRPr="00F82D7B">
        <w:rPr>
          <w:rFonts w:ascii="Book Antiqua" w:hAnsi="Book Antiqua"/>
          <w:b/>
          <w:bCs/>
        </w:rPr>
        <w:tab/>
        <w:t>REPRESENTING YOURSELF</w:t>
      </w:r>
    </w:p>
    <w:p w14:paraId="51DD6C8D" w14:textId="427A9B3A" w:rsidR="00D20D4E" w:rsidRPr="00B43429" w:rsidRDefault="00D20D4E" w:rsidP="00D20D4E">
      <w:pPr>
        <w:pStyle w:val="ListParagraph"/>
        <w:spacing w:before="120" w:after="120"/>
        <w:ind w:hanging="720"/>
        <w:contextualSpacing w:val="0"/>
        <w:jc w:val="both"/>
        <w:rPr>
          <w:rFonts w:ascii="Book Antiqua" w:hAnsi="Book Antiqua"/>
        </w:rPr>
      </w:pPr>
      <w:r w:rsidRPr="00B43429">
        <w:rPr>
          <w:rFonts w:ascii="Book Antiqua" w:hAnsi="Book Antiqua"/>
        </w:rPr>
        <w:t>4.</w:t>
      </w:r>
      <w:r w:rsidR="00F82D7B">
        <w:rPr>
          <w:rFonts w:ascii="Book Antiqua" w:hAnsi="Book Antiqua"/>
        </w:rPr>
        <w:t>1</w:t>
      </w:r>
      <w:r w:rsidRPr="00B43429">
        <w:rPr>
          <w:rFonts w:ascii="Book Antiqua" w:hAnsi="Book Antiqua"/>
        </w:rPr>
        <w:tab/>
        <w:t xml:space="preserve">Being a party in a case in the Supreme Court is a serious matter. Most parties in the Supreme Court use a lawyer because the law and court procedure can be complex and unfamiliar. </w:t>
      </w:r>
    </w:p>
    <w:p w14:paraId="314F7A4D" w14:textId="0EDE0B75" w:rsidR="008641F9" w:rsidRPr="00B43429" w:rsidRDefault="00D20D4E" w:rsidP="008641F9">
      <w:pPr>
        <w:pStyle w:val="ListParagraph"/>
        <w:spacing w:before="120" w:after="120"/>
        <w:ind w:hanging="720"/>
        <w:contextualSpacing w:val="0"/>
        <w:jc w:val="both"/>
        <w:rPr>
          <w:rFonts w:ascii="Book Antiqua" w:hAnsi="Book Antiqua"/>
        </w:rPr>
      </w:pPr>
      <w:r w:rsidRPr="00B43429">
        <w:rPr>
          <w:rFonts w:ascii="Book Antiqua" w:hAnsi="Book Antiqua"/>
        </w:rPr>
        <w:lastRenderedPageBreak/>
        <w:t>4.</w:t>
      </w:r>
      <w:r w:rsidR="00264D90">
        <w:rPr>
          <w:rFonts w:ascii="Book Antiqua" w:hAnsi="Book Antiqua"/>
        </w:rPr>
        <w:t>2</w:t>
      </w:r>
      <w:r w:rsidRPr="00B43429">
        <w:rPr>
          <w:rFonts w:ascii="Book Antiqua" w:hAnsi="Book Antiqua"/>
        </w:rPr>
        <w:tab/>
      </w:r>
      <w:r w:rsidR="004E127F" w:rsidRPr="00B43429">
        <w:rPr>
          <w:rFonts w:ascii="Book Antiqua" w:hAnsi="Book Antiqua"/>
        </w:rPr>
        <w:t xml:space="preserve">Companies must be represented by a lawyer unless the Court gives a </w:t>
      </w:r>
      <w:r w:rsidR="00FA2F5D" w:rsidRPr="00B43429">
        <w:rPr>
          <w:rFonts w:ascii="Book Antiqua" w:hAnsi="Book Antiqua"/>
        </w:rPr>
        <w:t>non-</w:t>
      </w:r>
      <w:r w:rsidR="004E127F" w:rsidRPr="00B43429">
        <w:rPr>
          <w:rFonts w:ascii="Book Antiqua" w:hAnsi="Book Antiqua"/>
        </w:rPr>
        <w:t xml:space="preserve"> lawyer permission to represent a company.</w:t>
      </w:r>
      <w:r w:rsidR="00BB1A15" w:rsidRPr="00B43429">
        <w:rPr>
          <w:rFonts w:ascii="Book Antiqua" w:hAnsi="Book Antiqua"/>
        </w:rPr>
        <w:t xml:space="preserve"> This permission </w:t>
      </w:r>
      <w:r w:rsidR="00767826">
        <w:rPr>
          <w:rFonts w:ascii="Book Antiqua" w:hAnsi="Book Antiqua"/>
        </w:rPr>
        <w:t>is given</w:t>
      </w:r>
      <w:r w:rsidR="00843442">
        <w:rPr>
          <w:rFonts w:ascii="Book Antiqua" w:hAnsi="Book Antiqua"/>
        </w:rPr>
        <w:t xml:space="preserve"> only</w:t>
      </w:r>
      <w:r w:rsidR="00767826">
        <w:rPr>
          <w:rFonts w:ascii="Book Antiqua" w:hAnsi="Book Antiqua"/>
        </w:rPr>
        <w:t xml:space="preserve"> </w:t>
      </w:r>
      <w:r w:rsidR="00BB1A15" w:rsidRPr="00B43429">
        <w:rPr>
          <w:rFonts w:ascii="Book Antiqua" w:hAnsi="Book Antiqua"/>
        </w:rPr>
        <w:t>in limited circumstances.</w:t>
      </w:r>
    </w:p>
    <w:p w14:paraId="71E5A2E4" w14:textId="6498E0BD" w:rsidR="007B1D40" w:rsidRDefault="004E127F" w:rsidP="00324B57">
      <w:pPr>
        <w:pStyle w:val="ListParagraph"/>
        <w:spacing w:before="120" w:after="120"/>
        <w:ind w:hanging="720"/>
        <w:contextualSpacing w:val="0"/>
        <w:jc w:val="both"/>
        <w:rPr>
          <w:rFonts w:ascii="Book Antiqua" w:hAnsi="Book Antiqua"/>
        </w:rPr>
      </w:pPr>
      <w:r w:rsidRPr="003B026A">
        <w:rPr>
          <w:rFonts w:ascii="Book Antiqua" w:hAnsi="Book Antiqua"/>
        </w:rPr>
        <w:t>4.</w:t>
      </w:r>
      <w:r w:rsidR="00797720">
        <w:rPr>
          <w:rFonts w:ascii="Book Antiqua" w:hAnsi="Book Antiqua"/>
        </w:rPr>
        <w:t>3</w:t>
      </w:r>
      <w:r w:rsidRPr="003B026A">
        <w:rPr>
          <w:rFonts w:ascii="Book Antiqua" w:hAnsi="Book Antiqua"/>
        </w:rPr>
        <w:tab/>
        <w:t xml:space="preserve">Before </w:t>
      </w:r>
      <w:r w:rsidR="00496889">
        <w:rPr>
          <w:rFonts w:ascii="Book Antiqua" w:hAnsi="Book Antiqua"/>
        </w:rPr>
        <w:t xml:space="preserve">deciding to start or defend a proceeding </w:t>
      </w:r>
      <w:r w:rsidRPr="003B026A">
        <w:rPr>
          <w:rFonts w:ascii="Book Antiqua" w:hAnsi="Book Antiqua"/>
        </w:rPr>
        <w:t>without a lawyer, you should consider the following important information.</w:t>
      </w:r>
    </w:p>
    <w:p w14:paraId="125C9753" w14:textId="6863E923" w:rsidR="00955808" w:rsidRPr="00B43429" w:rsidRDefault="00955808" w:rsidP="00955808">
      <w:pPr>
        <w:spacing w:before="120" w:after="120"/>
        <w:ind w:left="720" w:hanging="720"/>
        <w:jc w:val="both"/>
        <w:rPr>
          <w:rFonts w:ascii="Book Antiqua" w:hAnsi="Book Antiqua"/>
        </w:rPr>
      </w:pPr>
      <w:r>
        <w:rPr>
          <w:rFonts w:ascii="Book Antiqua" w:hAnsi="Book Antiqua"/>
        </w:rPr>
        <w:t>4.</w:t>
      </w:r>
      <w:r w:rsidR="00797720">
        <w:rPr>
          <w:rFonts w:ascii="Book Antiqua" w:hAnsi="Book Antiqua"/>
        </w:rPr>
        <w:t>4</w:t>
      </w:r>
      <w:r w:rsidRPr="00B43429">
        <w:rPr>
          <w:rFonts w:ascii="Book Antiqua" w:hAnsi="Book Antiqua"/>
        </w:rPr>
        <w:tab/>
        <w:t>Running your case will take time.</w:t>
      </w:r>
      <w:r>
        <w:rPr>
          <w:rFonts w:ascii="Book Antiqua" w:hAnsi="Book Antiqua"/>
        </w:rPr>
        <w:t xml:space="preserve"> You will need to understand the Court’s procedures and the law relevant to your case.</w:t>
      </w:r>
      <w:r w:rsidRPr="00B43429">
        <w:rPr>
          <w:rFonts w:ascii="Book Antiqua" w:hAnsi="Book Antiqua"/>
        </w:rPr>
        <w:t xml:space="preserve"> You will need to prepare documents in the </w:t>
      </w:r>
      <w:r w:rsidR="00496889">
        <w:rPr>
          <w:rFonts w:ascii="Book Antiqua" w:hAnsi="Book Antiqua"/>
        </w:rPr>
        <w:t xml:space="preserve">required </w:t>
      </w:r>
      <w:r w:rsidRPr="00B43429">
        <w:rPr>
          <w:rFonts w:ascii="Book Antiqua" w:hAnsi="Book Antiqua"/>
        </w:rPr>
        <w:t xml:space="preserve">format and </w:t>
      </w:r>
      <w:r w:rsidR="00496889">
        <w:rPr>
          <w:rFonts w:ascii="Book Antiqua" w:hAnsi="Book Antiqua"/>
        </w:rPr>
        <w:t xml:space="preserve">comply with </w:t>
      </w:r>
      <w:r w:rsidRPr="00B43429">
        <w:rPr>
          <w:rFonts w:ascii="Book Antiqua" w:hAnsi="Book Antiqua"/>
        </w:rPr>
        <w:t xml:space="preserve">the time limits </w:t>
      </w:r>
      <w:r w:rsidR="00496889">
        <w:rPr>
          <w:rFonts w:ascii="Book Antiqua" w:hAnsi="Book Antiqua"/>
        </w:rPr>
        <w:t xml:space="preserve">in </w:t>
      </w:r>
      <w:r w:rsidRPr="00B43429">
        <w:rPr>
          <w:rFonts w:ascii="Book Antiqua" w:hAnsi="Book Antiqua"/>
        </w:rPr>
        <w:t xml:space="preserve">the Court Rules </w:t>
      </w:r>
      <w:r>
        <w:rPr>
          <w:rFonts w:ascii="Book Antiqua" w:hAnsi="Book Antiqua"/>
        </w:rPr>
        <w:t>and</w:t>
      </w:r>
      <w:r w:rsidRPr="00B43429">
        <w:rPr>
          <w:rFonts w:ascii="Book Antiqua" w:hAnsi="Book Antiqua"/>
        </w:rPr>
        <w:t xml:space="preserve"> in Court orders. </w:t>
      </w:r>
      <w:r>
        <w:rPr>
          <w:rFonts w:ascii="Book Antiqua" w:hAnsi="Book Antiqua"/>
        </w:rPr>
        <w:t xml:space="preserve">You will need to use the Court’s </w:t>
      </w:r>
      <w:proofErr w:type="spellStart"/>
      <w:r>
        <w:rPr>
          <w:rFonts w:ascii="Book Antiqua" w:hAnsi="Book Antiqua"/>
        </w:rPr>
        <w:t>RedCrest</w:t>
      </w:r>
      <w:proofErr w:type="spellEnd"/>
      <w:r>
        <w:rPr>
          <w:rFonts w:ascii="Book Antiqua" w:hAnsi="Book Antiqua"/>
        </w:rPr>
        <w:t xml:space="preserve"> electronic filing system.</w:t>
      </w:r>
    </w:p>
    <w:p w14:paraId="052611F7" w14:textId="3C326C70" w:rsidR="00955808" w:rsidRPr="00B43429" w:rsidRDefault="00955808" w:rsidP="00955808">
      <w:pPr>
        <w:spacing w:before="120" w:after="120"/>
        <w:ind w:left="720" w:hanging="720"/>
        <w:jc w:val="both"/>
        <w:rPr>
          <w:rFonts w:ascii="Book Antiqua" w:hAnsi="Book Antiqua"/>
        </w:rPr>
      </w:pPr>
      <w:r>
        <w:rPr>
          <w:rFonts w:ascii="Book Antiqua" w:hAnsi="Book Antiqua"/>
        </w:rPr>
        <w:t>4.</w:t>
      </w:r>
      <w:r w:rsidR="00797720">
        <w:rPr>
          <w:rFonts w:ascii="Book Antiqua" w:hAnsi="Book Antiqua"/>
        </w:rPr>
        <w:t>5</w:t>
      </w:r>
      <w:r w:rsidRPr="00B43429">
        <w:rPr>
          <w:rFonts w:ascii="Book Antiqua" w:hAnsi="Book Antiqua"/>
        </w:rPr>
        <w:tab/>
      </w:r>
      <w:r w:rsidR="004C245E" w:rsidRPr="00120CA9">
        <w:rPr>
          <w:rFonts w:ascii="Book Antiqua" w:hAnsi="Book Antiqua"/>
        </w:rPr>
        <w:t>The Court resolves legal disputes.</w:t>
      </w:r>
      <w:r w:rsidR="004C245E">
        <w:t xml:space="preserve"> </w:t>
      </w:r>
      <w:r w:rsidR="004C245E" w:rsidRPr="00120CA9">
        <w:rPr>
          <w:rFonts w:ascii="Book Antiqua" w:hAnsi="Book Antiqua"/>
        </w:rPr>
        <w:t xml:space="preserve">You must not use the </w:t>
      </w:r>
      <w:r w:rsidR="004C245E" w:rsidRPr="289148BD">
        <w:rPr>
          <w:rFonts w:ascii="Book Antiqua" w:hAnsi="Book Antiqua"/>
        </w:rPr>
        <w:t xml:space="preserve">Court </w:t>
      </w:r>
      <w:r w:rsidR="004C245E">
        <w:rPr>
          <w:rFonts w:ascii="Book Antiqua" w:hAnsi="Book Antiqua"/>
        </w:rPr>
        <w:t xml:space="preserve">for </w:t>
      </w:r>
      <w:r w:rsidR="004C245E" w:rsidRPr="289148BD">
        <w:rPr>
          <w:rFonts w:ascii="Book Antiqua" w:hAnsi="Book Antiqua"/>
        </w:rPr>
        <w:t xml:space="preserve">personal disputes </w:t>
      </w:r>
      <w:r w:rsidR="004C245E">
        <w:rPr>
          <w:rFonts w:ascii="Book Antiqua" w:hAnsi="Book Antiqua"/>
        </w:rPr>
        <w:t>that</w:t>
      </w:r>
      <w:r w:rsidR="004C245E" w:rsidRPr="289148BD">
        <w:rPr>
          <w:rFonts w:ascii="Book Antiqua" w:hAnsi="Book Antiqua"/>
        </w:rPr>
        <w:t xml:space="preserve"> do not involve legal rights. The Court can only make legal decisions based on proper evidence and can only make orders it has the power to make. </w:t>
      </w:r>
    </w:p>
    <w:p w14:paraId="208BD6CC" w14:textId="7576C99E" w:rsidR="00955808" w:rsidRPr="00B43429" w:rsidRDefault="00955808" w:rsidP="00955808">
      <w:pPr>
        <w:spacing w:before="120" w:after="120"/>
        <w:ind w:left="720" w:hanging="720"/>
        <w:jc w:val="both"/>
        <w:rPr>
          <w:rFonts w:ascii="Book Antiqua" w:hAnsi="Book Antiqua"/>
        </w:rPr>
      </w:pPr>
      <w:r w:rsidRPr="289148BD">
        <w:rPr>
          <w:rFonts w:ascii="Book Antiqua" w:hAnsi="Book Antiqua"/>
        </w:rPr>
        <w:t>4.</w:t>
      </w:r>
      <w:r w:rsidR="00797720">
        <w:rPr>
          <w:rFonts w:ascii="Book Antiqua" w:hAnsi="Book Antiqua"/>
        </w:rPr>
        <w:t>6</w:t>
      </w:r>
      <w:r>
        <w:tab/>
      </w:r>
      <w:r w:rsidR="004C245E" w:rsidRPr="00B43429">
        <w:rPr>
          <w:rFonts w:ascii="Book Antiqua" w:hAnsi="Book Antiqua"/>
        </w:rPr>
        <w:t xml:space="preserve">You must only bring or defend a claim or appeal if you can support your case with facts and law. You must have evidence to prove the facts in your case and law that supports your case. </w:t>
      </w:r>
      <w:r w:rsidR="004C245E">
        <w:rPr>
          <w:rFonts w:ascii="Book Antiqua" w:hAnsi="Book Antiqua"/>
        </w:rPr>
        <w:t xml:space="preserve">You will not win your case if </w:t>
      </w:r>
      <w:r w:rsidR="004C245E" w:rsidRPr="00B43429">
        <w:rPr>
          <w:rFonts w:ascii="Book Antiqua" w:hAnsi="Book Antiqua"/>
        </w:rPr>
        <w:t>you bring or defend a claim that is not supported by facts and law.</w:t>
      </w:r>
      <w:r w:rsidRPr="289148BD">
        <w:rPr>
          <w:rFonts w:ascii="Book Antiqua" w:hAnsi="Book Antiqua"/>
        </w:rPr>
        <w:t xml:space="preserve"> </w:t>
      </w:r>
    </w:p>
    <w:p w14:paraId="2FBC0E14" w14:textId="4B9C1DCF" w:rsidR="00955808" w:rsidRPr="00B43429" w:rsidRDefault="00955808" w:rsidP="00955808">
      <w:pPr>
        <w:spacing w:before="120" w:after="120"/>
        <w:ind w:left="720" w:hanging="720"/>
        <w:jc w:val="both"/>
        <w:rPr>
          <w:rFonts w:ascii="Book Antiqua" w:hAnsi="Book Antiqua"/>
        </w:rPr>
      </w:pPr>
      <w:r>
        <w:rPr>
          <w:rFonts w:ascii="Book Antiqua" w:hAnsi="Book Antiqua"/>
        </w:rPr>
        <w:t>4.</w:t>
      </w:r>
      <w:r w:rsidR="00797720">
        <w:rPr>
          <w:rFonts w:ascii="Book Antiqua" w:hAnsi="Book Antiqua"/>
        </w:rPr>
        <w:t>7</w:t>
      </w:r>
      <w:r w:rsidRPr="00B43429">
        <w:rPr>
          <w:rFonts w:ascii="Book Antiqua" w:hAnsi="Book Antiqua"/>
        </w:rPr>
        <w:tab/>
        <w:t>You must be able to explain your claim or defence clearly in writing and when speaking in Court. You should not include facts and law that are not part of the dispute. Too much information will not help your case. You should not repeat yourself.</w:t>
      </w:r>
    </w:p>
    <w:p w14:paraId="54CB9D03" w14:textId="2475838A" w:rsidR="00955808" w:rsidRPr="00B43429" w:rsidRDefault="00955808" w:rsidP="00955808">
      <w:pPr>
        <w:spacing w:before="120" w:after="120"/>
        <w:ind w:left="720" w:hanging="720"/>
        <w:jc w:val="both"/>
        <w:rPr>
          <w:rFonts w:ascii="Book Antiqua" w:hAnsi="Book Antiqua"/>
        </w:rPr>
      </w:pPr>
      <w:r>
        <w:rPr>
          <w:rFonts w:ascii="Book Antiqua" w:hAnsi="Book Antiqua"/>
        </w:rPr>
        <w:t>4.</w:t>
      </w:r>
      <w:r w:rsidR="00797720">
        <w:rPr>
          <w:rFonts w:ascii="Book Antiqua" w:hAnsi="Book Antiqua"/>
        </w:rPr>
        <w:t>8</w:t>
      </w:r>
      <w:r w:rsidRPr="00B43429">
        <w:rPr>
          <w:rFonts w:ascii="Book Antiqua" w:hAnsi="Book Antiqua"/>
        </w:rPr>
        <w:tab/>
        <w:t xml:space="preserve">You must </w:t>
      </w:r>
      <w:r>
        <w:rPr>
          <w:rFonts w:ascii="Book Antiqua" w:hAnsi="Book Antiqua"/>
        </w:rPr>
        <w:t xml:space="preserve">be able to </w:t>
      </w:r>
      <w:r w:rsidRPr="00B43429">
        <w:rPr>
          <w:rFonts w:ascii="Book Antiqua" w:hAnsi="Book Antiqua"/>
        </w:rPr>
        <w:t xml:space="preserve">tell the Court what orders you </w:t>
      </w:r>
      <w:r w:rsidR="00981AE2">
        <w:rPr>
          <w:rFonts w:ascii="Book Antiqua" w:hAnsi="Book Antiqua"/>
        </w:rPr>
        <w:t>seek</w:t>
      </w:r>
      <w:r w:rsidRPr="00B43429">
        <w:rPr>
          <w:rFonts w:ascii="Book Antiqua" w:hAnsi="Book Antiqua"/>
        </w:rPr>
        <w:t xml:space="preserve"> and use the Court’s template forms for draft orders. </w:t>
      </w:r>
    </w:p>
    <w:p w14:paraId="0E7EE976" w14:textId="1775F61F" w:rsidR="008641F9" w:rsidRPr="00355703" w:rsidRDefault="00BB1A15" w:rsidP="00A034AE">
      <w:pPr>
        <w:pStyle w:val="ListParagraph"/>
        <w:keepNext/>
        <w:spacing w:before="240" w:after="120"/>
        <w:ind w:hanging="720"/>
        <w:contextualSpacing w:val="0"/>
        <w:jc w:val="both"/>
        <w:rPr>
          <w:rFonts w:ascii="Book Antiqua" w:hAnsi="Book Antiqua"/>
          <w:b/>
          <w:bCs/>
        </w:rPr>
      </w:pPr>
      <w:r w:rsidRPr="00EB60B2">
        <w:rPr>
          <w:rFonts w:ascii="Book Antiqua" w:hAnsi="Book Antiqua"/>
          <w:b/>
          <w:bCs/>
        </w:rPr>
        <w:t>5.</w:t>
      </w:r>
      <w:r w:rsidRPr="00EB60B2">
        <w:rPr>
          <w:rFonts w:ascii="Book Antiqua" w:hAnsi="Book Antiqua"/>
          <w:b/>
          <w:bCs/>
        </w:rPr>
        <w:tab/>
        <w:t>COSTS AND FEES</w:t>
      </w:r>
    </w:p>
    <w:p w14:paraId="7D8CAB88" w14:textId="60AD7A97" w:rsidR="004E127F" w:rsidRPr="00B43429" w:rsidRDefault="004E127F" w:rsidP="00D20D4E">
      <w:pPr>
        <w:pStyle w:val="ListParagraph"/>
        <w:spacing w:before="120" w:after="120"/>
        <w:ind w:hanging="720"/>
        <w:contextualSpacing w:val="0"/>
        <w:jc w:val="both"/>
        <w:rPr>
          <w:rFonts w:ascii="Book Antiqua" w:hAnsi="Book Antiqua"/>
        </w:rPr>
      </w:pPr>
      <w:r w:rsidRPr="00B43429">
        <w:rPr>
          <w:rFonts w:ascii="Book Antiqua" w:hAnsi="Book Antiqua"/>
        </w:rPr>
        <w:t>5</w:t>
      </w:r>
      <w:r w:rsidR="00BB1A15" w:rsidRPr="00B43429">
        <w:rPr>
          <w:rFonts w:ascii="Book Antiqua" w:hAnsi="Book Antiqua"/>
        </w:rPr>
        <w:t>.1</w:t>
      </w:r>
      <w:r w:rsidRPr="00B43429">
        <w:rPr>
          <w:rFonts w:ascii="Book Antiqua" w:hAnsi="Book Antiqua"/>
        </w:rPr>
        <w:tab/>
        <w:t>If you start a proceeding</w:t>
      </w:r>
      <w:r w:rsidRPr="00A16CEF">
        <w:rPr>
          <w:rFonts w:ascii="Book Antiqua" w:hAnsi="Book Antiqua"/>
        </w:rPr>
        <w:t>,</w:t>
      </w:r>
      <w:r w:rsidRPr="00B43429">
        <w:rPr>
          <w:rFonts w:ascii="Book Antiqua" w:hAnsi="Book Antiqua"/>
        </w:rPr>
        <w:t xml:space="preserve"> you </w:t>
      </w:r>
      <w:r w:rsidR="006E3499">
        <w:rPr>
          <w:rFonts w:ascii="Book Antiqua" w:hAnsi="Book Antiqua"/>
        </w:rPr>
        <w:t>must</w:t>
      </w:r>
      <w:r w:rsidRPr="00B43429">
        <w:rPr>
          <w:rFonts w:ascii="Book Antiqua" w:hAnsi="Book Antiqua"/>
        </w:rPr>
        <w:t xml:space="preserve"> pay Court fees including:</w:t>
      </w:r>
    </w:p>
    <w:p w14:paraId="4C26D203" w14:textId="3D53EDE3" w:rsidR="00D20D4E" w:rsidRPr="00B43429" w:rsidRDefault="00981AE2" w:rsidP="004E127F">
      <w:pPr>
        <w:pStyle w:val="ListParagraph"/>
        <w:numPr>
          <w:ilvl w:val="0"/>
          <w:numId w:val="2"/>
        </w:numPr>
        <w:spacing w:before="120" w:after="120"/>
        <w:jc w:val="both"/>
        <w:rPr>
          <w:rFonts w:ascii="Book Antiqua" w:hAnsi="Book Antiqua"/>
        </w:rPr>
      </w:pPr>
      <w:r>
        <w:rPr>
          <w:rFonts w:ascii="Book Antiqua" w:hAnsi="Book Antiqua"/>
        </w:rPr>
        <w:t>a</w:t>
      </w:r>
      <w:r w:rsidRPr="00B43429">
        <w:rPr>
          <w:rFonts w:ascii="Book Antiqua" w:hAnsi="Book Antiqua"/>
        </w:rPr>
        <w:t xml:space="preserve"> </w:t>
      </w:r>
      <w:r w:rsidR="004E127F" w:rsidRPr="00B43429">
        <w:rPr>
          <w:rFonts w:ascii="Book Antiqua" w:hAnsi="Book Antiqua"/>
        </w:rPr>
        <w:t>commencement fee – this is a fee to start a proceeding</w:t>
      </w:r>
    </w:p>
    <w:p w14:paraId="5CDA457F" w14:textId="57D9F8E0" w:rsidR="004E127F" w:rsidRPr="00B43429" w:rsidRDefault="00981AE2" w:rsidP="004E127F">
      <w:pPr>
        <w:pStyle w:val="ListParagraph"/>
        <w:numPr>
          <w:ilvl w:val="0"/>
          <w:numId w:val="2"/>
        </w:numPr>
        <w:spacing w:before="120" w:after="120"/>
        <w:jc w:val="both"/>
        <w:rPr>
          <w:rFonts w:ascii="Book Antiqua" w:hAnsi="Book Antiqua"/>
        </w:rPr>
      </w:pPr>
      <w:r>
        <w:rPr>
          <w:rFonts w:ascii="Book Antiqua" w:hAnsi="Book Antiqua"/>
        </w:rPr>
        <w:t>i</w:t>
      </w:r>
      <w:r w:rsidRPr="00B43429">
        <w:rPr>
          <w:rFonts w:ascii="Book Antiqua" w:hAnsi="Book Antiqua"/>
        </w:rPr>
        <w:t xml:space="preserve">nterlocutory </w:t>
      </w:r>
      <w:r w:rsidR="004E127F" w:rsidRPr="00B43429">
        <w:rPr>
          <w:rFonts w:ascii="Book Antiqua" w:hAnsi="Book Antiqua"/>
        </w:rPr>
        <w:t>application fees – this is a fee to make an</w:t>
      </w:r>
      <w:r w:rsidR="00BB1A15" w:rsidRPr="00B43429">
        <w:rPr>
          <w:rFonts w:ascii="Book Antiqua" w:hAnsi="Book Antiqua"/>
        </w:rPr>
        <w:t>y</w:t>
      </w:r>
      <w:r w:rsidR="004E127F" w:rsidRPr="00B43429">
        <w:rPr>
          <w:rFonts w:ascii="Book Antiqua" w:hAnsi="Book Antiqua"/>
        </w:rPr>
        <w:t xml:space="preserve"> application in your proceeding, for example, to stay an order</w:t>
      </w:r>
    </w:p>
    <w:p w14:paraId="7CB804CE" w14:textId="077B859C" w:rsidR="004E127F" w:rsidRPr="00B43429" w:rsidRDefault="00981AE2" w:rsidP="004E127F">
      <w:pPr>
        <w:pStyle w:val="ListParagraph"/>
        <w:numPr>
          <w:ilvl w:val="0"/>
          <w:numId w:val="2"/>
        </w:numPr>
        <w:spacing w:before="120" w:after="120"/>
        <w:jc w:val="both"/>
        <w:rPr>
          <w:rFonts w:ascii="Book Antiqua" w:hAnsi="Book Antiqua"/>
        </w:rPr>
      </w:pPr>
      <w:r>
        <w:rPr>
          <w:rFonts w:ascii="Book Antiqua" w:hAnsi="Book Antiqua"/>
        </w:rPr>
        <w:t xml:space="preserve">a </w:t>
      </w:r>
      <w:r w:rsidR="006A5A2E">
        <w:rPr>
          <w:rFonts w:ascii="Book Antiqua" w:hAnsi="Book Antiqua"/>
        </w:rPr>
        <w:t>s</w:t>
      </w:r>
      <w:r w:rsidR="004E127F" w:rsidRPr="00B43429">
        <w:rPr>
          <w:rFonts w:ascii="Book Antiqua" w:hAnsi="Book Antiqua"/>
        </w:rPr>
        <w:t xml:space="preserve">etting down fee – this is a fee to </w:t>
      </w:r>
      <w:r w:rsidR="00E246E0">
        <w:rPr>
          <w:rFonts w:ascii="Book Antiqua" w:hAnsi="Book Antiqua"/>
        </w:rPr>
        <w:t>secure</w:t>
      </w:r>
      <w:r w:rsidR="00E246E0" w:rsidRPr="00B43429">
        <w:rPr>
          <w:rFonts w:ascii="Book Antiqua" w:hAnsi="Book Antiqua"/>
        </w:rPr>
        <w:t xml:space="preserve"> </w:t>
      </w:r>
      <w:r w:rsidR="004E127F" w:rsidRPr="00B43429">
        <w:rPr>
          <w:rFonts w:ascii="Book Antiqua" w:hAnsi="Book Antiqua"/>
        </w:rPr>
        <w:t>the date for your final hearing</w:t>
      </w:r>
    </w:p>
    <w:p w14:paraId="39A119EE" w14:textId="5084FED2" w:rsidR="005D747E" w:rsidRPr="00EB60B2" w:rsidRDefault="00981AE2" w:rsidP="005D747E">
      <w:pPr>
        <w:pStyle w:val="ListParagraph"/>
        <w:numPr>
          <w:ilvl w:val="0"/>
          <w:numId w:val="2"/>
        </w:numPr>
        <w:spacing w:before="120" w:after="120"/>
        <w:jc w:val="both"/>
        <w:rPr>
          <w:rFonts w:ascii="Book Antiqua" w:hAnsi="Book Antiqua"/>
        </w:rPr>
      </w:pPr>
      <w:r>
        <w:rPr>
          <w:rFonts w:ascii="Book Antiqua" w:hAnsi="Book Antiqua"/>
        </w:rPr>
        <w:t>h</w:t>
      </w:r>
      <w:r w:rsidRPr="00B43429">
        <w:rPr>
          <w:rFonts w:ascii="Book Antiqua" w:hAnsi="Book Antiqua"/>
        </w:rPr>
        <w:t xml:space="preserve">earing </w:t>
      </w:r>
      <w:r w:rsidR="004E127F" w:rsidRPr="00B43429">
        <w:rPr>
          <w:rFonts w:ascii="Book Antiqua" w:hAnsi="Book Antiqua"/>
        </w:rPr>
        <w:t>fees – this is a fee for each day or part day of you</w:t>
      </w:r>
      <w:r w:rsidR="00BB1A15" w:rsidRPr="00B43429">
        <w:rPr>
          <w:rFonts w:ascii="Book Antiqua" w:hAnsi="Book Antiqua"/>
        </w:rPr>
        <w:t>r</w:t>
      </w:r>
      <w:r w:rsidR="004E127F" w:rsidRPr="00B43429">
        <w:rPr>
          <w:rFonts w:ascii="Book Antiqua" w:hAnsi="Book Antiqua"/>
        </w:rPr>
        <w:t xml:space="preserve"> final hearing.</w:t>
      </w:r>
    </w:p>
    <w:p w14:paraId="58A42AA1" w14:textId="602799B7" w:rsidR="005D747E" w:rsidRDefault="005D747E" w:rsidP="00EB60B2">
      <w:pPr>
        <w:spacing w:before="120" w:after="120"/>
        <w:ind w:left="720"/>
        <w:jc w:val="both"/>
        <w:rPr>
          <w:rFonts w:ascii="Book Antiqua" w:hAnsi="Book Antiqua"/>
        </w:rPr>
      </w:pPr>
      <w:r>
        <w:rPr>
          <w:rFonts w:ascii="Book Antiqua" w:hAnsi="Book Antiqua"/>
        </w:rPr>
        <w:t>If you are defending a proceeding</w:t>
      </w:r>
      <w:r w:rsidR="006E3499">
        <w:rPr>
          <w:rFonts w:ascii="Book Antiqua" w:hAnsi="Book Antiqua"/>
        </w:rPr>
        <w:t xml:space="preserve">, you </w:t>
      </w:r>
      <w:r w:rsidR="003059C1">
        <w:rPr>
          <w:rFonts w:ascii="Book Antiqua" w:hAnsi="Book Antiqua"/>
        </w:rPr>
        <w:t xml:space="preserve">may also have to </w:t>
      </w:r>
      <w:r w:rsidR="006E3499">
        <w:rPr>
          <w:rFonts w:ascii="Book Antiqua" w:hAnsi="Book Antiqua"/>
        </w:rPr>
        <w:t xml:space="preserve">pay </w:t>
      </w:r>
      <w:r w:rsidR="00E05B45">
        <w:rPr>
          <w:rFonts w:ascii="Book Antiqua" w:hAnsi="Book Antiqua"/>
        </w:rPr>
        <w:t xml:space="preserve">some </w:t>
      </w:r>
      <w:r w:rsidR="006E3499">
        <w:rPr>
          <w:rFonts w:ascii="Book Antiqua" w:hAnsi="Book Antiqua"/>
        </w:rPr>
        <w:t>Court fees</w:t>
      </w:r>
      <w:r w:rsidR="0004716B">
        <w:rPr>
          <w:rFonts w:ascii="Book Antiqua" w:hAnsi="Book Antiqua"/>
        </w:rPr>
        <w:t>,</w:t>
      </w:r>
      <w:r w:rsidR="006E3499">
        <w:rPr>
          <w:rFonts w:ascii="Book Antiqua" w:hAnsi="Book Antiqua"/>
        </w:rPr>
        <w:t xml:space="preserve"> including</w:t>
      </w:r>
      <w:r w:rsidR="003059C1">
        <w:rPr>
          <w:rFonts w:ascii="Book Antiqua" w:hAnsi="Book Antiqua"/>
        </w:rPr>
        <w:t xml:space="preserve"> interlocutory </w:t>
      </w:r>
      <w:r w:rsidR="0004716B">
        <w:rPr>
          <w:rFonts w:ascii="Book Antiqua" w:hAnsi="Book Antiqua"/>
        </w:rPr>
        <w:t>application fees.</w:t>
      </w:r>
      <w:r w:rsidR="005539FC">
        <w:rPr>
          <w:rFonts w:ascii="Book Antiqua" w:hAnsi="Book Antiqua"/>
        </w:rPr>
        <w:t xml:space="preserve"> </w:t>
      </w:r>
    </w:p>
    <w:p w14:paraId="58A605AB" w14:textId="76123917" w:rsidR="000B2301" w:rsidRDefault="00BB1A15" w:rsidP="00324B57">
      <w:pPr>
        <w:pStyle w:val="ListParagraph"/>
        <w:spacing w:before="120" w:after="120"/>
        <w:ind w:hanging="720"/>
        <w:contextualSpacing w:val="0"/>
        <w:jc w:val="both"/>
        <w:rPr>
          <w:rFonts w:ascii="Book Antiqua" w:hAnsi="Book Antiqua"/>
        </w:rPr>
      </w:pPr>
      <w:r w:rsidRPr="00B43429">
        <w:rPr>
          <w:rFonts w:ascii="Book Antiqua" w:hAnsi="Book Antiqua"/>
        </w:rPr>
        <w:t>5.2</w:t>
      </w:r>
      <w:r w:rsidR="00C24ED3" w:rsidRPr="00B43429">
        <w:rPr>
          <w:rFonts w:ascii="Book Antiqua" w:hAnsi="Book Antiqua"/>
        </w:rPr>
        <w:tab/>
      </w:r>
      <w:r w:rsidR="00BF0EAC">
        <w:rPr>
          <w:rFonts w:ascii="Book Antiqua" w:hAnsi="Book Antiqua"/>
        </w:rPr>
        <w:t xml:space="preserve">Children and prisoners do not have to pay Court fees. </w:t>
      </w:r>
      <w:r w:rsidR="000129BE">
        <w:rPr>
          <w:rFonts w:ascii="Book Antiqua" w:hAnsi="Book Antiqua"/>
        </w:rPr>
        <w:t xml:space="preserve">You will not have to pay Court fees if you </w:t>
      </w:r>
      <w:r w:rsidR="00EE2236">
        <w:rPr>
          <w:rFonts w:ascii="Book Antiqua" w:hAnsi="Book Antiqua"/>
        </w:rPr>
        <w:t xml:space="preserve">have legal aid </w:t>
      </w:r>
      <w:r w:rsidR="006009AE">
        <w:rPr>
          <w:rFonts w:ascii="Book Antiqua" w:hAnsi="Book Antiqua"/>
        </w:rPr>
        <w:t xml:space="preserve">for the proceeding, </w:t>
      </w:r>
      <w:r w:rsidR="00EE2236">
        <w:rPr>
          <w:rFonts w:ascii="Book Antiqua" w:hAnsi="Book Antiqua"/>
        </w:rPr>
        <w:t xml:space="preserve">or </w:t>
      </w:r>
      <w:r w:rsidR="006009AE">
        <w:rPr>
          <w:rFonts w:ascii="Book Antiqua" w:hAnsi="Book Antiqua"/>
        </w:rPr>
        <w:t xml:space="preserve">if you </w:t>
      </w:r>
      <w:r w:rsidR="000129BE">
        <w:rPr>
          <w:rFonts w:ascii="Book Antiqua" w:hAnsi="Book Antiqua"/>
        </w:rPr>
        <w:t xml:space="preserve">are legally </w:t>
      </w:r>
      <w:r w:rsidR="00EE2236">
        <w:rPr>
          <w:rFonts w:ascii="Book Antiqua" w:hAnsi="Book Antiqua"/>
        </w:rPr>
        <w:t xml:space="preserve">represented by </w:t>
      </w:r>
      <w:r w:rsidR="00AF0282">
        <w:rPr>
          <w:rFonts w:ascii="Book Antiqua" w:hAnsi="Book Antiqua"/>
        </w:rPr>
        <w:t xml:space="preserve">a community legal centre or under </w:t>
      </w:r>
      <w:r w:rsidR="00EE2236">
        <w:rPr>
          <w:rFonts w:ascii="Book Antiqua" w:hAnsi="Book Antiqua"/>
        </w:rPr>
        <w:t>an approved pro bono</w:t>
      </w:r>
      <w:r w:rsidR="00AF0282">
        <w:rPr>
          <w:rFonts w:ascii="Book Antiqua" w:hAnsi="Book Antiqua"/>
        </w:rPr>
        <w:t xml:space="preserve"> scheme.</w:t>
      </w:r>
      <w:r w:rsidR="000B2301">
        <w:rPr>
          <w:rFonts w:ascii="Book Antiqua" w:hAnsi="Book Antiqua"/>
        </w:rPr>
        <w:t xml:space="preserve"> </w:t>
      </w:r>
      <w:r w:rsidR="005819B9">
        <w:rPr>
          <w:rFonts w:ascii="Book Antiqua" w:hAnsi="Book Antiqua"/>
        </w:rPr>
        <w:t>The Court may also grant you a fee waiver</w:t>
      </w:r>
      <w:r w:rsidR="00EC1C40">
        <w:rPr>
          <w:rFonts w:ascii="Book Antiqua" w:hAnsi="Book Antiqua"/>
        </w:rPr>
        <w:t xml:space="preserve"> i</w:t>
      </w:r>
      <w:r w:rsidR="006A5A2E">
        <w:rPr>
          <w:rFonts w:ascii="Book Antiqua" w:hAnsi="Book Antiqua"/>
        </w:rPr>
        <w:t xml:space="preserve">f you can </w:t>
      </w:r>
      <w:r w:rsidR="006B1A5C">
        <w:rPr>
          <w:rFonts w:ascii="Book Antiqua" w:hAnsi="Book Antiqua"/>
        </w:rPr>
        <w:t>show</w:t>
      </w:r>
      <w:r w:rsidR="006A5A2E">
        <w:rPr>
          <w:rFonts w:ascii="Book Antiqua" w:hAnsi="Book Antiqua"/>
        </w:rPr>
        <w:t xml:space="preserve"> that paying </w:t>
      </w:r>
      <w:r w:rsidR="00EC1C40">
        <w:rPr>
          <w:rFonts w:ascii="Book Antiqua" w:hAnsi="Book Antiqua"/>
        </w:rPr>
        <w:t xml:space="preserve">Court </w:t>
      </w:r>
      <w:r w:rsidR="006A5A2E">
        <w:rPr>
          <w:rFonts w:ascii="Book Antiqua" w:hAnsi="Book Antiqua"/>
        </w:rPr>
        <w:t>fees will cause you financial hardship</w:t>
      </w:r>
      <w:r w:rsidR="0073240A">
        <w:rPr>
          <w:rFonts w:ascii="Book Antiqua" w:hAnsi="Book Antiqua"/>
        </w:rPr>
        <w:t>.</w:t>
      </w:r>
    </w:p>
    <w:p w14:paraId="7FC62683" w14:textId="0628EBEC" w:rsidR="006A5A2E" w:rsidRDefault="000B2301" w:rsidP="00324B57">
      <w:pPr>
        <w:pStyle w:val="ListParagraph"/>
        <w:spacing w:before="120" w:after="120"/>
        <w:ind w:hanging="720"/>
        <w:contextualSpacing w:val="0"/>
        <w:jc w:val="both"/>
        <w:rPr>
          <w:rFonts w:ascii="Book Antiqua" w:hAnsi="Book Antiqua"/>
        </w:rPr>
      </w:pPr>
      <w:r>
        <w:rPr>
          <w:rFonts w:ascii="Book Antiqua" w:hAnsi="Book Antiqua"/>
        </w:rPr>
        <w:t>5.3</w:t>
      </w:r>
      <w:r>
        <w:rPr>
          <w:rFonts w:ascii="Book Antiqua" w:hAnsi="Book Antiqua"/>
        </w:rPr>
        <w:tab/>
      </w:r>
      <w:r w:rsidR="00876C6A">
        <w:rPr>
          <w:rFonts w:ascii="Book Antiqua" w:hAnsi="Book Antiqua"/>
        </w:rPr>
        <w:t>T</w:t>
      </w:r>
      <w:r w:rsidR="00971C28">
        <w:rPr>
          <w:rFonts w:ascii="Book Antiqua" w:hAnsi="Book Antiqua"/>
        </w:rPr>
        <w:t xml:space="preserve">here are </w:t>
      </w:r>
      <w:r w:rsidR="006201F7">
        <w:rPr>
          <w:rFonts w:ascii="Book Antiqua" w:hAnsi="Book Antiqua"/>
        </w:rPr>
        <w:t xml:space="preserve">other </w:t>
      </w:r>
      <w:r w:rsidR="00971C28">
        <w:rPr>
          <w:rFonts w:ascii="Book Antiqua" w:hAnsi="Book Antiqua"/>
        </w:rPr>
        <w:t xml:space="preserve">costs </w:t>
      </w:r>
      <w:r w:rsidR="00ED601F">
        <w:rPr>
          <w:rFonts w:ascii="Book Antiqua" w:hAnsi="Book Antiqua"/>
        </w:rPr>
        <w:t xml:space="preserve">of </w:t>
      </w:r>
      <w:r w:rsidR="001D7A55">
        <w:rPr>
          <w:rFonts w:ascii="Book Antiqua" w:hAnsi="Book Antiqua"/>
        </w:rPr>
        <w:t xml:space="preserve">being a party to </w:t>
      </w:r>
      <w:r w:rsidR="004C60EB">
        <w:rPr>
          <w:rFonts w:ascii="Book Antiqua" w:hAnsi="Book Antiqua"/>
        </w:rPr>
        <w:t xml:space="preserve">a proceeding </w:t>
      </w:r>
      <w:r w:rsidR="0076189A">
        <w:rPr>
          <w:rFonts w:ascii="Book Antiqua" w:hAnsi="Book Antiqua"/>
        </w:rPr>
        <w:t>that are not covered by a fee waiver</w:t>
      </w:r>
      <w:r w:rsidR="002245C3">
        <w:rPr>
          <w:rFonts w:ascii="Book Antiqua" w:hAnsi="Book Antiqua"/>
        </w:rPr>
        <w:t xml:space="preserve"> and that you </w:t>
      </w:r>
      <w:r w:rsidR="0064055A">
        <w:rPr>
          <w:rFonts w:ascii="Book Antiqua" w:hAnsi="Book Antiqua"/>
        </w:rPr>
        <w:t>will have to pay yourself</w:t>
      </w:r>
      <w:r w:rsidR="00502500">
        <w:rPr>
          <w:rFonts w:ascii="Book Antiqua" w:hAnsi="Book Antiqua"/>
        </w:rPr>
        <w:t>.</w:t>
      </w:r>
      <w:r w:rsidR="00B955CF">
        <w:rPr>
          <w:rFonts w:ascii="Book Antiqua" w:hAnsi="Book Antiqua"/>
        </w:rPr>
        <w:t xml:space="preserve"> </w:t>
      </w:r>
      <w:r w:rsidR="00F04072">
        <w:rPr>
          <w:rFonts w:ascii="Book Antiqua" w:hAnsi="Book Antiqua"/>
        </w:rPr>
        <w:t>These include the costs of transcript and interpreters</w:t>
      </w:r>
      <w:r w:rsidR="000E535D">
        <w:rPr>
          <w:rFonts w:ascii="Book Antiqua" w:hAnsi="Book Antiqua"/>
        </w:rPr>
        <w:t xml:space="preserve">, and any order </w:t>
      </w:r>
      <w:r w:rsidR="00E50020">
        <w:rPr>
          <w:rFonts w:ascii="Book Antiqua" w:hAnsi="Book Antiqua"/>
        </w:rPr>
        <w:t>to pay another party’s costs.</w:t>
      </w:r>
    </w:p>
    <w:p w14:paraId="269814C4" w14:textId="19EB9AD1" w:rsidR="00246378" w:rsidRPr="00B43429" w:rsidRDefault="00502500" w:rsidP="0063391D">
      <w:pPr>
        <w:pStyle w:val="ListParagraph"/>
        <w:spacing w:before="120" w:after="120"/>
        <w:ind w:hanging="720"/>
        <w:contextualSpacing w:val="0"/>
        <w:jc w:val="both"/>
        <w:rPr>
          <w:rFonts w:ascii="Book Antiqua" w:hAnsi="Book Antiqua"/>
        </w:rPr>
      </w:pPr>
      <w:r>
        <w:rPr>
          <w:rFonts w:ascii="Book Antiqua" w:hAnsi="Book Antiqua"/>
        </w:rPr>
        <w:lastRenderedPageBreak/>
        <w:t>5.</w:t>
      </w:r>
      <w:r w:rsidR="005A552F">
        <w:rPr>
          <w:rFonts w:ascii="Book Antiqua" w:hAnsi="Book Antiqua"/>
        </w:rPr>
        <w:t>4</w:t>
      </w:r>
      <w:r>
        <w:rPr>
          <w:rFonts w:ascii="Book Antiqua" w:hAnsi="Book Antiqua"/>
        </w:rPr>
        <w:tab/>
      </w:r>
      <w:r w:rsidR="00F7072B">
        <w:rPr>
          <w:rFonts w:ascii="Book Antiqua" w:hAnsi="Book Antiqua"/>
        </w:rPr>
        <w:t xml:space="preserve">If you </w:t>
      </w:r>
      <w:r w:rsidR="001D7A55">
        <w:rPr>
          <w:rFonts w:ascii="Book Antiqua" w:hAnsi="Book Antiqua"/>
        </w:rPr>
        <w:t>start</w:t>
      </w:r>
      <w:r w:rsidR="0063391D">
        <w:rPr>
          <w:rFonts w:ascii="Book Antiqua" w:hAnsi="Book Antiqua"/>
        </w:rPr>
        <w:t xml:space="preserve"> a</w:t>
      </w:r>
      <w:r w:rsidR="001D7A55">
        <w:rPr>
          <w:rFonts w:ascii="Book Antiqua" w:hAnsi="Book Antiqua"/>
        </w:rPr>
        <w:t xml:space="preserve"> </w:t>
      </w:r>
      <w:r w:rsidR="00F7072B">
        <w:rPr>
          <w:rFonts w:ascii="Book Antiqua" w:hAnsi="Book Antiqua"/>
        </w:rPr>
        <w:t>proceeding, y</w:t>
      </w:r>
      <w:r w:rsidR="00246378" w:rsidRPr="00B43429">
        <w:rPr>
          <w:rFonts w:ascii="Book Antiqua" w:hAnsi="Book Antiqua"/>
        </w:rPr>
        <w:t xml:space="preserve">ou will </w:t>
      </w:r>
      <w:r w:rsidR="0063391D">
        <w:rPr>
          <w:rFonts w:ascii="Book Antiqua" w:hAnsi="Book Antiqua"/>
        </w:rPr>
        <w:t>have</w:t>
      </w:r>
      <w:r w:rsidR="0063391D" w:rsidRPr="00B43429">
        <w:rPr>
          <w:rFonts w:ascii="Book Antiqua" w:hAnsi="Book Antiqua"/>
        </w:rPr>
        <w:t xml:space="preserve"> </w:t>
      </w:r>
      <w:r w:rsidR="00246378" w:rsidRPr="00B43429">
        <w:rPr>
          <w:rFonts w:ascii="Book Antiqua" w:hAnsi="Book Antiqua"/>
        </w:rPr>
        <w:t>to</w:t>
      </w:r>
      <w:r w:rsidR="0063391D">
        <w:rPr>
          <w:rFonts w:ascii="Book Antiqua" w:hAnsi="Book Antiqua"/>
        </w:rPr>
        <w:t xml:space="preserve"> </w:t>
      </w:r>
      <w:r w:rsidR="00246378" w:rsidRPr="00B43429">
        <w:rPr>
          <w:rFonts w:ascii="Book Antiqua" w:hAnsi="Book Antiqua"/>
        </w:rPr>
        <w:t>order and pay for transcript for all final hearings and some other hearings too. Transcript of Court hearings is produced by private companies who charge fees. Practice Note SC GN 7 – Transcript in Civil Proceedings contains important information about when and how to get transcript.</w:t>
      </w:r>
      <w:r w:rsidR="004D7CED">
        <w:rPr>
          <w:rFonts w:ascii="Book Antiqua" w:hAnsi="Book Antiqua"/>
        </w:rPr>
        <w:t xml:space="preserve"> </w:t>
      </w:r>
      <w:r w:rsidR="00A91468" w:rsidRPr="00DC517D">
        <w:rPr>
          <w:rFonts w:ascii="Book Antiqua" w:hAnsi="Book Antiqua"/>
        </w:rPr>
        <w:t xml:space="preserve">Only approved </w:t>
      </w:r>
      <w:r w:rsidR="00971377" w:rsidRPr="00DC517D">
        <w:rPr>
          <w:rFonts w:ascii="Book Antiqua" w:hAnsi="Book Antiqua"/>
        </w:rPr>
        <w:t>transcript providers</w:t>
      </w:r>
      <w:r w:rsidR="00A91468" w:rsidRPr="00DC517D">
        <w:rPr>
          <w:rFonts w:ascii="Book Antiqua" w:hAnsi="Book Antiqua"/>
        </w:rPr>
        <w:t xml:space="preserve"> </w:t>
      </w:r>
      <w:r w:rsidR="006769A3" w:rsidRPr="00DC517D">
        <w:rPr>
          <w:rFonts w:ascii="Book Antiqua" w:hAnsi="Book Antiqua"/>
        </w:rPr>
        <w:t xml:space="preserve">may record court proceedings. Parties and other people attending court are not allowed to make </w:t>
      </w:r>
      <w:r w:rsidR="00895B59" w:rsidRPr="00DC517D">
        <w:rPr>
          <w:rFonts w:ascii="Book Antiqua" w:hAnsi="Book Antiqua"/>
        </w:rPr>
        <w:t>audio or video recordings without a judicial officer’s permission.</w:t>
      </w:r>
    </w:p>
    <w:p w14:paraId="5DF572F9" w14:textId="0029E055" w:rsidR="00585965" w:rsidRDefault="00BB1A15" w:rsidP="00324B57">
      <w:pPr>
        <w:pStyle w:val="ListParagraph"/>
        <w:spacing w:before="120" w:after="120"/>
        <w:ind w:hanging="720"/>
        <w:contextualSpacing w:val="0"/>
        <w:jc w:val="both"/>
        <w:rPr>
          <w:rFonts w:ascii="Book Antiqua" w:hAnsi="Book Antiqua"/>
        </w:rPr>
      </w:pPr>
      <w:r w:rsidRPr="00B43429">
        <w:rPr>
          <w:rFonts w:ascii="Book Antiqua" w:hAnsi="Book Antiqua"/>
        </w:rPr>
        <w:t>5.</w:t>
      </w:r>
      <w:r w:rsidR="005A552F">
        <w:rPr>
          <w:rFonts w:ascii="Book Antiqua" w:hAnsi="Book Antiqua"/>
        </w:rPr>
        <w:t>5</w:t>
      </w:r>
      <w:r w:rsidR="00246378" w:rsidRPr="00B43429">
        <w:rPr>
          <w:rFonts w:ascii="Book Antiqua" w:hAnsi="Book Antiqua"/>
        </w:rPr>
        <w:tab/>
      </w:r>
      <w:r w:rsidR="00585965" w:rsidRPr="00B43429">
        <w:rPr>
          <w:rFonts w:ascii="Book Antiqua" w:hAnsi="Book Antiqua"/>
        </w:rPr>
        <w:t>If you need an interpreter in a civil proceeding</w:t>
      </w:r>
      <w:r w:rsidR="00BA0397">
        <w:rPr>
          <w:rFonts w:ascii="Book Antiqua" w:hAnsi="Book Antiqua"/>
        </w:rPr>
        <w:t>,</w:t>
      </w:r>
      <w:r w:rsidR="00585965" w:rsidRPr="00B43429">
        <w:rPr>
          <w:rFonts w:ascii="Book Antiqua" w:hAnsi="Book Antiqua"/>
        </w:rPr>
        <w:t xml:space="preserve"> you must arrange and pay for the interpreter yourself. </w:t>
      </w:r>
    </w:p>
    <w:p w14:paraId="3325111C" w14:textId="1D384E70" w:rsidR="00246378" w:rsidRPr="00B43429" w:rsidRDefault="00911A70" w:rsidP="00321AA7">
      <w:pPr>
        <w:pStyle w:val="ListParagraph"/>
        <w:spacing w:before="120" w:after="120"/>
        <w:ind w:hanging="720"/>
        <w:contextualSpacing w:val="0"/>
        <w:jc w:val="both"/>
        <w:rPr>
          <w:rFonts w:ascii="Book Antiqua" w:hAnsi="Book Antiqua"/>
        </w:rPr>
      </w:pPr>
      <w:r>
        <w:rPr>
          <w:rFonts w:ascii="Book Antiqua" w:hAnsi="Book Antiqua"/>
        </w:rPr>
        <w:t>5.</w:t>
      </w:r>
      <w:r w:rsidR="005A552F">
        <w:rPr>
          <w:rFonts w:ascii="Book Antiqua" w:hAnsi="Book Antiqua"/>
        </w:rPr>
        <w:t>6</w:t>
      </w:r>
      <w:r>
        <w:rPr>
          <w:rFonts w:ascii="Book Antiqua" w:hAnsi="Book Antiqua"/>
        </w:rPr>
        <w:tab/>
      </w:r>
      <w:r w:rsidR="00246378" w:rsidRPr="00B43429">
        <w:rPr>
          <w:rFonts w:ascii="Book Antiqua" w:hAnsi="Book Antiqua"/>
        </w:rPr>
        <w:t xml:space="preserve">If you start a proceeding and then </w:t>
      </w:r>
      <w:r w:rsidR="00BD0A04">
        <w:rPr>
          <w:rFonts w:ascii="Book Antiqua" w:hAnsi="Book Antiqua"/>
        </w:rPr>
        <w:t>give up</w:t>
      </w:r>
      <w:r w:rsidR="00246378" w:rsidRPr="00B43429">
        <w:rPr>
          <w:rFonts w:ascii="Book Antiqua" w:hAnsi="Book Antiqua"/>
        </w:rPr>
        <w:t xml:space="preserve">, you </w:t>
      </w:r>
      <w:r w:rsidR="003646F6">
        <w:rPr>
          <w:rFonts w:ascii="Book Antiqua" w:hAnsi="Book Antiqua"/>
        </w:rPr>
        <w:t xml:space="preserve">will usually </w:t>
      </w:r>
      <w:r w:rsidR="00AB11CD">
        <w:rPr>
          <w:rFonts w:ascii="Book Antiqua" w:hAnsi="Book Antiqua"/>
        </w:rPr>
        <w:t xml:space="preserve">have to </w:t>
      </w:r>
      <w:r w:rsidR="00694E41">
        <w:rPr>
          <w:rFonts w:ascii="Book Antiqua" w:hAnsi="Book Antiqua"/>
        </w:rPr>
        <w:t xml:space="preserve">pay the other </w:t>
      </w:r>
      <w:r w:rsidR="00132A19">
        <w:rPr>
          <w:rFonts w:ascii="Book Antiqua" w:hAnsi="Book Antiqua"/>
        </w:rPr>
        <w:t xml:space="preserve">side’s </w:t>
      </w:r>
      <w:r w:rsidR="003646F6">
        <w:rPr>
          <w:rFonts w:ascii="Book Antiqua" w:hAnsi="Book Antiqua"/>
        </w:rPr>
        <w:t xml:space="preserve">legal </w:t>
      </w:r>
      <w:r w:rsidR="00246378" w:rsidRPr="00B43429">
        <w:rPr>
          <w:rFonts w:ascii="Book Antiqua" w:hAnsi="Book Antiqua"/>
        </w:rPr>
        <w:t>costs</w:t>
      </w:r>
      <w:r w:rsidR="00BF78EA">
        <w:rPr>
          <w:rFonts w:ascii="Book Antiqua" w:hAnsi="Book Antiqua"/>
        </w:rPr>
        <w:t xml:space="preserve"> of the proceeding</w:t>
      </w:r>
      <w:r w:rsidR="00246378" w:rsidRPr="00B43429">
        <w:rPr>
          <w:rFonts w:ascii="Book Antiqua" w:hAnsi="Book Antiqua"/>
        </w:rPr>
        <w:t>.</w:t>
      </w:r>
    </w:p>
    <w:p w14:paraId="01EB51EB" w14:textId="4298FCD4" w:rsidR="0079446A" w:rsidRDefault="00BB1A15" w:rsidP="00A61EE2">
      <w:pPr>
        <w:pStyle w:val="ListParagraph"/>
        <w:spacing w:before="120" w:after="120"/>
        <w:ind w:hanging="720"/>
        <w:contextualSpacing w:val="0"/>
        <w:jc w:val="both"/>
        <w:rPr>
          <w:rFonts w:ascii="Book Antiqua" w:hAnsi="Book Antiqua"/>
        </w:rPr>
      </w:pPr>
      <w:r w:rsidRPr="00B43429">
        <w:rPr>
          <w:rFonts w:ascii="Book Antiqua" w:hAnsi="Book Antiqua"/>
        </w:rPr>
        <w:t>5.</w:t>
      </w:r>
      <w:r w:rsidR="005A552F">
        <w:rPr>
          <w:rFonts w:ascii="Book Antiqua" w:hAnsi="Book Antiqua"/>
        </w:rPr>
        <w:t>7</w:t>
      </w:r>
      <w:r w:rsidR="00246378" w:rsidRPr="00B43429">
        <w:rPr>
          <w:rFonts w:ascii="Book Antiqua" w:hAnsi="Book Antiqua"/>
        </w:rPr>
        <w:tab/>
        <w:t xml:space="preserve">If you lose your case, the Court </w:t>
      </w:r>
      <w:r w:rsidR="00CD3A15">
        <w:rPr>
          <w:rFonts w:ascii="Book Antiqua" w:hAnsi="Book Antiqua"/>
        </w:rPr>
        <w:t>will usually</w:t>
      </w:r>
      <w:r w:rsidR="00CD3A15" w:rsidRPr="00B43429">
        <w:rPr>
          <w:rFonts w:ascii="Book Antiqua" w:hAnsi="Book Antiqua"/>
        </w:rPr>
        <w:t xml:space="preserve"> </w:t>
      </w:r>
      <w:r w:rsidR="00246378" w:rsidRPr="00B43429">
        <w:rPr>
          <w:rFonts w:ascii="Book Antiqua" w:hAnsi="Book Antiqua"/>
        </w:rPr>
        <w:t>order you to pay the other side’s legal costs</w:t>
      </w:r>
      <w:r w:rsidR="001F083D" w:rsidRPr="00B43429">
        <w:rPr>
          <w:rFonts w:ascii="Book Antiqua" w:hAnsi="Book Antiqua"/>
        </w:rPr>
        <w:t xml:space="preserve">. </w:t>
      </w:r>
      <w:r w:rsidR="00B13282" w:rsidRPr="00B43429">
        <w:rPr>
          <w:rFonts w:ascii="Book Antiqua" w:hAnsi="Book Antiqua"/>
        </w:rPr>
        <w:t>T</w:t>
      </w:r>
      <w:r w:rsidR="001F083D" w:rsidRPr="00B43429">
        <w:rPr>
          <w:rFonts w:ascii="Book Antiqua" w:hAnsi="Book Antiqua"/>
        </w:rPr>
        <w:t xml:space="preserve">hese costs can be </w:t>
      </w:r>
      <w:r w:rsidR="00B13282" w:rsidRPr="00321AA7">
        <w:rPr>
          <w:rFonts w:ascii="Book Antiqua" w:hAnsi="Book Antiqua"/>
        </w:rPr>
        <w:t xml:space="preserve">very </w:t>
      </w:r>
      <w:r w:rsidR="001F083D" w:rsidRPr="00321AA7">
        <w:rPr>
          <w:rFonts w:ascii="Book Antiqua" w:hAnsi="Book Antiqua"/>
        </w:rPr>
        <w:t>substantial.</w:t>
      </w:r>
      <w:r w:rsidR="0079446A">
        <w:rPr>
          <w:rFonts w:ascii="Book Antiqua" w:hAnsi="Book Antiqua"/>
        </w:rPr>
        <w:t xml:space="preserve"> </w:t>
      </w:r>
      <w:r w:rsidR="00B04748">
        <w:rPr>
          <w:rFonts w:ascii="Book Antiqua" w:hAnsi="Book Antiqua"/>
        </w:rPr>
        <w:t xml:space="preserve">You may </w:t>
      </w:r>
      <w:r w:rsidR="004D7CED">
        <w:rPr>
          <w:rFonts w:ascii="Book Antiqua" w:hAnsi="Book Antiqua"/>
        </w:rPr>
        <w:t xml:space="preserve">become </w:t>
      </w:r>
      <w:r w:rsidR="00B04748">
        <w:rPr>
          <w:rFonts w:ascii="Book Antiqua" w:hAnsi="Book Antiqua"/>
        </w:rPr>
        <w:t xml:space="preserve">bankrupt if </w:t>
      </w:r>
      <w:r w:rsidR="00110B0A">
        <w:rPr>
          <w:rFonts w:ascii="Book Antiqua" w:hAnsi="Book Antiqua"/>
        </w:rPr>
        <w:t xml:space="preserve">you cannot pay </w:t>
      </w:r>
      <w:r w:rsidR="004D7CED">
        <w:rPr>
          <w:rFonts w:ascii="Book Antiqua" w:hAnsi="Book Antiqua"/>
        </w:rPr>
        <w:t xml:space="preserve">costs that you </w:t>
      </w:r>
      <w:r w:rsidR="002432C7">
        <w:rPr>
          <w:rFonts w:ascii="Book Antiqua" w:hAnsi="Book Antiqua"/>
        </w:rPr>
        <w:t xml:space="preserve">have been </w:t>
      </w:r>
      <w:r w:rsidR="004D7CED">
        <w:rPr>
          <w:rFonts w:ascii="Book Antiqua" w:hAnsi="Book Antiqua"/>
        </w:rPr>
        <w:t>ordered to pay.</w:t>
      </w:r>
    </w:p>
    <w:p w14:paraId="1331150E" w14:textId="081D6936" w:rsidR="001F083D" w:rsidRPr="00B43429" w:rsidRDefault="0079446A" w:rsidP="00A61EE2">
      <w:pPr>
        <w:pStyle w:val="ListParagraph"/>
        <w:spacing w:before="120" w:after="120"/>
        <w:ind w:hanging="720"/>
        <w:contextualSpacing w:val="0"/>
        <w:jc w:val="both"/>
        <w:rPr>
          <w:rFonts w:ascii="Book Antiqua" w:hAnsi="Book Antiqua"/>
        </w:rPr>
      </w:pPr>
      <w:r>
        <w:rPr>
          <w:rFonts w:ascii="Book Antiqua" w:hAnsi="Book Antiqua"/>
        </w:rPr>
        <w:t>5.8</w:t>
      </w:r>
      <w:r>
        <w:rPr>
          <w:rFonts w:ascii="Book Antiqua" w:hAnsi="Book Antiqua"/>
        </w:rPr>
        <w:tab/>
        <w:t xml:space="preserve">Legal costs are assessed </w:t>
      </w:r>
      <w:proofErr w:type="gramStart"/>
      <w:r>
        <w:rPr>
          <w:rFonts w:ascii="Book Antiqua" w:hAnsi="Book Antiqua"/>
        </w:rPr>
        <w:t>on the basis of</w:t>
      </w:r>
      <w:proofErr w:type="gramEnd"/>
      <w:r>
        <w:rPr>
          <w:rFonts w:ascii="Book Antiqua" w:hAnsi="Book Antiqua"/>
        </w:rPr>
        <w:t xml:space="preserve"> the time spent by lawyers working on the case</w:t>
      </w:r>
      <w:r w:rsidR="00920D5C">
        <w:rPr>
          <w:rFonts w:ascii="Book Antiqua" w:hAnsi="Book Antiqua"/>
        </w:rPr>
        <w:t xml:space="preserve">. </w:t>
      </w:r>
      <w:r w:rsidR="00F77C5C">
        <w:rPr>
          <w:rFonts w:ascii="Book Antiqua" w:hAnsi="Book Antiqua"/>
        </w:rPr>
        <w:t xml:space="preserve">Legal costs can be ordered on a standard or an indemnity basis. </w:t>
      </w:r>
      <w:r w:rsidR="00920D5C">
        <w:rPr>
          <w:rFonts w:ascii="Book Antiqua" w:hAnsi="Book Antiqua"/>
        </w:rPr>
        <w:t>Standard costs are assessed</w:t>
      </w:r>
      <w:r>
        <w:rPr>
          <w:rFonts w:ascii="Book Antiqua" w:hAnsi="Book Antiqua"/>
        </w:rPr>
        <w:t xml:space="preserve"> according to the Scale of Costs in Appendix A to the </w:t>
      </w:r>
      <w:r w:rsidRPr="0079446A">
        <w:rPr>
          <w:rFonts w:ascii="Book Antiqua" w:hAnsi="Book Antiqua"/>
          <w:i/>
          <w:iCs/>
        </w:rPr>
        <w:t>Supreme Court (General Civil Procedure) Rules 2025</w:t>
      </w:r>
      <w:r>
        <w:rPr>
          <w:rFonts w:ascii="Book Antiqua" w:hAnsi="Book Antiqua"/>
        </w:rPr>
        <w:t>.</w:t>
      </w:r>
      <w:r w:rsidR="005D28E2">
        <w:rPr>
          <w:rFonts w:ascii="Book Antiqua" w:hAnsi="Book Antiqua"/>
        </w:rPr>
        <w:t xml:space="preserve"> </w:t>
      </w:r>
      <w:r w:rsidR="005D28E2" w:rsidRPr="005D28E2">
        <w:rPr>
          <w:rFonts w:ascii="Book Antiqua" w:hAnsi="Book Antiqua"/>
        </w:rPr>
        <w:t xml:space="preserve">Indemnity costs are even more, usually </w:t>
      </w:r>
      <w:proofErr w:type="gramStart"/>
      <w:r w:rsidR="005D28E2" w:rsidRPr="005D28E2">
        <w:rPr>
          <w:rFonts w:ascii="Book Antiqua" w:hAnsi="Book Antiqua"/>
        </w:rPr>
        <w:t>all of</w:t>
      </w:r>
      <w:proofErr w:type="gramEnd"/>
      <w:r w:rsidR="005D28E2" w:rsidRPr="005D28E2">
        <w:rPr>
          <w:rFonts w:ascii="Book Antiqua" w:hAnsi="Book Antiqua"/>
        </w:rPr>
        <w:t xml:space="preserve"> a person’s legal costs.</w:t>
      </w:r>
    </w:p>
    <w:p w14:paraId="3B578879" w14:textId="04CC11AC" w:rsidR="00BB1A15" w:rsidRPr="00197929" w:rsidRDefault="00BB1A15" w:rsidP="00A034AE">
      <w:pPr>
        <w:pStyle w:val="ListParagraph"/>
        <w:keepNext/>
        <w:spacing w:before="240" w:after="120"/>
        <w:ind w:hanging="720"/>
        <w:contextualSpacing w:val="0"/>
        <w:jc w:val="both"/>
        <w:rPr>
          <w:rFonts w:ascii="Book Antiqua" w:hAnsi="Book Antiqua"/>
          <w:b/>
          <w:bCs/>
        </w:rPr>
      </w:pPr>
      <w:r w:rsidRPr="00321AA7">
        <w:rPr>
          <w:rFonts w:ascii="Book Antiqua" w:hAnsi="Book Antiqua"/>
          <w:b/>
          <w:bCs/>
        </w:rPr>
        <w:t>6.</w:t>
      </w:r>
      <w:r w:rsidRPr="00321AA7">
        <w:rPr>
          <w:rFonts w:ascii="Book Antiqua" w:hAnsi="Book Antiqua"/>
          <w:b/>
          <w:bCs/>
        </w:rPr>
        <w:tab/>
        <w:t xml:space="preserve">YOUR OBLIGATIONS AS A LITIGANT </w:t>
      </w:r>
    </w:p>
    <w:p w14:paraId="5419E6D6" w14:textId="4AD76528" w:rsidR="00521553" w:rsidRPr="00B43429" w:rsidRDefault="00521553" w:rsidP="00521553">
      <w:pPr>
        <w:spacing w:before="120" w:after="120"/>
        <w:ind w:left="720" w:hanging="720"/>
        <w:jc w:val="both"/>
        <w:rPr>
          <w:rFonts w:ascii="Book Antiqua" w:hAnsi="Book Antiqua"/>
        </w:rPr>
      </w:pPr>
      <w:r>
        <w:rPr>
          <w:rFonts w:ascii="Book Antiqua" w:hAnsi="Book Antiqua"/>
        </w:rPr>
        <w:t>6.1</w:t>
      </w:r>
      <w:r>
        <w:rPr>
          <w:rFonts w:ascii="Book Antiqua" w:hAnsi="Book Antiqua"/>
        </w:rPr>
        <w:tab/>
      </w:r>
      <w:r w:rsidRPr="00B43429">
        <w:rPr>
          <w:rFonts w:ascii="Book Antiqua" w:hAnsi="Book Antiqua"/>
        </w:rPr>
        <w:t xml:space="preserve">All parties in civil proceedings in the Court </w:t>
      </w:r>
      <w:r>
        <w:rPr>
          <w:rFonts w:ascii="Book Antiqua" w:hAnsi="Book Antiqua"/>
        </w:rPr>
        <w:t xml:space="preserve">have </w:t>
      </w:r>
      <w:r w:rsidRPr="00B43429">
        <w:rPr>
          <w:rFonts w:ascii="Book Antiqua" w:hAnsi="Book Antiqua"/>
        </w:rPr>
        <w:t xml:space="preserve">obligations under the </w:t>
      </w:r>
      <w:r w:rsidRPr="00B43429">
        <w:rPr>
          <w:rFonts w:ascii="Book Antiqua" w:hAnsi="Book Antiqua"/>
          <w:i/>
          <w:iCs/>
        </w:rPr>
        <w:t>Civil Procedure Act 2010</w:t>
      </w:r>
      <w:r w:rsidR="002724C6">
        <w:rPr>
          <w:rFonts w:ascii="Book Antiqua" w:hAnsi="Book Antiqua"/>
          <w:i/>
          <w:iCs/>
        </w:rPr>
        <w:t xml:space="preserve"> </w:t>
      </w:r>
      <w:r w:rsidR="002724C6">
        <w:rPr>
          <w:rFonts w:ascii="Book Antiqua" w:hAnsi="Book Antiqua"/>
        </w:rPr>
        <w:t>(Vic)</w:t>
      </w:r>
      <w:r w:rsidRPr="00B43429">
        <w:rPr>
          <w:rFonts w:ascii="Book Antiqua" w:hAnsi="Book Antiqua"/>
        </w:rPr>
        <w:t xml:space="preserve">. </w:t>
      </w:r>
      <w:r>
        <w:rPr>
          <w:rFonts w:ascii="Book Antiqua" w:hAnsi="Book Antiqua"/>
        </w:rPr>
        <w:t>As a party to a civil proceeding,</w:t>
      </w:r>
      <w:r w:rsidRPr="00B43429">
        <w:rPr>
          <w:rFonts w:ascii="Book Antiqua" w:hAnsi="Book Antiqua"/>
        </w:rPr>
        <w:t xml:space="preserve"> you </w:t>
      </w:r>
      <w:r w:rsidRPr="000F2A77">
        <w:rPr>
          <w:rFonts w:ascii="Book Antiqua" w:hAnsi="Book Antiqua"/>
          <w:b/>
          <w:bCs/>
        </w:rPr>
        <w:t>must:</w:t>
      </w:r>
    </w:p>
    <w:p w14:paraId="00B97431" w14:textId="6B570E1E" w:rsidR="00521553" w:rsidRPr="00B43429" w:rsidRDefault="00981AE2" w:rsidP="00521553">
      <w:pPr>
        <w:pStyle w:val="ListParagraph"/>
        <w:numPr>
          <w:ilvl w:val="0"/>
          <w:numId w:val="3"/>
        </w:numPr>
        <w:spacing w:before="120" w:after="120"/>
        <w:jc w:val="both"/>
        <w:rPr>
          <w:rFonts w:ascii="Book Antiqua" w:hAnsi="Book Antiqua"/>
        </w:rPr>
      </w:pPr>
      <w:proofErr w:type="gramStart"/>
      <w:r>
        <w:rPr>
          <w:rFonts w:ascii="Book Antiqua" w:hAnsi="Book Antiqua"/>
        </w:rPr>
        <w:t>a</w:t>
      </w:r>
      <w:r w:rsidRPr="00B43429">
        <w:rPr>
          <w:rFonts w:ascii="Book Antiqua" w:hAnsi="Book Antiqua"/>
        </w:rPr>
        <w:t xml:space="preserve">ct </w:t>
      </w:r>
      <w:r w:rsidR="00521553" w:rsidRPr="00B43429">
        <w:rPr>
          <w:rFonts w:ascii="Book Antiqua" w:hAnsi="Book Antiqua"/>
        </w:rPr>
        <w:t>honestly at all times</w:t>
      </w:r>
      <w:proofErr w:type="gramEnd"/>
      <w:r w:rsidR="00521553" w:rsidRPr="00B43429">
        <w:rPr>
          <w:rFonts w:ascii="Book Antiqua" w:hAnsi="Book Antiqua"/>
        </w:rPr>
        <w:t xml:space="preserve"> in the proceeding</w:t>
      </w:r>
    </w:p>
    <w:p w14:paraId="65AB241C" w14:textId="05C58FEF"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n</w:t>
      </w:r>
      <w:r w:rsidRPr="00B43429">
        <w:rPr>
          <w:rFonts w:ascii="Book Antiqua" w:hAnsi="Book Antiqua"/>
        </w:rPr>
        <w:t xml:space="preserve">ot </w:t>
      </w:r>
      <w:r w:rsidR="00521553" w:rsidRPr="00B43429">
        <w:rPr>
          <w:rFonts w:ascii="Book Antiqua" w:hAnsi="Book Antiqua"/>
        </w:rPr>
        <w:t>make any claims in the proceeding that do not have a proper factual or legal basis</w:t>
      </w:r>
    </w:p>
    <w:p w14:paraId="71953BBC" w14:textId="072F8132"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a</w:t>
      </w:r>
      <w:r w:rsidRPr="00B43429">
        <w:rPr>
          <w:rFonts w:ascii="Book Antiqua" w:hAnsi="Book Antiqua"/>
        </w:rPr>
        <w:t xml:space="preserve">void </w:t>
      </w:r>
      <w:r w:rsidR="00521553" w:rsidRPr="00B43429">
        <w:rPr>
          <w:rFonts w:ascii="Book Antiqua" w:hAnsi="Book Antiqua"/>
        </w:rPr>
        <w:t xml:space="preserve">delays and expense by not taking unnecessary steps in the proceeding </w:t>
      </w:r>
    </w:p>
    <w:p w14:paraId="05218061" w14:textId="447C0593"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c</w:t>
      </w:r>
      <w:r w:rsidRPr="00B43429">
        <w:rPr>
          <w:rFonts w:ascii="Book Antiqua" w:hAnsi="Book Antiqua"/>
        </w:rPr>
        <w:t xml:space="preserve">ooperate </w:t>
      </w:r>
      <w:r w:rsidR="00521553" w:rsidRPr="00B43429">
        <w:rPr>
          <w:rFonts w:ascii="Book Antiqua" w:hAnsi="Book Antiqua"/>
        </w:rPr>
        <w:t>with the other parties to the proceeding</w:t>
      </w:r>
    </w:p>
    <w:p w14:paraId="7146BE0F" w14:textId="64EEAAE5"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n</w:t>
      </w:r>
      <w:r w:rsidRPr="00B43429">
        <w:rPr>
          <w:rFonts w:ascii="Book Antiqua" w:hAnsi="Book Antiqua"/>
        </w:rPr>
        <w:t xml:space="preserve">ot </w:t>
      </w:r>
      <w:r w:rsidR="00521553" w:rsidRPr="00B43429">
        <w:rPr>
          <w:rFonts w:ascii="Book Antiqua" w:hAnsi="Book Antiqua"/>
        </w:rPr>
        <w:t>do things in the proceeding that mislead or deceive the other parties or the Court</w:t>
      </w:r>
    </w:p>
    <w:p w14:paraId="41F647D3" w14:textId="331F12DF"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t</w:t>
      </w:r>
      <w:r w:rsidRPr="00B43429">
        <w:rPr>
          <w:rFonts w:ascii="Book Antiqua" w:hAnsi="Book Antiqua"/>
        </w:rPr>
        <w:t xml:space="preserve">ry </w:t>
      </w:r>
      <w:r w:rsidR="00521553" w:rsidRPr="00B43429">
        <w:rPr>
          <w:rFonts w:ascii="Book Antiqua" w:hAnsi="Book Antiqua"/>
        </w:rPr>
        <w:t xml:space="preserve">to resolve your dispute by reaching agreement with the other parties </w:t>
      </w:r>
    </w:p>
    <w:p w14:paraId="202E4597" w14:textId="4A23BC45"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t</w:t>
      </w:r>
      <w:r w:rsidRPr="00B43429">
        <w:rPr>
          <w:rFonts w:ascii="Book Antiqua" w:hAnsi="Book Antiqua"/>
        </w:rPr>
        <w:t xml:space="preserve">ry </w:t>
      </w:r>
      <w:r w:rsidR="00521553" w:rsidRPr="00B43429">
        <w:rPr>
          <w:rFonts w:ascii="Book Antiqua" w:hAnsi="Book Antiqua"/>
        </w:rPr>
        <w:t>to narrow the issues in dispute</w:t>
      </w:r>
    </w:p>
    <w:p w14:paraId="2A3086D3" w14:textId="57FA72F0"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e</w:t>
      </w:r>
      <w:r w:rsidRPr="00B43429">
        <w:rPr>
          <w:rFonts w:ascii="Book Antiqua" w:hAnsi="Book Antiqua"/>
        </w:rPr>
        <w:t xml:space="preserve">nsure </w:t>
      </w:r>
      <w:r w:rsidR="00521553" w:rsidRPr="00B43429">
        <w:rPr>
          <w:rFonts w:ascii="Book Antiqua" w:hAnsi="Book Antiqua"/>
        </w:rPr>
        <w:t>that legal and other costs in a proceeding are reasonable and proportionate to the complexity or importance of the issues or amount in dispute</w:t>
      </w:r>
    </w:p>
    <w:p w14:paraId="22B125BF" w14:textId="5C394129"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a</w:t>
      </w:r>
      <w:r w:rsidRPr="00B43429">
        <w:rPr>
          <w:rFonts w:ascii="Book Antiqua" w:hAnsi="Book Antiqua"/>
        </w:rPr>
        <w:t xml:space="preserve">ct </w:t>
      </w:r>
      <w:r w:rsidR="00521553" w:rsidRPr="00B43429">
        <w:rPr>
          <w:rFonts w:ascii="Book Antiqua" w:hAnsi="Book Antiqua"/>
        </w:rPr>
        <w:t>promptly</w:t>
      </w:r>
      <w:r w:rsidR="001A4E18">
        <w:rPr>
          <w:rFonts w:ascii="Book Antiqua" w:hAnsi="Book Antiqua"/>
        </w:rPr>
        <w:t xml:space="preserve"> </w:t>
      </w:r>
      <w:r w:rsidR="00521553" w:rsidRPr="00B43429">
        <w:rPr>
          <w:rFonts w:ascii="Book Antiqua" w:hAnsi="Book Antiqua"/>
        </w:rPr>
        <w:t xml:space="preserve">and minimise delay </w:t>
      </w:r>
    </w:p>
    <w:p w14:paraId="0101C2BE" w14:textId="1B85BC08"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d</w:t>
      </w:r>
      <w:r w:rsidRPr="00B43429">
        <w:rPr>
          <w:rFonts w:ascii="Book Antiqua" w:hAnsi="Book Antiqua"/>
        </w:rPr>
        <w:t xml:space="preserve">isclose </w:t>
      </w:r>
      <w:r w:rsidR="00521553" w:rsidRPr="00B43429">
        <w:rPr>
          <w:rFonts w:ascii="Book Antiqua" w:hAnsi="Book Antiqua"/>
        </w:rPr>
        <w:t>the existence of documents that are critical to the proceeding, even if those documents help another party’s case</w:t>
      </w:r>
    </w:p>
    <w:p w14:paraId="3B98A8E6" w14:textId="63928B28" w:rsidR="00521553" w:rsidRPr="00B43429" w:rsidRDefault="00981AE2" w:rsidP="00521553">
      <w:pPr>
        <w:pStyle w:val="ListParagraph"/>
        <w:numPr>
          <w:ilvl w:val="0"/>
          <w:numId w:val="3"/>
        </w:numPr>
        <w:spacing w:before="120" w:after="120"/>
        <w:jc w:val="both"/>
        <w:rPr>
          <w:rFonts w:ascii="Book Antiqua" w:hAnsi="Book Antiqua"/>
        </w:rPr>
      </w:pPr>
      <w:r>
        <w:rPr>
          <w:rFonts w:ascii="Book Antiqua" w:hAnsi="Book Antiqua"/>
        </w:rPr>
        <w:t>n</w:t>
      </w:r>
      <w:r w:rsidRPr="00B43429">
        <w:rPr>
          <w:rFonts w:ascii="Book Antiqua" w:hAnsi="Book Antiqua"/>
        </w:rPr>
        <w:t xml:space="preserve">ot </w:t>
      </w:r>
      <w:r w:rsidR="00521553" w:rsidRPr="00B43429">
        <w:rPr>
          <w:rFonts w:ascii="Book Antiqua" w:hAnsi="Book Antiqua"/>
        </w:rPr>
        <w:t xml:space="preserve">use information or documents you get from another person in the proceeding except in </w:t>
      </w:r>
      <w:proofErr w:type="gramStart"/>
      <w:r w:rsidR="00521553" w:rsidRPr="00B43429">
        <w:rPr>
          <w:rFonts w:ascii="Book Antiqua" w:hAnsi="Book Antiqua"/>
        </w:rPr>
        <w:t>that  proceeding</w:t>
      </w:r>
      <w:proofErr w:type="gramEnd"/>
      <w:r w:rsidR="00A23470">
        <w:rPr>
          <w:rFonts w:ascii="Book Antiqua" w:hAnsi="Book Antiqua"/>
        </w:rPr>
        <w:t>.</w:t>
      </w:r>
    </w:p>
    <w:p w14:paraId="6A944A08" w14:textId="1BB44D8C" w:rsidR="00521553" w:rsidRDefault="00521553" w:rsidP="00521553">
      <w:pPr>
        <w:spacing w:before="120" w:after="120"/>
        <w:ind w:left="720" w:hanging="720"/>
        <w:jc w:val="both"/>
        <w:rPr>
          <w:rFonts w:ascii="Book Antiqua" w:hAnsi="Book Antiqua"/>
        </w:rPr>
      </w:pPr>
      <w:r w:rsidRPr="00B43429">
        <w:rPr>
          <w:rFonts w:ascii="Book Antiqua" w:hAnsi="Book Antiqua"/>
        </w:rPr>
        <w:t>6.</w:t>
      </w:r>
      <w:r>
        <w:rPr>
          <w:rFonts w:ascii="Book Antiqua" w:hAnsi="Book Antiqua"/>
        </w:rPr>
        <w:t>2</w:t>
      </w:r>
      <w:r w:rsidRPr="00B43429">
        <w:rPr>
          <w:rFonts w:ascii="Book Antiqua" w:hAnsi="Book Antiqua"/>
        </w:rPr>
        <w:tab/>
      </w:r>
      <w:r>
        <w:rPr>
          <w:rFonts w:ascii="Book Antiqua" w:hAnsi="Book Antiqua"/>
        </w:rPr>
        <w:t>There can be consequences for not complying with these obligations</w:t>
      </w:r>
      <w:r w:rsidR="0000022C">
        <w:rPr>
          <w:rFonts w:ascii="Book Antiqua" w:hAnsi="Book Antiqua"/>
        </w:rPr>
        <w:t>. F</w:t>
      </w:r>
      <w:r>
        <w:rPr>
          <w:rFonts w:ascii="Book Antiqua" w:hAnsi="Book Antiqua"/>
        </w:rPr>
        <w:t>or example</w:t>
      </w:r>
      <w:r w:rsidR="0000022C">
        <w:rPr>
          <w:rFonts w:ascii="Book Antiqua" w:hAnsi="Book Antiqua"/>
        </w:rPr>
        <w:t>,</w:t>
      </w:r>
      <w:r>
        <w:rPr>
          <w:rFonts w:ascii="Book Antiqua" w:hAnsi="Book Antiqua"/>
        </w:rPr>
        <w:t xml:space="preserve"> the Court may </w:t>
      </w:r>
      <w:r w:rsidRPr="00B43429">
        <w:rPr>
          <w:rFonts w:ascii="Book Antiqua" w:hAnsi="Book Antiqua"/>
        </w:rPr>
        <w:t>order you to pay the legal costs of another party</w:t>
      </w:r>
      <w:r>
        <w:rPr>
          <w:rFonts w:ascii="Book Antiqua" w:hAnsi="Book Antiqua"/>
        </w:rPr>
        <w:t xml:space="preserve"> or may even dismiss your </w:t>
      </w:r>
      <w:r w:rsidR="00886558">
        <w:rPr>
          <w:rFonts w:ascii="Book Antiqua" w:hAnsi="Book Antiqua"/>
        </w:rPr>
        <w:t>claim or defence</w:t>
      </w:r>
      <w:r w:rsidRPr="00B43429">
        <w:rPr>
          <w:rFonts w:ascii="Book Antiqua" w:hAnsi="Book Antiqua"/>
        </w:rPr>
        <w:t xml:space="preserve">. </w:t>
      </w:r>
    </w:p>
    <w:p w14:paraId="036C84E6" w14:textId="77777777" w:rsidR="003F3372" w:rsidRPr="00B43429" w:rsidRDefault="00714807" w:rsidP="003F3372">
      <w:pPr>
        <w:spacing w:before="120" w:after="120"/>
        <w:ind w:left="720" w:hanging="720"/>
        <w:jc w:val="both"/>
        <w:rPr>
          <w:rFonts w:ascii="Book Antiqua" w:hAnsi="Book Antiqua"/>
        </w:rPr>
      </w:pPr>
      <w:r w:rsidRPr="00B43429">
        <w:rPr>
          <w:rFonts w:ascii="Book Antiqua" w:hAnsi="Book Antiqua"/>
        </w:rPr>
        <w:lastRenderedPageBreak/>
        <w:t>6.</w:t>
      </w:r>
      <w:r w:rsidR="00521553">
        <w:rPr>
          <w:rFonts w:ascii="Book Antiqua" w:hAnsi="Book Antiqua"/>
        </w:rPr>
        <w:t>3</w:t>
      </w:r>
      <w:r w:rsidR="007B0FF2" w:rsidRPr="00B43429">
        <w:rPr>
          <w:rFonts w:ascii="Book Antiqua" w:hAnsi="Book Antiqua"/>
        </w:rPr>
        <w:tab/>
      </w:r>
      <w:r w:rsidR="003F3372" w:rsidRPr="00B43429">
        <w:rPr>
          <w:rFonts w:ascii="Book Antiqua" w:hAnsi="Book Antiqua"/>
        </w:rPr>
        <w:t xml:space="preserve">You must obey Court orders. </w:t>
      </w:r>
      <w:r w:rsidR="003F3372">
        <w:rPr>
          <w:rFonts w:ascii="Book Antiqua" w:hAnsi="Book Antiqua"/>
        </w:rPr>
        <w:t>There can be serious consequences for not obeying</w:t>
      </w:r>
      <w:r w:rsidR="003F3372" w:rsidRPr="00B43429">
        <w:rPr>
          <w:rFonts w:ascii="Book Antiqua" w:hAnsi="Book Antiqua"/>
        </w:rPr>
        <w:t xml:space="preserve"> Court orders</w:t>
      </w:r>
      <w:r w:rsidR="003F3372">
        <w:rPr>
          <w:rFonts w:ascii="Book Antiqua" w:hAnsi="Book Antiqua"/>
        </w:rPr>
        <w:t>, for example</w:t>
      </w:r>
      <w:r w:rsidR="003F3372" w:rsidRPr="00B43429">
        <w:rPr>
          <w:rFonts w:ascii="Book Antiqua" w:hAnsi="Book Antiqua"/>
        </w:rPr>
        <w:t xml:space="preserve"> the Court may </w:t>
      </w:r>
      <w:r w:rsidR="003F3372">
        <w:rPr>
          <w:rFonts w:ascii="Book Antiqua" w:hAnsi="Book Antiqua"/>
        </w:rPr>
        <w:t>dismiss your claim or defence</w:t>
      </w:r>
      <w:r w:rsidR="003F3372" w:rsidRPr="00B43429">
        <w:rPr>
          <w:rFonts w:ascii="Book Antiqua" w:hAnsi="Book Antiqua"/>
        </w:rPr>
        <w:t>.</w:t>
      </w:r>
    </w:p>
    <w:p w14:paraId="078A2A6E" w14:textId="3B3D33F0" w:rsidR="00DA2DC3" w:rsidRPr="00B43429" w:rsidRDefault="003F3372" w:rsidP="002133C8">
      <w:pPr>
        <w:spacing w:before="120" w:after="120"/>
        <w:ind w:left="720" w:hanging="720"/>
        <w:jc w:val="both"/>
        <w:rPr>
          <w:rFonts w:ascii="Book Antiqua" w:hAnsi="Book Antiqua"/>
        </w:rPr>
      </w:pPr>
      <w:r>
        <w:rPr>
          <w:rFonts w:ascii="Book Antiqua" w:hAnsi="Book Antiqua"/>
        </w:rPr>
        <w:t>6.4</w:t>
      </w:r>
      <w:r>
        <w:rPr>
          <w:rFonts w:ascii="Book Antiqua" w:hAnsi="Book Antiqua"/>
        </w:rPr>
        <w:tab/>
      </w:r>
      <w:r w:rsidR="00B20334" w:rsidRPr="00B43429">
        <w:rPr>
          <w:rFonts w:ascii="Book Antiqua" w:hAnsi="Book Antiqua"/>
        </w:rPr>
        <w:t xml:space="preserve">You must act respectfully and honestly </w:t>
      </w:r>
      <w:r w:rsidR="00981AE2">
        <w:rPr>
          <w:rFonts w:ascii="Book Antiqua" w:hAnsi="Book Antiqua"/>
        </w:rPr>
        <w:t xml:space="preserve">in all dealings with </w:t>
      </w:r>
      <w:r w:rsidR="00B20334" w:rsidRPr="00B43429">
        <w:rPr>
          <w:rFonts w:ascii="Book Antiqua" w:hAnsi="Book Antiqua"/>
        </w:rPr>
        <w:t>the Court and the other parties</w:t>
      </w:r>
      <w:r w:rsidR="00981AE2">
        <w:rPr>
          <w:rFonts w:ascii="Book Antiqua" w:hAnsi="Book Antiqua"/>
        </w:rPr>
        <w:t>,</w:t>
      </w:r>
      <w:r w:rsidR="00B20334" w:rsidRPr="00B43429">
        <w:rPr>
          <w:rFonts w:ascii="Book Antiqua" w:hAnsi="Book Antiqua"/>
        </w:rPr>
        <w:t xml:space="preserve"> in</w:t>
      </w:r>
      <w:r w:rsidR="003837BE" w:rsidRPr="00B43429">
        <w:rPr>
          <w:rFonts w:ascii="Book Antiqua" w:hAnsi="Book Antiqua"/>
        </w:rPr>
        <w:t>cluding</w:t>
      </w:r>
      <w:r w:rsidR="00B20334" w:rsidRPr="00B43429">
        <w:rPr>
          <w:rFonts w:ascii="Book Antiqua" w:hAnsi="Book Antiqua"/>
        </w:rPr>
        <w:t xml:space="preserve"> </w:t>
      </w:r>
      <w:r w:rsidR="007A2947" w:rsidRPr="00B43429">
        <w:rPr>
          <w:rFonts w:ascii="Book Antiqua" w:hAnsi="Book Antiqua"/>
        </w:rPr>
        <w:t xml:space="preserve">in </w:t>
      </w:r>
      <w:r w:rsidR="00B20334" w:rsidRPr="00B43429">
        <w:rPr>
          <w:rFonts w:ascii="Book Antiqua" w:hAnsi="Book Antiqua"/>
        </w:rPr>
        <w:t>documents</w:t>
      </w:r>
      <w:r w:rsidR="006E2BC9" w:rsidRPr="00B43429">
        <w:rPr>
          <w:rFonts w:ascii="Book Antiqua" w:hAnsi="Book Antiqua"/>
        </w:rPr>
        <w:t>, emails</w:t>
      </w:r>
      <w:r w:rsidR="00670BAB" w:rsidRPr="00B43429">
        <w:rPr>
          <w:rFonts w:ascii="Book Antiqua" w:hAnsi="Book Antiqua"/>
        </w:rPr>
        <w:t>, phone calls and in Court. You must not shout, swear, threaten or be rude.</w:t>
      </w:r>
      <w:r w:rsidR="00493ED6" w:rsidRPr="00B43429">
        <w:rPr>
          <w:rFonts w:ascii="Book Antiqua" w:hAnsi="Book Antiqua"/>
        </w:rPr>
        <w:t xml:space="preserve"> </w:t>
      </w:r>
      <w:r w:rsidR="00EB128C">
        <w:rPr>
          <w:rFonts w:ascii="Book Antiqua" w:hAnsi="Book Antiqua"/>
        </w:rPr>
        <w:t xml:space="preserve">If you communicate with the Court in a </w:t>
      </w:r>
      <w:r w:rsidR="00493ED6" w:rsidRPr="00B43429">
        <w:rPr>
          <w:rFonts w:ascii="Book Antiqua" w:hAnsi="Book Antiqua"/>
        </w:rPr>
        <w:t xml:space="preserve">disrespectful, aggressive, abusive or threatening </w:t>
      </w:r>
      <w:r w:rsidR="00651C81">
        <w:rPr>
          <w:rFonts w:ascii="Book Antiqua" w:hAnsi="Book Antiqua"/>
        </w:rPr>
        <w:t xml:space="preserve">way, </w:t>
      </w:r>
      <w:r w:rsidR="004150C3">
        <w:rPr>
          <w:rFonts w:ascii="Book Antiqua" w:hAnsi="Book Antiqua"/>
        </w:rPr>
        <w:t>Court staff may end the communication</w:t>
      </w:r>
      <w:r w:rsidR="004324E6">
        <w:rPr>
          <w:rFonts w:ascii="Book Antiqua" w:hAnsi="Book Antiqua"/>
        </w:rPr>
        <w:t xml:space="preserve"> </w:t>
      </w:r>
      <w:r w:rsidR="00A221CA">
        <w:rPr>
          <w:rFonts w:ascii="Book Antiqua" w:hAnsi="Book Antiqua"/>
        </w:rPr>
        <w:t xml:space="preserve">or </w:t>
      </w:r>
      <w:r w:rsidR="004324E6">
        <w:rPr>
          <w:rFonts w:ascii="Book Antiqua" w:hAnsi="Book Antiqua"/>
        </w:rPr>
        <w:t>not respond to it</w:t>
      </w:r>
      <w:r w:rsidR="00477095">
        <w:rPr>
          <w:rFonts w:ascii="Book Antiqua" w:hAnsi="Book Antiqua"/>
        </w:rPr>
        <w:t xml:space="preserve">. </w:t>
      </w:r>
      <w:r w:rsidR="00001BEB">
        <w:rPr>
          <w:rFonts w:ascii="Book Antiqua" w:hAnsi="Book Antiqua"/>
        </w:rPr>
        <w:t xml:space="preserve">Abusive or threatening </w:t>
      </w:r>
      <w:r w:rsidR="00F96732">
        <w:rPr>
          <w:rFonts w:ascii="Book Antiqua" w:hAnsi="Book Antiqua"/>
        </w:rPr>
        <w:t>behaviour may be</w:t>
      </w:r>
      <w:r w:rsidR="00802786">
        <w:rPr>
          <w:rFonts w:ascii="Book Antiqua" w:hAnsi="Book Antiqua"/>
        </w:rPr>
        <w:t xml:space="preserve"> reported to police</w:t>
      </w:r>
      <w:r w:rsidR="00001BEB">
        <w:rPr>
          <w:rFonts w:ascii="Book Antiqua" w:hAnsi="Book Antiqua"/>
        </w:rPr>
        <w:t>.</w:t>
      </w:r>
      <w:r w:rsidR="007C6F0D">
        <w:rPr>
          <w:rFonts w:ascii="Book Antiqua" w:hAnsi="Book Antiqua"/>
        </w:rPr>
        <w:t xml:space="preserve"> </w:t>
      </w:r>
    </w:p>
    <w:p w14:paraId="25E1648B" w14:textId="2DD1441A" w:rsidR="005C1853" w:rsidRDefault="00714807" w:rsidP="00075CD4">
      <w:pPr>
        <w:spacing w:before="120" w:after="120"/>
        <w:ind w:left="720" w:hanging="720"/>
        <w:jc w:val="both"/>
        <w:rPr>
          <w:rFonts w:ascii="Book Antiqua" w:hAnsi="Book Antiqua"/>
        </w:rPr>
      </w:pPr>
      <w:r w:rsidRPr="00B43429">
        <w:rPr>
          <w:rFonts w:ascii="Book Antiqua" w:hAnsi="Book Antiqua"/>
        </w:rPr>
        <w:t>6.</w:t>
      </w:r>
      <w:r w:rsidR="003F3372">
        <w:rPr>
          <w:rFonts w:ascii="Book Antiqua" w:hAnsi="Book Antiqua"/>
        </w:rPr>
        <w:t>5</w:t>
      </w:r>
      <w:r w:rsidR="00DA2DC3" w:rsidRPr="00B43429">
        <w:rPr>
          <w:rFonts w:ascii="Book Antiqua" w:hAnsi="Book Antiqua"/>
        </w:rPr>
        <w:tab/>
      </w:r>
      <w:r w:rsidR="005C1853" w:rsidRPr="00B43429">
        <w:rPr>
          <w:rFonts w:ascii="Book Antiqua" w:hAnsi="Book Antiqua"/>
        </w:rPr>
        <w:t>You must</w:t>
      </w:r>
      <w:r w:rsidR="005C1853" w:rsidRPr="005C1853">
        <w:rPr>
          <w:rFonts w:ascii="Book Antiqua" w:hAnsi="Book Antiqua"/>
        </w:rPr>
        <w:t xml:space="preserve"> </w:t>
      </w:r>
      <w:r w:rsidR="005C1853" w:rsidRPr="00311E25">
        <w:rPr>
          <w:rFonts w:ascii="Book Antiqua" w:hAnsi="Book Antiqua"/>
        </w:rPr>
        <w:t>not send multiple emails to the Court about the same thing</w:t>
      </w:r>
      <w:r w:rsidR="005C1853">
        <w:rPr>
          <w:rFonts w:ascii="Book Antiqua" w:hAnsi="Book Antiqua"/>
        </w:rPr>
        <w:t xml:space="preserve"> or demand a response within a specific timeframe. Court staff will respond to your </w:t>
      </w:r>
      <w:r w:rsidR="00985A3B">
        <w:rPr>
          <w:rFonts w:ascii="Book Antiqua" w:hAnsi="Book Antiqua"/>
        </w:rPr>
        <w:t xml:space="preserve">query </w:t>
      </w:r>
      <w:r w:rsidR="005C1853">
        <w:rPr>
          <w:rFonts w:ascii="Book Antiqua" w:hAnsi="Book Antiqua"/>
        </w:rPr>
        <w:t>as soon as they can</w:t>
      </w:r>
      <w:r w:rsidR="00907605">
        <w:rPr>
          <w:rFonts w:ascii="Book Antiqua" w:hAnsi="Book Antiqua"/>
        </w:rPr>
        <w:t>.</w:t>
      </w:r>
      <w:r w:rsidR="002A79B0">
        <w:rPr>
          <w:rFonts w:ascii="Book Antiqua" w:hAnsi="Book Antiqua"/>
        </w:rPr>
        <w:t xml:space="preserve"> </w:t>
      </w:r>
    </w:p>
    <w:p w14:paraId="6A4BDD24" w14:textId="0286EAE8" w:rsidR="00075CD4" w:rsidRDefault="00907605" w:rsidP="00075CD4">
      <w:pPr>
        <w:spacing w:before="120" w:after="120"/>
        <w:ind w:left="720" w:hanging="720"/>
        <w:jc w:val="both"/>
        <w:rPr>
          <w:rFonts w:ascii="Book Antiqua" w:hAnsi="Book Antiqua"/>
        </w:rPr>
      </w:pPr>
      <w:r>
        <w:rPr>
          <w:rFonts w:ascii="Book Antiqua" w:hAnsi="Book Antiqua"/>
        </w:rPr>
        <w:t>6.</w:t>
      </w:r>
      <w:r w:rsidR="003F3372">
        <w:rPr>
          <w:rFonts w:ascii="Book Antiqua" w:hAnsi="Book Antiqua"/>
        </w:rPr>
        <w:t>6</w:t>
      </w:r>
      <w:r>
        <w:rPr>
          <w:rFonts w:ascii="Book Antiqua" w:hAnsi="Book Antiqua"/>
        </w:rPr>
        <w:tab/>
      </w:r>
      <w:r w:rsidR="00075CD4">
        <w:rPr>
          <w:rFonts w:ascii="Book Antiqua" w:hAnsi="Book Antiqua"/>
        </w:rPr>
        <w:t>While you are a party to a proceeding, you must:</w:t>
      </w:r>
    </w:p>
    <w:p w14:paraId="161CEB5C" w14:textId="77777777" w:rsidR="00061CF6" w:rsidRDefault="00061CF6" w:rsidP="00075CD4">
      <w:pPr>
        <w:pStyle w:val="ListParagraph"/>
        <w:numPr>
          <w:ilvl w:val="0"/>
          <w:numId w:val="4"/>
        </w:numPr>
        <w:spacing w:before="120" w:after="120"/>
        <w:jc w:val="both"/>
        <w:rPr>
          <w:rFonts w:ascii="Book Antiqua" w:hAnsi="Book Antiqua"/>
        </w:rPr>
      </w:pPr>
      <w:r w:rsidRPr="00B43429">
        <w:rPr>
          <w:rFonts w:ascii="Book Antiqua" w:hAnsi="Book Antiqua"/>
        </w:rPr>
        <w:t>only contact the Court when necessary and when your contact relates directly to your case</w:t>
      </w:r>
      <w:r>
        <w:rPr>
          <w:rFonts w:ascii="Book Antiqua" w:hAnsi="Book Antiqua"/>
        </w:rPr>
        <w:t xml:space="preserve"> </w:t>
      </w:r>
    </w:p>
    <w:p w14:paraId="10E5E1F4" w14:textId="7E123086" w:rsidR="002355EF" w:rsidRDefault="00264CF8" w:rsidP="00075CD4">
      <w:pPr>
        <w:pStyle w:val="ListParagraph"/>
        <w:numPr>
          <w:ilvl w:val="0"/>
          <w:numId w:val="4"/>
        </w:numPr>
        <w:spacing w:before="120" w:after="120"/>
        <w:jc w:val="both"/>
        <w:rPr>
          <w:rFonts w:ascii="Book Antiqua" w:hAnsi="Book Antiqua"/>
        </w:rPr>
      </w:pPr>
      <w:r>
        <w:rPr>
          <w:rFonts w:ascii="Book Antiqua" w:hAnsi="Book Antiqua"/>
        </w:rPr>
        <w:t>copy all emails and letters to the other parties or, if the other parties are legally represented, their lawyers</w:t>
      </w:r>
    </w:p>
    <w:p w14:paraId="7B6F988C" w14:textId="6B7C0C04" w:rsidR="00075CD4" w:rsidRDefault="00075CD4" w:rsidP="00075CD4">
      <w:pPr>
        <w:pStyle w:val="ListParagraph"/>
        <w:numPr>
          <w:ilvl w:val="0"/>
          <w:numId w:val="4"/>
        </w:numPr>
        <w:spacing w:before="120" w:after="120"/>
        <w:jc w:val="both"/>
        <w:rPr>
          <w:rFonts w:ascii="Book Antiqua" w:hAnsi="Book Antiqua"/>
        </w:rPr>
      </w:pPr>
      <w:r>
        <w:rPr>
          <w:rFonts w:ascii="Book Antiqua" w:hAnsi="Book Antiqua"/>
        </w:rPr>
        <w:t>inform the Court and the other parties if your contact details change, by filing a notice of change of address for service</w:t>
      </w:r>
    </w:p>
    <w:p w14:paraId="033C3756" w14:textId="2D9D8091" w:rsidR="00075CD4" w:rsidRDefault="00651C81" w:rsidP="00075CD4">
      <w:pPr>
        <w:pStyle w:val="ListParagraph"/>
        <w:numPr>
          <w:ilvl w:val="0"/>
          <w:numId w:val="4"/>
        </w:numPr>
        <w:spacing w:before="120" w:after="120"/>
        <w:jc w:val="both"/>
        <w:rPr>
          <w:rFonts w:ascii="Book Antiqua" w:hAnsi="Book Antiqua"/>
        </w:rPr>
      </w:pPr>
      <w:r>
        <w:rPr>
          <w:rFonts w:ascii="Book Antiqua" w:hAnsi="Book Antiqua"/>
        </w:rPr>
        <w:t>check your email regularly</w:t>
      </w:r>
      <w:r w:rsidR="00075CD4">
        <w:rPr>
          <w:rFonts w:ascii="Book Antiqua" w:hAnsi="Book Antiqua"/>
        </w:rPr>
        <w:t xml:space="preserve"> and respond promptly to emails from the Court.</w:t>
      </w:r>
    </w:p>
    <w:p w14:paraId="58F0EF88" w14:textId="3E987EDE" w:rsidR="00FE55EB" w:rsidRDefault="00E90EA3" w:rsidP="002133C8">
      <w:pPr>
        <w:spacing w:before="120" w:after="120"/>
        <w:ind w:left="720" w:hanging="720"/>
        <w:jc w:val="both"/>
        <w:rPr>
          <w:rFonts w:ascii="Book Antiqua" w:hAnsi="Book Antiqua"/>
        </w:rPr>
      </w:pPr>
      <w:r>
        <w:rPr>
          <w:rFonts w:ascii="Book Antiqua" w:hAnsi="Book Antiqua"/>
        </w:rPr>
        <w:t>6.</w:t>
      </w:r>
      <w:r w:rsidR="003F3372">
        <w:rPr>
          <w:rFonts w:ascii="Book Antiqua" w:hAnsi="Book Antiqua"/>
        </w:rPr>
        <w:t>7</w:t>
      </w:r>
      <w:r>
        <w:rPr>
          <w:rFonts w:ascii="Book Antiqua" w:hAnsi="Book Antiqua"/>
        </w:rPr>
        <w:tab/>
      </w:r>
      <w:r w:rsidR="00485160" w:rsidRPr="00311E25">
        <w:rPr>
          <w:rFonts w:ascii="Book Antiqua" w:hAnsi="Book Antiqua"/>
        </w:rPr>
        <w:t xml:space="preserve">You must </w:t>
      </w:r>
      <w:r w:rsidR="00485160">
        <w:rPr>
          <w:rFonts w:ascii="Book Antiqua" w:hAnsi="Book Antiqua"/>
        </w:rPr>
        <w:t xml:space="preserve">not </w:t>
      </w:r>
      <w:r w:rsidR="00485160" w:rsidRPr="00311E25">
        <w:rPr>
          <w:rFonts w:ascii="Book Antiqua" w:hAnsi="Book Antiqua"/>
        </w:rPr>
        <w:t>try to argue your case or present your evidence in emails.</w:t>
      </w:r>
      <w:r w:rsidR="00485160">
        <w:rPr>
          <w:rFonts w:ascii="Book Antiqua" w:hAnsi="Book Antiqua"/>
        </w:rPr>
        <w:t xml:space="preserve"> </w:t>
      </w:r>
      <w:r w:rsidR="00E06B88" w:rsidRPr="00311E25">
        <w:rPr>
          <w:rFonts w:ascii="Book Antiqua" w:hAnsi="Book Antiqua"/>
        </w:rPr>
        <w:t xml:space="preserve">The time and place to present your case is during Court hearings </w:t>
      </w:r>
      <w:r w:rsidR="0000425F" w:rsidRPr="00311E25">
        <w:rPr>
          <w:rFonts w:ascii="Book Antiqua" w:hAnsi="Book Antiqua"/>
        </w:rPr>
        <w:t>or</w:t>
      </w:r>
      <w:r w:rsidR="00E06B88" w:rsidRPr="00311E25">
        <w:rPr>
          <w:rFonts w:ascii="Book Antiqua" w:hAnsi="Book Antiqua"/>
        </w:rPr>
        <w:t xml:space="preserve"> in documents </w:t>
      </w:r>
      <w:r w:rsidR="0000425F" w:rsidRPr="00311E25">
        <w:rPr>
          <w:rFonts w:ascii="Book Antiqua" w:hAnsi="Book Antiqua"/>
        </w:rPr>
        <w:t>filed in your proceeding</w:t>
      </w:r>
      <w:r w:rsidR="001817A9" w:rsidRPr="00311E25">
        <w:rPr>
          <w:rFonts w:ascii="Book Antiqua" w:hAnsi="Book Antiqua"/>
        </w:rPr>
        <w:t xml:space="preserve"> using the </w:t>
      </w:r>
      <w:proofErr w:type="spellStart"/>
      <w:r w:rsidR="001817A9" w:rsidRPr="00311E25">
        <w:rPr>
          <w:rFonts w:ascii="Book Antiqua" w:hAnsi="Book Antiqua"/>
        </w:rPr>
        <w:t>RedCrest</w:t>
      </w:r>
      <w:proofErr w:type="spellEnd"/>
      <w:r w:rsidR="001817A9" w:rsidRPr="00311E25">
        <w:rPr>
          <w:rFonts w:ascii="Book Antiqua" w:hAnsi="Book Antiqua"/>
        </w:rPr>
        <w:t xml:space="preserve"> electronic filing system</w:t>
      </w:r>
      <w:r w:rsidR="0000425F" w:rsidRPr="00B43429">
        <w:rPr>
          <w:rFonts w:ascii="Book Antiqua" w:hAnsi="Book Antiqua"/>
        </w:rPr>
        <w:t>.</w:t>
      </w:r>
    </w:p>
    <w:p w14:paraId="2B9D3192" w14:textId="6ED90B62" w:rsidR="00940714" w:rsidRPr="00B43429" w:rsidRDefault="00FE55EB" w:rsidP="002133C8">
      <w:pPr>
        <w:spacing w:before="120" w:after="120"/>
        <w:ind w:left="720" w:hanging="720"/>
        <w:jc w:val="both"/>
        <w:rPr>
          <w:rFonts w:ascii="Book Antiqua" w:hAnsi="Book Antiqua"/>
        </w:rPr>
      </w:pPr>
      <w:r>
        <w:rPr>
          <w:rFonts w:ascii="Book Antiqua" w:hAnsi="Book Antiqua"/>
        </w:rPr>
        <w:t>6.</w:t>
      </w:r>
      <w:r w:rsidR="003F3372">
        <w:rPr>
          <w:rFonts w:ascii="Book Antiqua" w:hAnsi="Book Antiqua"/>
        </w:rPr>
        <w:t>8</w:t>
      </w:r>
      <w:r>
        <w:rPr>
          <w:rFonts w:ascii="Book Antiqua" w:hAnsi="Book Antiqua"/>
        </w:rPr>
        <w:tab/>
      </w:r>
      <w:r w:rsidR="00906482">
        <w:rPr>
          <w:rFonts w:ascii="Book Antiqua" w:hAnsi="Book Antiqua"/>
        </w:rPr>
        <w:t xml:space="preserve">Court documents such as affidavits and submissions cannot be filed by email. </w:t>
      </w:r>
      <w:r w:rsidR="008C5F5E" w:rsidRPr="00B43429">
        <w:rPr>
          <w:rFonts w:ascii="Book Antiqua" w:hAnsi="Book Antiqua"/>
        </w:rPr>
        <w:t xml:space="preserve">You must use the Court’s </w:t>
      </w:r>
      <w:proofErr w:type="spellStart"/>
      <w:r w:rsidR="008C5F5E" w:rsidRPr="00B43429">
        <w:rPr>
          <w:rFonts w:ascii="Book Antiqua" w:hAnsi="Book Antiqua"/>
        </w:rPr>
        <w:t>RedCrest</w:t>
      </w:r>
      <w:proofErr w:type="spellEnd"/>
      <w:r w:rsidR="008C5F5E" w:rsidRPr="00B43429">
        <w:rPr>
          <w:rFonts w:ascii="Book Antiqua" w:hAnsi="Book Antiqua"/>
        </w:rPr>
        <w:t xml:space="preserve"> electronic filing system to file documents or to look at orders made in your proceeding. You can find instructions on how to set up a </w:t>
      </w:r>
      <w:proofErr w:type="spellStart"/>
      <w:r w:rsidR="008C5F5E" w:rsidRPr="00B43429">
        <w:rPr>
          <w:rFonts w:ascii="Book Antiqua" w:hAnsi="Book Antiqua"/>
        </w:rPr>
        <w:t>RedCrest</w:t>
      </w:r>
      <w:proofErr w:type="spellEnd"/>
      <w:r w:rsidR="008C5F5E" w:rsidRPr="00B43429">
        <w:rPr>
          <w:rFonts w:ascii="Book Antiqua" w:hAnsi="Book Antiqua"/>
        </w:rPr>
        <w:t xml:space="preserve"> account on the </w:t>
      </w:r>
      <w:hyperlink r:id="rId13" w:history="1">
        <w:r w:rsidR="008C5F5E" w:rsidRPr="004C7820">
          <w:rPr>
            <w:rStyle w:val="Hyperlink"/>
            <w:rFonts w:ascii="Book Antiqua" w:hAnsi="Book Antiqua"/>
          </w:rPr>
          <w:t>Court’s website</w:t>
        </w:r>
      </w:hyperlink>
      <w:r w:rsidR="008C5F5E" w:rsidRPr="00B43429">
        <w:rPr>
          <w:rFonts w:ascii="Book Antiqua" w:hAnsi="Book Antiqua"/>
        </w:rPr>
        <w:t xml:space="preserve">. The </w:t>
      </w:r>
      <w:proofErr w:type="spellStart"/>
      <w:r w:rsidR="008C5F5E" w:rsidRPr="00B43429">
        <w:rPr>
          <w:rFonts w:ascii="Book Antiqua" w:hAnsi="Book Antiqua"/>
        </w:rPr>
        <w:t>RedCrest</w:t>
      </w:r>
      <w:proofErr w:type="spellEnd"/>
      <w:r w:rsidR="008C5F5E" w:rsidRPr="00B43429">
        <w:rPr>
          <w:rFonts w:ascii="Book Antiqua" w:hAnsi="Book Antiqua"/>
        </w:rPr>
        <w:t xml:space="preserve"> Electronic Filing User Guide, available on the </w:t>
      </w:r>
      <w:hyperlink r:id="rId14" w:history="1">
        <w:r w:rsidR="008C5F5E" w:rsidRPr="004C7820">
          <w:rPr>
            <w:rStyle w:val="Hyperlink"/>
            <w:rFonts w:ascii="Book Antiqua" w:hAnsi="Book Antiqua"/>
          </w:rPr>
          <w:t>Court’s website</w:t>
        </w:r>
      </w:hyperlink>
      <w:r w:rsidR="008C5F5E" w:rsidRPr="00B43429">
        <w:rPr>
          <w:rFonts w:ascii="Book Antiqua" w:hAnsi="Book Antiqua"/>
        </w:rPr>
        <w:t xml:space="preserve">, contains information and instructions about how to use </w:t>
      </w:r>
      <w:proofErr w:type="spellStart"/>
      <w:r w:rsidR="008C5F5E" w:rsidRPr="00B43429">
        <w:rPr>
          <w:rFonts w:ascii="Book Antiqua" w:hAnsi="Book Antiqua"/>
        </w:rPr>
        <w:t>RedCrest</w:t>
      </w:r>
      <w:proofErr w:type="spellEnd"/>
      <w:r w:rsidR="008C5F5E" w:rsidRPr="00B43429">
        <w:rPr>
          <w:rFonts w:ascii="Book Antiqua" w:hAnsi="Book Antiqua"/>
        </w:rPr>
        <w:t>.</w:t>
      </w:r>
      <w:r w:rsidR="00906482">
        <w:rPr>
          <w:rFonts w:ascii="Book Antiqua" w:hAnsi="Book Antiqua"/>
        </w:rPr>
        <w:t xml:space="preserve"> </w:t>
      </w:r>
    </w:p>
    <w:p w14:paraId="1030896D" w14:textId="7DE89812" w:rsidR="00F70ABA" w:rsidRDefault="00714807" w:rsidP="002133C8">
      <w:pPr>
        <w:spacing w:before="120" w:after="120"/>
        <w:ind w:left="720" w:hanging="720"/>
        <w:jc w:val="both"/>
        <w:rPr>
          <w:rFonts w:ascii="Book Antiqua" w:hAnsi="Book Antiqua"/>
        </w:rPr>
      </w:pPr>
      <w:r w:rsidRPr="00B43429">
        <w:rPr>
          <w:rFonts w:ascii="Book Antiqua" w:hAnsi="Book Antiqua"/>
        </w:rPr>
        <w:t>6.</w:t>
      </w:r>
      <w:r w:rsidR="00B133EB">
        <w:rPr>
          <w:rFonts w:ascii="Book Antiqua" w:hAnsi="Book Antiqua"/>
        </w:rPr>
        <w:t>9</w:t>
      </w:r>
      <w:r w:rsidR="00F60294" w:rsidRPr="00B43429">
        <w:rPr>
          <w:rFonts w:ascii="Book Antiqua" w:hAnsi="Book Antiqua"/>
        </w:rPr>
        <w:tab/>
      </w:r>
      <w:r w:rsidR="00C31125">
        <w:rPr>
          <w:rFonts w:ascii="Book Antiqua" w:hAnsi="Book Antiqua"/>
        </w:rPr>
        <w:t xml:space="preserve">If you need more time to </w:t>
      </w:r>
      <w:r w:rsidR="007F5550">
        <w:rPr>
          <w:rFonts w:ascii="Book Antiqua" w:hAnsi="Book Antiqua"/>
        </w:rPr>
        <w:t xml:space="preserve">prepare a document that you have been ordered to file, </w:t>
      </w:r>
      <w:r w:rsidR="00D4089C">
        <w:rPr>
          <w:rFonts w:ascii="Book Antiqua" w:hAnsi="Book Antiqua"/>
        </w:rPr>
        <w:t xml:space="preserve">you should first </w:t>
      </w:r>
      <w:r w:rsidR="00EC5DB2">
        <w:rPr>
          <w:rFonts w:ascii="Book Antiqua" w:hAnsi="Book Antiqua"/>
        </w:rPr>
        <w:t xml:space="preserve">ask </w:t>
      </w:r>
      <w:r w:rsidR="00D4089C">
        <w:rPr>
          <w:rFonts w:ascii="Book Antiqua" w:hAnsi="Book Antiqua"/>
        </w:rPr>
        <w:t>the other parties</w:t>
      </w:r>
      <w:r w:rsidR="00D177EA">
        <w:rPr>
          <w:rFonts w:ascii="Book Antiqua" w:hAnsi="Book Antiqua"/>
        </w:rPr>
        <w:t xml:space="preserve"> if they will agree to</w:t>
      </w:r>
      <w:r w:rsidR="00EB22E3">
        <w:rPr>
          <w:rFonts w:ascii="Book Antiqua" w:hAnsi="Book Antiqua"/>
        </w:rPr>
        <w:t xml:space="preserve"> a later filing date</w:t>
      </w:r>
      <w:r w:rsidR="00D177EA">
        <w:rPr>
          <w:rFonts w:ascii="Book Antiqua" w:hAnsi="Book Antiqua"/>
        </w:rPr>
        <w:t xml:space="preserve">. </w:t>
      </w:r>
      <w:r w:rsidR="00D340B3">
        <w:rPr>
          <w:rFonts w:ascii="Book Antiqua" w:hAnsi="Book Antiqua"/>
        </w:rPr>
        <w:t xml:space="preserve">You should do this </w:t>
      </w:r>
      <w:r w:rsidR="00C758C1">
        <w:rPr>
          <w:rFonts w:ascii="Book Antiqua" w:hAnsi="Book Antiqua"/>
        </w:rPr>
        <w:t>before contacting the Court to ask for an extension of time.</w:t>
      </w:r>
      <w:r w:rsidR="00FD0A65">
        <w:rPr>
          <w:rFonts w:ascii="Book Antiqua" w:hAnsi="Book Antiqua"/>
        </w:rPr>
        <w:t xml:space="preserve"> </w:t>
      </w:r>
    </w:p>
    <w:p w14:paraId="1C5C0801" w14:textId="42970C9F" w:rsidR="00F60294" w:rsidRPr="00B43429" w:rsidRDefault="00B74CFD" w:rsidP="002133C8">
      <w:pPr>
        <w:spacing w:before="120" w:after="120"/>
        <w:ind w:left="720" w:hanging="720"/>
        <w:jc w:val="both"/>
        <w:rPr>
          <w:rFonts w:ascii="Book Antiqua" w:hAnsi="Book Antiqua"/>
        </w:rPr>
      </w:pPr>
      <w:r>
        <w:rPr>
          <w:rFonts w:ascii="Book Antiqua" w:hAnsi="Book Antiqua"/>
        </w:rPr>
        <w:t>6.10</w:t>
      </w:r>
      <w:r>
        <w:rPr>
          <w:rFonts w:ascii="Book Antiqua" w:hAnsi="Book Antiqua"/>
        </w:rPr>
        <w:tab/>
      </w:r>
      <w:r w:rsidR="00F60294" w:rsidRPr="00B43429">
        <w:rPr>
          <w:rFonts w:ascii="Book Antiqua" w:hAnsi="Book Antiqua"/>
        </w:rPr>
        <w:t xml:space="preserve">You must attend all Court hearings </w:t>
      </w:r>
      <w:r w:rsidR="004A40FA" w:rsidRPr="00B43429">
        <w:rPr>
          <w:rFonts w:ascii="Book Antiqua" w:hAnsi="Book Antiqua"/>
        </w:rPr>
        <w:t>at the right place and time. If you do not attend</w:t>
      </w:r>
      <w:r w:rsidR="008A47C3" w:rsidRPr="00B43429">
        <w:rPr>
          <w:rFonts w:ascii="Book Antiqua" w:hAnsi="Book Antiqua"/>
        </w:rPr>
        <w:t xml:space="preserve"> a hearing at the right place and time the Court may </w:t>
      </w:r>
      <w:r w:rsidR="00886558">
        <w:rPr>
          <w:rFonts w:ascii="Book Antiqua" w:hAnsi="Book Antiqua"/>
        </w:rPr>
        <w:t>dismiss your claim or defence</w:t>
      </w:r>
      <w:r w:rsidR="008A47C3" w:rsidRPr="00B43429">
        <w:rPr>
          <w:rFonts w:ascii="Book Antiqua" w:hAnsi="Book Antiqua"/>
        </w:rPr>
        <w:t>.</w:t>
      </w:r>
      <w:r w:rsidR="00CF7FC4">
        <w:rPr>
          <w:rFonts w:ascii="Book Antiqua" w:hAnsi="Book Antiqua"/>
        </w:rPr>
        <w:t xml:space="preserve"> </w:t>
      </w:r>
      <w:r w:rsidR="00DC083B">
        <w:rPr>
          <w:rFonts w:ascii="Book Antiqua" w:hAnsi="Book Antiqua"/>
        </w:rPr>
        <w:t xml:space="preserve">You can check the location for a Court hearing on the Daily List on the </w:t>
      </w:r>
      <w:hyperlink r:id="rId15" w:history="1">
        <w:r w:rsidR="00DC083B" w:rsidRPr="004C7820">
          <w:rPr>
            <w:rStyle w:val="Hyperlink"/>
            <w:rFonts w:ascii="Book Antiqua" w:hAnsi="Book Antiqua"/>
          </w:rPr>
          <w:t>Court’s website</w:t>
        </w:r>
      </w:hyperlink>
      <w:r w:rsidR="00DC083B">
        <w:rPr>
          <w:rFonts w:ascii="Book Antiqua" w:hAnsi="Book Antiqua"/>
        </w:rPr>
        <w:t>.</w:t>
      </w:r>
    </w:p>
    <w:p w14:paraId="66C40A86" w14:textId="01D3D0D8" w:rsidR="006A4A53" w:rsidRDefault="00521553" w:rsidP="007E3C8B">
      <w:pPr>
        <w:spacing w:before="120" w:after="120"/>
        <w:ind w:left="720" w:hanging="720"/>
        <w:jc w:val="both"/>
        <w:rPr>
          <w:rFonts w:ascii="Book Antiqua" w:hAnsi="Book Antiqua"/>
        </w:rPr>
      </w:pPr>
      <w:r>
        <w:rPr>
          <w:rFonts w:ascii="Book Antiqua" w:hAnsi="Book Antiqua"/>
        </w:rPr>
        <w:t>6.</w:t>
      </w:r>
      <w:r w:rsidR="00B133EB">
        <w:rPr>
          <w:rFonts w:ascii="Book Antiqua" w:hAnsi="Book Antiqua"/>
        </w:rPr>
        <w:t>1</w:t>
      </w:r>
      <w:r w:rsidR="00B74CFD">
        <w:rPr>
          <w:rFonts w:ascii="Book Antiqua" w:hAnsi="Book Antiqua"/>
        </w:rPr>
        <w:t>1</w:t>
      </w:r>
      <w:r>
        <w:rPr>
          <w:rFonts w:ascii="Book Antiqua" w:hAnsi="Book Antiqua"/>
        </w:rPr>
        <w:tab/>
      </w:r>
      <w:r w:rsidR="006A4A53">
        <w:rPr>
          <w:rFonts w:ascii="Book Antiqua" w:hAnsi="Book Antiqua"/>
        </w:rPr>
        <w:t>In all Court hearings you must</w:t>
      </w:r>
      <w:r w:rsidR="00281F0B">
        <w:rPr>
          <w:rFonts w:ascii="Book Antiqua" w:hAnsi="Book Antiqua"/>
        </w:rPr>
        <w:t>:</w:t>
      </w:r>
    </w:p>
    <w:p w14:paraId="43B797ED" w14:textId="5253ABB3" w:rsidR="00281F0B" w:rsidRDefault="0084556C" w:rsidP="00281F0B">
      <w:pPr>
        <w:pStyle w:val="ListParagraph"/>
        <w:numPr>
          <w:ilvl w:val="0"/>
          <w:numId w:val="4"/>
        </w:numPr>
        <w:spacing w:before="120" w:after="120"/>
        <w:jc w:val="both"/>
        <w:rPr>
          <w:rFonts w:ascii="Book Antiqua" w:hAnsi="Book Antiqua"/>
        </w:rPr>
      </w:pPr>
      <w:r>
        <w:rPr>
          <w:rFonts w:ascii="Book Antiqua" w:hAnsi="Book Antiqua"/>
        </w:rPr>
        <w:t>b</w:t>
      </w:r>
      <w:r w:rsidR="000C7BE8">
        <w:rPr>
          <w:rFonts w:ascii="Book Antiqua" w:hAnsi="Book Antiqua"/>
        </w:rPr>
        <w:t>ehave</w:t>
      </w:r>
      <w:r w:rsidR="00E35A4E">
        <w:rPr>
          <w:rFonts w:ascii="Book Antiqua" w:hAnsi="Book Antiqua"/>
        </w:rPr>
        <w:t xml:space="preserve"> </w:t>
      </w:r>
      <w:r w:rsidR="00F875D7">
        <w:rPr>
          <w:rFonts w:ascii="Book Antiqua" w:hAnsi="Book Antiqua"/>
        </w:rPr>
        <w:t>respectfully</w:t>
      </w:r>
      <w:r w:rsidR="00510A44">
        <w:rPr>
          <w:rFonts w:ascii="Book Antiqua" w:hAnsi="Book Antiqua"/>
        </w:rPr>
        <w:t xml:space="preserve"> to everyone involved in the hearing</w:t>
      </w:r>
    </w:p>
    <w:p w14:paraId="4C678E3D" w14:textId="5B0CC9F0" w:rsidR="00692075" w:rsidRDefault="0084556C" w:rsidP="00281F0B">
      <w:pPr>
        <w:pStyle w:val="ListParagraph"/>
        <w:numPr>
          <w:ilvl w:val="0"/>
          <w:numId w:val="4"/>
        </w:numPr>
        <w:spacing w:before="120" w:after="120"/>
        <w:jc w:val="both"/>
        <w:rPr>
          <w:rFonts w:ascii="Book Antiqua" w:hAnsi="Book Antiqua"/>
        </w:rPr>
      </w:pPr>
      <w:r>
        <w:rPr>
          <w:rFonts w:ascii="Book Antiqua" w:hAnsi="Book Antiqua"/>
        </w:rPr>
        <w:t>w</w:t>
      </w:r>
      <w:r w:rsidR="00E359E5">
        <w:rPr>
          <w:rFonts w:ascii="Book Antiqua" w:hAnsi="Book Antiqua"/>
        </w:rPr>
        <w:t>ait until it is your turn to speak</w:t>
      </w:r>
      <w:r w:rsidR="00C21CFE">
        <w:rPr>
          <w:rFonts w:ascii="Book Antiqua" w:hAnsi="Book Antiqua"/>
        </w:rPr>
        <w:t xml:space="preserve"> </w:t>
      </w:r>
    </w:p>
    <w:p w14:paraId="4A9ACCC2" w14:textId="252C39B5" w:rsidR="00E359E5" w:rsidRDefault="0084556C" w:rsidP="00281F0B">
      <w:pPr>
        <w:pStyle w:val="ListParagraph"/>
        <w:numPr>
          <w:ilvl w:val="0"/>
          <w:numId w:val="4"/>
        </w:numPr>
        <w:spacing w:before="120" w:after="120"/>
        <w:jc w:val="both"/>
        <w:rPr>
          <w:rFonts w:ascii="Book Antiqua" w:hAnsi="Book Antiqua"/>
        </w:rPr>
      </w:pPr>
      <w:r>
        <w:rPr>
          <w:rFonts w:ascii="Book Antiqua" w:hAnsi="Book Antiqua"/>
        </w:rPr>
        <w:t>l</w:t>
      </w:r>
      <w:r w:rsidR="00692075">
        <w:rPr>
          <w:rFonts w:ascii="Book Antiqua" w:hAnsi="Book Antiqua"/>
        </w:rPr>
        <w:t xml:space="preserve">isten and </w:t>
      </w:r>
      <w:r w:rsidR="00C21CFE">
        <w:rPr>
          <w:rFonts w:ascii="Book Antiqua" w:hAnsi="Book Antiqua"/>
        </w:rPr>
        <w:t xml:space="preserve">not interrupt </w:t>
      </w:r>
      <w:r w:rsidR="00BD5B6A">
        <w:rPr>
          <w:rFonts w:ascii="Book Antiqua" w:hAnsi="Book Antiqua"/>
        </w:rPr>
        <w:t>when others are speaking</w:t>
      </w:r>
      <w:r w:rsidR="00950859">
        <w:rPr>
          <w:rFonts w:ascii="Book Antiqua" w:hAnsi="Book Antiqua"/>
        </w:rPr>
        <w:t xml:space="preserve"> (make a note o</w:t>
      </w:r>
      <w:r w:rsidR="005F3C52">
        <w:rPr>
          <w:rFonts w:ascii="Book Antiqua" w:hAnsi="Book Antiqua"/>
        </w:rPr>
        <w:t>f things to respond to when it is your turn</w:t>
      </w:r>
      <w:r w:rsidR="00950859">
        <w:rPr>
          <w:rFonts w:ascii="Book Antiqua" w:hAnsi="Book Antiqua"/>
        </w:rPr>
        <w:t>)</w:t>
      </w:r>
    </w:p>
    <w:p w14:paraId="59C4C81B" w14:textId="256C739B" w:rsidR="00B133EB" w:rsidRDefault="00D03886" w:rsidP="00BB6F3E">
      <w:pPr>
        <w:pStyle w:val="ListParagraph"/>
        <w:numPr>
          <w:ilvl w:val="0"/>
          <w:numId w:val="4"/>
        </w:numPr>
        <w:spacing w:before="120" w:after="120"/>
        <w:jc w:val="both"/>
        <w:rPr>
          <w:rFonts w:ascii="Book Antiqua" w:hAnsi="Book Antiqua"/>
        </w:rPr>
      </w:pPr>
      <w:r w:rsidRPr="00D03886">
        <w:rPr>
          <w:rFonts w:ascii="Book Antiqua" w:hAnsi="Book Antiqua"/>
        </w:rPr>
        <w:lastRenderedPageBreak/>
        <w:t xml:space="preserve">address a Judge or Associate Judge as </w:t>
      </w:r>
      <w:r w:rsidR="000A699B">
        <w:rPr>
          <w:rFonts w:ascii="Book Antiqua" w:hAnsi="Book Antiqua"/>
        </w:rPr>
        <w:t>‘</w:t>
      </w:r>
      <w:r w:rsidRPr="00D03886">
        <w:rPr>
          <w:rFonts w:ascii="Book Antiqua" w:hAnsi="Book Antiqua"/>
        </w:rPr>
        <w:t>Your Honour</w:t>
      </w:r>
      <w:r w:rsidR="000A699B">
        <w:rPr>
          <w:rFonts w:ascii="Book Antiqua" w:hAnsi="Book Antiqua"/>
        </w:rPr>
        <w:t>’</w:t>
      </w:r>
      <w:r w:rsidRPr="00D03886">
        <w:rPr>
          <w:rFonts w:ascii="Book Antiqua" w:hAnsi="Book Antiqua"/>
        </w:rPr>
        <w:t xml:space="preserve"> and a Judicial Registrar as </w:t>
      </w:r>
      <w:r w:rsidR="000A699B">
        <w:rPr>
          <w:rFonts w:ascii="Book Antiqua" w:hAnsi="Book Antiqua"/>
        </w:rPr>
        <w:t>‘</w:t>
      </w:r>
      <w:r w:rsidRPr="00D03886">
        <w:rPr>
          <w:rFonts w:ascii="Book Antiqua" w:hAnsi="Book Antiqua"/>
        </w:rPr>
        <w:t>Judicial Registrar</w:t>
      </w:r>
      <w:r w:rsidR="000A699B">
        <w:rPr>
          <w:rFonts w:ascii="Book Antiqua" w:hAnsi="Book Antiqua"/>
        </w:rPr>
        <w:t>’</w:t>
      </w:r>
    </w:p>
    <w:p w14:paraId="47A13CE8" w14:textId="7FA05FA9" w:rsidR="00016663" w:rsidRDefault="0084556C" w:rsidP="00BB6F3E">
      <w:pPr>
        <w:pStyle w:val="ListParagraph"/>
        <w:numPr>
          <w:ilvl w:val="0"/>
          <w:numId w:val="4"/>
        </w:numPr>
        <w:spacing w:before="120" w:after="120"/>
        <w:jc w:val="both"/>
        <w:rPr>
          <w:rFonts w:ascii="Book Antiqua" w:hAnsi="Book Antiqua"/>
        </w:rPr>
      </w:pPr>
      <w:r>
        <w:rPr>
          <w:rFonts w:ascii="Book Antiqua" w:hAnsi="Book Antiqua"/>
        </w:rPr>
        <w:t>n</w:t>
      </w:r>
      <w:r w:rsidR="00B133EB">
        <w:rPr>
          <w:rFonts w:ascii="Book Antiqua" w:hAnsi="Book Antiqua"/>
        </w:rPr>
        <w:t>ot record the hearing without permission from the judicial officer</w:t>
      </w:r>
      <w:r w:rsidR="00467814">
        <w:rPr>
          <w:rFonts w:ascii="Book Antiqua" w:hAnsi="Book Antiqua"/>
        </w:rPr>
        <w:t>.</w:t>
      </w:r>
    </w:p>
    <w:p w14:paraId="1F499842" w14:textId="3E378599" w:rsidR="00755961" w:rsidRDefault="00755961" w:rsidP="007E3C8B">
      <w:pPr>
        <w:spacing w:before="120" w:after="120"/>
        <w:ind w:left="720" w:hanging="720"/>
        <w:jc w:val="both"/>
        <w:rPr>
          <w:rFonts w:ascii="Book Antiqua" w:hAnsi="Book Antiqua"/>
        </w:rPr>
      </w:pPr>
      <w:r>
        <w:rPr>
          <w:rFonts w:ascii="Book Antiqua" w:hAnsi="Book Antiqua"/>
        </w:rPr>
        <w:t>6.</w:t>
      </w:r>
      <w:r w:rsidR="00651C81">
        <w:rPr>
          <w:rFonts w:ascii="Book Antiqua" w:hAnsi="Book Antiqua"/>
        </w:rPr>
        <w:t>1</w:t>
      </w:r>
      <w:r w:rsidR="009C76B2">
        <w:rPr>
          <w:rFonts w:ascii="Book Antiqua" w:hAnsi="Book Antiqua"/>
        </w:rPr>
        <w:t>2</w:t>
      </w:r>
      <w:r>
        <w:rPr>
          <w:rFonts w:ascii="Book Antiqua" w:hAnsi="Book Antiqua"/>
        </w:rPr>
        <w:tab/>
      </w:r>
      <w:r w:rsidR="005F61A2">
        <w:rPr>
          <w:rFonts w:ascii="Book Antiqua" w:hAnsi="Book Antiqua"/>
        </w:rPr>
        <w:t xml:space="preserve">When you attend a </w:t>
      </w:r>
      <w:r>
        <w:rPr>
          <w:rFonts w:ascii="Book Antiqua" w:hAnsi="Book Antiqua"/>
        </w:rPr>
        <w:t xml:space="preserve">Court hearing </w:t>
      </w:r>
      <w:r w:rsidR="005F61A2">
        <w:rPr>
          <w:rFonts w:ascii="Book Antiqua" w:hAnsi="Book Antiqua"/>
        </w:rPr>
        <w:t>in a courtroom, you must:</w:t>
      </w:r>
    </w:p>
    <w:p w14:paraId="39DD4148" w14:textId="227B53D5" w:rsidR="00FC1689" w:rsidRPr="00BB6F3E" w:rsidRDefault="0084556C" w:rsidP="00821CEB">
      <w:pPr>
        <w:pStyle w:val="ListParagraph"/>
        <w:numPr>
          <w:ilvl w:val="0"/>
          <w:numId w:val="4"/>
        </w:numPr>
        <w:spacing w:before="120" w:after="120"/>
        <w:jc w:val="both"/>
        <w:rPr>
          <w:rFonts w:ascii="Book Antiqua" w:hAnsi="Book Antiqua"/>
        </w:rPr>
      </w:pPr>
      <w:r>
        <w:rPr>
          <w:rFonts w:ascii="Book Antiqua" w:hAnsi="Book Antiqua"/>
        </w:rPr>
        <w:t>a</w:t>
      </w:r>
      <w:r w:rsidR="00FC1689">
        <w:rPr>
          <w:rFonts w:ascii="Book Antiqua" w:hAnsi="Book Antiqua"/>
        </w:rPr>
        <w:t xml:space="preserve">llow </w:t>
      </w:r>
      <w:r w:rsidR="00DA148A">
        <w:rPr>
          <w:rFonts w:ascii="Book Antiqua" w:hAnsi="Book Antiqua"/>
        </w:rPr>
        <w:t xml:space="preserve">time to </w:t>
      </w:r>
      <w:r w:rsidR="003607E6">
        <w:rPr>
          <w:rFonts w:ascii="Book Antiqua" w:hAnsi="Book Antiqua"/>
        </w:rPr>
        <w:t>go through security</w:t>
      </w:r>
      <w:r w:rsidR="00FC1689">
        <w:rPr>
          <w:rFonts w:ascii="Book Antiqua" w:hAnsi="Book Antiqua"/>
        </w:rPr>
        <w:t xml:space="preserve"> screening at the entrance</w:t>
      </w:r>
      <w:r w:rsidR="00396D5F">
        <w:rPr>
          <w:rFonts w:ascii="Book Antiqua" w:hAnsi="Book Antiqua"/>
        </w:rPr>
        <w:t xml:space="preserve"> to the court building </w:t>
      </w:r>
      <w:r w:rsidR="003D1A85">
        <w:rPr>
          <w:rFonts w:ascii="Book Antiqua" w:hAnsi="Book Antiqua"/>
        </w:rPr>
        <w:t>and find the courtroom where your matter will be heard</w:t>
      </w:r>
    </w:p>
    <w:p w14:paraId="2628FCAC" w14:textId="2AE5DB33" w:rsidR="0064407C" w:rsidRPr="00B75319" w:rsidRDefault="0084556C" w:rsidP="0064407C">
      <w:pPr>
        <w:pStyle w:val="ListParagraph"/>
        <w:numPr>
          <w:ilvl w:val="0"/>
          <w:numId w:val="4"/>
        </w:numPr>
        <w:spacing w:before="120" w:after="120"/>
        <w:jc w:val="both"/>
        <w:rPr>
          <w:rFonts w:ascii="Book Antiqua" w:hAnsi="Book Antiqua"/>
        </w:rPr>
      </w:pPr>
      <w:r>
        <w:rPr>
          <w:rFonts w:ascii="Book Antiqua" w:hAnsi="Book Antiqua"/>
        </w:rPr>
        <w:t>w</w:t>
      </w:r>
      <w:r w:rsidR="0064407C">
        <w:rPr>
          <w:rFonts w:ascii="Book Antiqua" w:hAnsi="Book Antiqua"/>
        </w:rPr>
        <w:t xml:space="preserve">hen the Court is </w:t>
      </w:r>
      <w:r w:rsidR="00D43246">
        <w:rPr>
          <w:rFonts w:ascii="Book Antiqua" w:hAnsi="Book Antiqua"/>
        </w:rPr>
        <w:t>ready to hear</w:t>
      </w:r>
      <w:r w:rsidR="0064407C">
        <w:rPr>
          <w:rFonts w:ascii="Book Antiqua" w:hAnsi="Book Antiqua"/>
        </w:rPr>
        <w:t xml:space="preserve"> your matter, sit at the bar table towards the front of the courtroom</w:t>
      </w:r>
    </w:p>
    <w:p w14:paraId="34A9644B" w14:textId="40353A2B" w:rsidR="00F603E4" w:rsidRDefault="0084556C" w:rsidP="004A116F">
      <w:pPr>
        <w:pStyle w:val="ListParagraph"/>
        <w:numPr>
          <w:ilvl w:val="0"/>
          <w:numId w:val="4"/>
        </w:numPr>
        <w:spacing w:before="120" w:after="120"/>
        <w:jc w:val="both"/>
        <w:rPr>
          <w:rFonts w:ascii="Book Antiqua" w:hAnsi="Book Antiqua"/>
        </w:rPr>
      </w:pPr>
      <w:r>
        <w:rPr>
          <w:rFonts w:ascii="Book Antiqua" w:hAnsi="Book Antiqua"/>
        </w:rPr>
        <w:t>s</w:t>
      </w:r>
      <w:r w:rsidR="00DE5694" w:rsidRPr="00B75319">
        <w:rPr>
          <w:rFonts w:ascii="Book Antiqua" w:hAnsi="Book Antiqua"/>
        </w:rPr>
        <w:t xml:space="preserve">tand when the </w:t>
      </w:r>
      <w:r w:rsidR="00D91058">
        <w:rPr>
          <w:rStyle w:val="CommentReference"/>
          <w:rFonts w:ascii="Book Antiqua" w:hAnsi="Book Antiqua"/>
          <w:sz w:val="24"/>
          <w:szCs w:val="24"/>
        </w:rPr>
        <w:t xml:space="preserve">judicial officer </w:t>
      </w:r>
      <w:r w:rsidR="001664A3" w:rsidRPr="00B75319">
        <w:rPr>
          <w:rFonts w:ascii="Book Antiqua" w:hAnsi="Book Antiqua"/>
        </w:rPr>
        <w:t>enters and leaves the courtroom, and when it is your turn to speak</w:t>
      </w:r>
      <w:r w:rsidR="00200937" w:rsidRPr="00B75319">
        <w:rPr>
          <w:rFonts w:ascii="Book Antiqua" w:hAnsi="Book Antiqua"/>
        </w:rPr>
        <w:t xml:space="preserve"> (</w:t>
      </w:r>
      <w:r w:rsidR="000174E3" w:rsidRPr="00B75319">
        <w:rPr>
          <w:rFonts w:ascii="Book Antiqua" w:hAnsi="Book Antiqua"/>
        </w:rPr>
        <w:t xml:space="preserve">unless you are unable to </w:t>
      </w:r>
      <w:r w:rsidR="00200937" w:rsidRPr="00B75319">
        <w:rPr>
          <w:rFonts w:ascii="Book Antiqua" w:hAnsi="Book Antiqua"/>
        </w:rPr>
        <w:t>stand)</w:t>
      </w:r>
      <w:r w:rsidR="004C2870">
        <w:rPr>
          <w:rFonts w:ascii="Book Antiqua" w:hAnsi="Book Antiqua"/>
        </w:rPr>
        <w:t>.</w:t>
      </w:r>
    </w:p>
    <w:p w14:paraId="7CE75C61" w14:textId="099944D2" w:rsidR="00501C4D" w:rsidRDefault="00755961" w:rsidP="00501C4D">
      <w:pPr>
        <w:spacing w:before="120" w:after="120"/>
        <w:ind w:left="720" w:hanging="720"/>
        <w:jc w:val="both"/>
        <w:rPr>
          <w:rFonts w:ascii="Book Antiqua" w:hAnsi="Book Antiqua"/>
        </w:rPr>
      </w:pPr>
      <w:r>
        <w:rPr>
          <w:rFonts w:ascii="Book Antiqua" w:hAnsi="Book Antiqua"/>
        </w:rPr>
        <w:t>6.</w:t>
      </w:r>
      <w:r w:rsidR="00651C81">
        <w:rPr>
          <w:rFonts w:ascii="Book Antiqua" w:hAnsi="Book Antiqua"/>
        </w:rPr>
        <w:t>1</w:t>
      </w:r>
      <w:r w:rsidR="003E08BA">
        <w:rPr>
          <w:rFonts w:ascii="Book Antiqua" w:hAnsi="Book Antiqua"/>
        </w:rPr>
        <w:t>3</w:t>
      </w:r>
      <w:r>
        <w:rPr>
          <w:rFonts w:ascii="Book Antiqua" w:hAnsi="Book Antiqua"/>
        </w:rPr>
        <w:tab/>
      </w:r>
      <w:r w:rsidR="00276A22">
        <w:rPr>
          <w:rFonts w:ascii="Book Antiqua" w:hAnsi="Book Antiqua"/>
        </w:rPr>
        <w:t xml:space="preserve">If </w:t>
      </w:r>
      <w:r w:rsidR="00976F74">
        <w:rPr>
          <w:rFonts w:ascii="Book Antiqua" w:hAnsi="Book Antiqua"/>
        </w:rPr>
        <w:t xml:space="preserve">a Court hearing is </w:t>
      </w:r>
      <w:r w:rsidR="00E30584">
        <w:rPr>
          <w:rFonts w:ascii="Book Antiqua" w:hAnsi="Book Antiqua"/>
        </w:rPr>
        <w:t xml:space="preserve">to be </w:t>
      </w:r>
      <w:r w:rsidR="00976F74">
        <w:rPr>
          <w:rFonts w:ascii="Book Antiqua" w:hAnsi="Book Antiqua"/>
        </w:rPr>
        <w:t>conducted online, you must</w:t>
      </w:r>
      <w:r w:rsidR="004B7CE4">
        <w:rPr>
          <w:rFonts w:ascii="Book Antiqua" w:hAnsi="Book Antiqua"/>
        </w:rPr>
        <w:t>:</w:t>
      </w:r>
    </w:p>
    <w:p w14:paraId="5EBECB10" w14:textId="4A1E86B2" w:rsidR="003E69EA" w:rsidRDefault="0084556C" w:rsidP="00501C4D">
      <w:pPr>
        <w:pStyle w:val="ListParagraph"/>
        <w:numPr>
          <w:ilvl w:val="0"/>
          <w:numId w:val="4"/>
        </w:numPr>
        <w:spacing w:before="120" w:after="120"/>
        <w:jc w:val="both"/>
        <w:rPr>
          <w:rFonts w:ascii="Book Antiqua" w:hAnsi="Book Antiqua"/>
        </w:rPr>
      </w:pPr>
      <w:r>
        <w:rPr>
          <w:rFonts w:ascii="Book Antiqua" w:hAnsi="Book Antiqua"/>
        </w:rPr>
        <w:t>b</w:t>
      </w:r>
      <w:r w:rsidR="003E69EA">
        <w:rPr>
          <w:rFonts w:ascii="Book Antiqua" w:hAnsi="Book Antiqua"/>
        </w:rPr>
        <w:t xml:space="preserve">e able to connect to the hearing from a </w:t>
      </w:r>
      <w:r w:rsidR="0073318F">
        <w:rPr>
          <w:rFonts w:ascii="Book Antiqua" w:hAnsi="Book Antiqua"/>
        </w:rPr>
        <w:t xml:space="preserve">suitable </w:t>
      </w:r>
      <w:r w:rsidR="00BF28CD">
        <w:rPr>
          <w:rFonts w:ascii="Book Antiqua" w:hAnsi="Book Antiqua"/>
        </w:rPr>
        <w:t>device with a stable internet connection</w:t>
      </w:r>
    </w:p>
    <w:p w14:paraId="300FA491" w14:textId="091D235F" w:rsidR="00C913CC" w:rsidRDefault="0084556C" w:rsidP="00501C4D">
      <w:pPr>
        <w:pStyle w:val="ListParagraph"/>
        <w:numPr>
          <w:ilvl w:val="0"/>
          <w:numId w:val="4"/>
        </w:numPr>
        <w:spacing w:before="120" w:after="120"/>
        <w:jc w:val="both"/>
        <w:rPr>
          <w:rFonts w:ascii="Book Antiqua" w:hAnsi="Book Antiqua"/>
        </w:rPr>
      </w:pPr>
      <w:r>
        <w:rPr>
          <w:rFonts w:ascii="Book Antiqua" w:hAnsi="Book Antiqua"/>
        </w:rPr>
        <w:t>c</w:t>
      </w:r>
      <w:r w:rsidR="00C07DB4">
        <w:rPr>
          <w:rFonts w:ascii="Book Antiqua" w:hAnsi="Book Antiqua"/>
        </w:rPr>
        <w:t xml:space="preserve">onnect to the hearing from a </w:t>
      </w:r>
      <w:r w:rsidR="004944A3">
        <w:rPr>
          <w:rFonts w:ascii="Book Antiqua" w:hAnsi="Book Antiqua"/>
        </w:rPr>
        <w:t>quiet place where you will not be distracted</w:t>
      </w:r>
      <w:r w:rsidR="00B33834">
        <w:rPr>
          <w:rFonts w:ascii="Book Antiqua" w:hAnsi="Book Antiqua"/>
        </w:rPr>
        <w:t xml:space="preserve"> or interrupted</w:t>
      </w:r>
    </w:p>
    <w:p w14:paraId="65354F3C" w14:textId="38F3E330" w:rsidR="008D052F" w:rsidRDefault="0084556C" w:rsidP="00501C4D">
      <w:pPr>
        <w:pStyle w:val="ListParagraph"/>
        <w:numPr>
          <w:ilvl w:val="0"/>
          <w:numId w:val="4"/>
        </w:numPr>
        <w:spacing w:before="120" w:after="120"/>
        <w:jc w:val="both"/>
        <w:rPr>
          <w:rFonts w:ascii="Book Antiqua" w:hAnsi="Book Antiqua"/>
        </w:rPr>
      </w:pPr>
      <w:r>
        <w:rPr>
          <w:rFonts w:ascii="Book Antiqua" w:hAnsi="Book Antiqua"/>
        </w:rPr>
        <w:t>t</w:t>
      </w:r>
      <w:r w:rsidR="008D052F">
        <w:rPr>
          <w:rFonts w:ascii="Book Antiqua" w:hAnsi="Book Antiqua"/>
        </w:rPr>
        <w:t>urn on your camera</w:t>
      </w:r>
    </w:p>
    <w:p w14:paraId="775CAFDC" w14:textId="575E96FA" w:rsidR="007E2321" w:rsidRPr="006E4E0C" w:rsidRDefault="0084556C" w:rsidP="006A02B1">
      <w:pPr>
        <w:pStyle w:val="ListParagraph"/>
        <w:numPr>
          <w:ilvl w:val="0"/>
          <w:numId w:val="4"/>
        </w:numPr>
        <w:spacing w:before="120" w:after="120"/>
        <w:jc w:val="both"/>
        <w:rPr>
          <w:rFonts w:ascii="Book Antiqua" w:hAnsi="Book Antiqua"/>
        </w:rPr>
      </w:pPr>
      <w:r>
        <w:rPr>
          <w:rFonts w:ascii="Book Antiqua" w:hAnsi="Book Antiqua"/>
        </w:rPr>
        <w:t>m</w:t>
      </w:r>
      <w:r w:rsidR="008D052F">
        <w:rPr>
          <w:rFonts w:ascii="Book Antiqua" w:hAnsi="Book Antiqua"/>
        </w:rPr>
        <w:t>ute your microphone until it is your turn to speak</w:t>
      </w:r>
      <w:r w:rsidR="00467814">
        <w:rPr>
          <w:rFonts w:ascii="Book Antiqua" w:hAnsi="Book Antiqua"/>
        </w:rPr>
        <w:t>.</w:t>
      </w:r>
    </w:p>
    <w:p w14:paraId="1521924A" w14:textId="76CE809A" w:rsidR="006A02B1" w:rsidRPr="006E4E0C" w:rsidRDefault="006A02B1" w:rsidP="006E4E0C">
      <w:pPr>
        <w:spacing w:before="120" w:after="120"/>
        <w:ind w:left="720" w:hanging="720"/>
        <w:jc w:val="both"/>
        <w:rPr>
          <w:rFonts w:ascii="Book Antiqua" w:hAnsi="Book Antiqua"/>
        </w:rPr>
      </w:pPr>
      <w:r w:rsidRPr="006E4E0C">
        <w:rPr>
          <w:rFonts w:ascii="Book Antiqua" w:hAnsi="Book Antiqua"/>
        </w:rPr>
        <w:t>6.1</w:t>
      </w:r>
      <w:r w:rsidR="003E08BA">
        <w:rPr>
          <w:rFonts w:ascii="Book Antiqua" w:hAnsi="Book Antiqua"/>
        </w:rPr>
        <w:t>4</w:t>
      </w:r>
      <w:r w:rsidRPr="006E4E0C">
        <w:rPr>
          <w:rFonts w:ascii="Book Antiqua" w:hAnsi="Book Antiqua"/>
        </w:rPr>
        <w:tab/>
      </w:r>
      <w:r w:rsidR="00EC59D2">
        <w:rPr>
          <w:rFonts w:ascii="Book Antiqua" w:hAnsi="Book Antiqua"/>
        </w:rPr>
        <w:t xml:space="preserve">At the end of a </w:t>
      </w:r>
      <w:r w:rsidR="00063F23">
        <w:rPr>
          <w:rFonts w:ascii="Book Antiqua" w:hAnsi="Book Antiqua"/>
        </w:rPr>
        <w:t>Court</w:t>
      </w:r>
      <w:r w:rsidR="00EC59D2">
        <w:rPr>
          <w:rFonts w:ascii="Book Antiqua" w:hAnsi="Book Antiqua"/>
        </w:rPr>
        <w:t xml:space="preserve"> hearing, the judicial officer will either </w:t>
      </w:r>
      <w:proofErr w:type="gramStart"/>
      <w:r w:rsidR="00EC59D2">
        <w:rPr>
          <w:rFonts w:ascii="Book Antiqua" w:hAnsi="Book Antiqua"/>
        </w:rPr>
        <w:t>make a decision</w:t>
      </w:r>
      <w:proofErr w:type="gramEnd"/>
      <w:r w:rsidR="00EC59D2">
        <w:rPr>
          <w:rFonts w:ascii="Book Antiqua" w:hAnsi="Book Antiqua"/>
        </w:rPr>
        <w:t xml:space="preserve"> </w:t>
      </w:r>
      <w:r w:rsidR="00E55BA5">
        <w:rPr>
          <w:rFonts w:ascii="Book Antiqua" w:hAnsi="Book Antiqua"/>
        </w:rPr>
        <w:t xml:space="preserve">or </w:t>
      </w:r>
      <w:r w:rsidR="00D96C43">
        <w:rPr>
          <w:rFonts w:ascii="Book Antiqua" w:hAnsi="Book Antiqua"/>
        </w:rPr>
        <w:t>reserve the</w:t>
      </w:r>
      <w:r w:rsidR="00DF6C67">
        <w:rPr>
          <w:rFonts w:ascii="Book Antiqua" w:hAnsi="Book Antiqua"/>
        </w:rPr>
        <w:t>ir</w:t>
      </w:r>
      <w:r w:rsidR="00D96C43">
        <w:rPr>
          <w:rFonts w:ascii="Book Antiqua" w:hAnsi="Book Antiqua"/>
        </w:rPr>
        <w:t xml:space="preserve"> decision to a later date. You </w:t>
      </w:r>
      <w:r w:rsidR="00C7485D">
        <w:rPr>
          <w:rFonts w:ascii="Book Antiqua" w:hAnsi="Book Antiqua"/>
        </w:rPr>
        <w:t xml:space="preserve">must </w:t>
      </w:r>
      <w:r w:rsidR="00D96C43">
        <w:rPr>
          <w:rFonts w:ascii="Book Antiqua" w:hAnsi="Book Antiqua"/>
        </w:rPr>
        <w:t xml:space="preserve">not file </w:t>
      </w:r>
      <w:r w:rsidR="006C6D29">
        <w:rPr>
          <w:rFonts w:ascii="Book Antiqua" w:hAnsi="Book Antiqua"/>
        </w:rPr>
        <w:t xml:space="preserve">more evidence or submissions after the hearing without </w:t>
      </w:r>
      <w:r w:rsidR="00C7485D">
        <w:rPr>
          <w:rFonts w:ascii="Book Antiqua" w:hAnsi="Book Antiqua"/>
        </w:rPr>
        <w:t>permission from the judicial officer.</w:t>
      </w:r>
    </w:p>
    <w:p w14:paraId="155E0B52" w14:textId="521F4832" w:rsidR="001F083D" w:rsidRPr="005711C8" w:rsidRDefault="00714807" w:rsidP="00A034AE">
      <w:pPr>
        <w:pStyle w:val="ListParagraph"/>
        <w:keepNext/>
        <w:spacing w:before="240" w:after="120"/>
        <w:ind w:hanging="720"/>
        <w:contextualSpacing w:val="0"/>
        <w:jc w:val="both"/>
        <w:rPr>
          <w:rFonts w:ascii="Book Antiqua" w:hAnsi="Book Antiqua"/>
          <w:b/>
        </w:rPr>
      </w:pPr>
      <w:r w:rsidRPr="00F8097F">
        <w:rPr>
          <w:rFonts w:ascii="Book Antiqua" w:hAnsi="Book Antiqua"/>
          <w:b/>
          <w:bCs/>
        </w:rPr>
        <w:t>7.</w:t>
      </w:r>
      <w:r w:rsidR="000A12BD" w:rsidRPr="00F8097F">
        <w:rPr>
          <w:rFonts w:ascii="Book Antiqua" w:hAnsi="Book Antiqua"/>
          <w:b/>
          <w:bCs/>
        </w:rPr>
        <w:tab/>
      </w:r>
      <w:r w:rsidR="000A12BD" w:rsidRPr="00586734">
        <w:rPr>
          <w:rFonts w:ascii="Book Antiqua" w:hAnsi="Book Antiqua"/>
          <w:b/>
          <w:bCs/>
        </w:rPr>
        <w:t>WHAT THE COURT DOES AND CANNOT DO</w:t>
      </w:r>
    </w:p>
    <w:p w14:paraId="38561060" w14:textId="023AC4DA" w:rsidR="006106C6" w:rsidRPr="00B43429" w:rsidRDefault="00714807" w:rsidP="00B13282">
      <w:pPr>
        <w:spacing w:before="120" w:after="120"/>
        <w:ind w:left="720" w:hanging="720"/>
        <w:jc w:val="both"/>
        <w:rPr>
          <w:rFonts w:ascii="Book Antiqua" w:hAnsi="Book Antiqua"/>
        </w:rPr>
      </w:pPr>
      <w:r w:rsidRPr="00B43429">
        <w:rPr>
          <w:rFonts w:ascii="Book Antiqua" w:hAnsi="Book Antiqua"/>
        </w:rPr>
        <w:t>7</w:t>
      </w:r>
      <w:r w:rsidR="000A12BD" w:rsidRPr="00B43429">
        <w:rPr>
          <w:rFonts w:ascii="Book Antiqua" w:hAnsi="Book Antiqua"/>
        </w:rPr>
        <w:t>.1</w:t>
      </w:r>
      <w:r w:rsidR="000A12BD" w:rsidRPr="00B43429">
        <w:rPr>
          <w:rFonts w:ascii="Book Antiqua" w:hAnsi="Book Antiqua"/>
        </w:rPr>
        <w:tab/>
      </w:r>
      <w:r w:rsidR="00A25AF9" w:rsidRPr="00B43429">
        <w:rPr>
          <w:rFonts w:ascii="Book Antiqua" w:hAnsi="Book Antiqua"/>
        </w:rPr>
        <w:t xml:space="preserve">The Court must facilitate the just, efficient, timely and cost-effective resolution of the real issues in dispute in a </w:t>
      </w:r>
      <w:r w:rsidR="00B36F0F">
        <w:rPr>
          <w:rFonts w:ascii="Book Antiqua" w:hAnsi="Book Antiqua"/>
        </w:rPr>
        <w:t xml:space="preserve">civil </w:t>
      </w:r>
      <w:r w:rsidR="00A25AF9" w:rsidRPr="00B43429">
        <w:rPr>
          <w:rFonts w:ascii="Book Antiqua" w:hAnsi="Book Antiqua"/>
        </w:rPr>
        <w:t>proceeding.</w:t>
      </w:r>
      <w:r w:rsidR="000852A0" w:rsidRPr="00B43429">
        <w:rPr>
          <w:rFonts w:ascii="Book Antiqua" w:hAnsi="Book Antiqua"/>
        </w:rPr>
        <w:t xml:space="preserve"> </w:t>
      </w:r>
      <w:r w:rsidR="00B76A13">
        <w:rPr>
          <w:rFonts w:ascii="Book Antiqua" w:hAnsi="Book Antiqua"/>
        </w:rPr>
        <w:t xml:space="preserve">The issues in dispute </w:t>
      </w:r>
      <w:r w:rsidR="00AF339E">
        <w:rPr>
          <w:rFonts w:ascii="Book Antiqua" w:hAnsi="Book Antiqua"/>
        </w:rPr>
        <w:t>can be resolved by agreement between the parties</w:t>
      </w:r>
      <w:r w:rsidR="00B76A13">
        <w:rPr>
          <w:rFonts w:ascii="Book Antiqua" w:hAnsi="Book Antiqua"/>
        </w:rPr>
        <w:t xml:space="preserve"> or </w:t>
      </w:r>
      <w:r w:rsidR="00AF339E">
        <w:rPr>
          <w:rFonts w:ascii="Book Antiqua" w:hAnsi="Book Antiqua"/>
        </w:rPr>
        <w:t xml:space="preserve">alternative dispute resolution, or </w:t>
      </w:r>
      <w:r w:rsidR="00B76A13">
        <w:rPr>
          <w:rFonts w:ascii="Book Antiqua" w:hAnsi="Book Antiqua"/>
        </w:rPr>
        <w:t xml:space="preserve">they can be determined </w:t>
      </w:r>
      <w:r w:rsidR="00AF339E">
        <w:rPr>
          <w:rFonts w:ascii="Book Antiqua" w:hAnsi="Book Antiqua"/>
        </w:rPr>
        <w:t>by the Court.</w:t>
      </w:r>
    </w:p>
    <w:p w14:paraId="2249B124" w14:textId="4CADAD07" w:rsidR="009E3BB5" w:rsidRPr="00B43429" w:rsidRDefault="00714807" w:rsidP="00B13282">
      <w:pPr>
        <w:spacing w:before="120" w:after="120"/>
        <w:ind w:left="720" w:hanging="720"/>
        <w:jc w:val="both"/>
        <w:rPr>
          <w:rFonts w:ascii="Book Antiqua" w:hAnsi="Book Antiqua"/>
        </w:rPr>
      </w:pPr>
      <w:r w:rsidRPr="00B43429">
        <w:rPr>
          <w:rFonts w:ascii="Book Antiqua" w:hAnsi="Book Antiqua"/>
        </w:rPr>
        <w:t>7</w:t>
      </w:r>
      <w:r w:rsidR="006106C6" w:rsidRPr="00B43429">
        <w:rPr>
          <w:rFonts w:ascii="Book Antiqua" w:hAnsi="Book Antiqua"/>
        </w:rPr>
        <w:t>.2</w:t>
      </w:r>
      <w:r w:rsidR="006106C6" w:rsidRPr="00B43429">
        <w:rPr>
          <w:rFonts w:ascii="Book Antiqua" w:hAnsi="Book Antiqua"/>
        </w:rPr>
        <w:tab/>
        <w:t xml:space="preserve">The Court is made up of </w:t>
      </w:r>
      <w:r w:rsidR="006D7981" w:rsidRPr="00B43429">
        <w:rPr>
          <w:rFonts w:ascii="Book Antiqua" w:hAnsi="Book Antiqua"/>
        </w:rPr>
        <w:t xml:space="preserve">judicial officers </w:t>
      </w:r>
      <w:r w:rsidR="0074283D" w:rsidRPr="00B43429">
        <w:rPr>
          <w:rFonts w:ascii="Book Antiqua" w:hAnsi="Book Antiqua"/>
        </w:rPr>
        <w:t xml:space="preserve">who are </w:t>
      </w:r>
      <w:r w:rsidR="00780DC0" w:rsidRPr="00B43429">
        <w:rPr>
          <w:rFonts w:ascii="Book Antiqua" w:hAnsi="Book Antiqua"/>
        </w:rPr>
        <w:t xml:space="preserve">assisted by </w:t>
      </w:r>
      <w:r w:rsidR="00DB1128" w:rsidRPr="00B43429">
        <w:rPr>
          <w:rFonts w:ascii="Book Antiqua" w:hAnsi="Book Antiqua"/>
        </w:rPr>
        <w:t>their associates</w:t>
      </w:r>
      <w:r w:rsidR="00780DC0" w:rsidRPr="00B43429">
        <w:rPr>
          <w:rFonts w:ascii="Book Antiqua" w:hAnsi="Book Antiqua"/>
        </w:rPr>
        <w:t xml:space="preserve">. </w:t>
      </w:r>
      <w:r w:rsidR="00A131F1" w:rsidRPr="00B43429">
        <w:rPr>
          <w:rFonts w:ascii="Book Antiqua" w:hAnsi="Book Antiqua"/>
        </w:rPr>
        <w:t xml:space="preserve">The staff of the Court’s registry also assist </w:t>
      </w:r>
      <w:r w:rsidR="006D7981" w:rsidRPr="00B43429">
        <w:rPr>
          <w:rFonts w:ascii="Book Antiqua" w:hAnsi="Book Antiqua"/>
        </w:rPr>
        <w:t>judicial officers</w:t>
      </w:r>
      <w:r w:rsidR="00787AD1" w:rsidRPr="00B43429">
        <w:rPr>
          <w:rFonts w:ascii="Book Antiqua" w:hAnsi="Book Antiqua"/>
        </w:rPr>
        <w:t>.</w:t>
      </w:r>
    </w:p>
    <w:p w14:paraId="0BC7321E" w14:textId="59FDCDC0" w:rsidR="00714807" w:rsidRPr="00B43429" w:rsidRDefault="00714807" w:rsidP="004B7A5C">
      <w:pPr>
        <w:spacing w:before="120" w:after="120"/>
        <w:ind w:left="720" w:hanging="720"/>
        <w:jc w:val="both"/>
        <w:rPr>
          <w:rFonts w:ascii="Book Antiqua" w:hAnsi="Book Antiqua"/>
        </w:rPr>
      </w:pPr>
      <w:r w:rsidRPr="00B43429">
        <w:rPr>
          <w:rFonts w:ascii="Book Antiqua" w:hAnsi="Book Antiqua"/>
        </w:rPr>
        <w:t>7</w:t>
      </w:r>
      <w:r w:rsidR="009E3BB5" w:rsidRPr="00B43429">
        <w:rPr>
          <w:rFonts w:ascii="Book Antiqua" w:hAnsi="Book Antiqua"/>
        </w:rPr>
        <w:t>.3</w:t>
      </w:r>
      <w:r w:rsidR="009E3BB5" w:rsidRPr="00B43429">
        <w:rPr>
          <w:rFonts w:ascii="Book Antiqua" w:hAnsi="Book Antiqua"/>
        </w:rPr>
        <w:tab/>
      </w:r>
      <w:r w:rsidR="005C304F">
        <w:rPr>
          <w:rFonts w:ascii="Book Antiqua" w:hAnsi="Book Antiqua"/>
        </w:rPr>
        <w:t xml:space="preserve">Court staff </w:t>
      </w:r>
      <w:r w:rsidRPr="00B43429">
        <w:rPr>
          <w:rFonts w:ascii="Book Antiqua" w:hAnsi="Book Antiqua"/>
        </w:rPr>
        <w:t xml:space="preserve">may contact you to provide information about the time and location of upcoming Court hearings or to ask you to provide information or file documents using the Court’s </w:t>
      </w:r>
      <w:proofErr w:type="spellStart"/>
      <w:r w:rsidRPr="00B43429">
        <w:rPr>
          <w:rFonts w:ascii="Book Antiqua" w:hAnsi="Book Antiqua"/>
        </w:rPr>
        <w:t>RedCrest</w:t>
      </w:r>
      <w:proofErr w:type="spellEnd"/>
      <w:r w:rsidRPr="00B43429">
        <w:rPr>
          <w:rFonts w:ascii="Book Antiqua" w:hAnsi="Book Antiqua"/>
        </w:rPr>
        <w:t xml:space="preserve"> electronic filing system.</w:t>
      </w:r>
    </w:p>
    <w:p w14:paraId="3F9C1883" w14:textId="24277743" w:rsidR="002A1A9E" w:rsidRPr="00B43429" w:rsidRDefault="00714807" w:rsidP="004B7A5C">
      <w:pPr>
        <w:spacing w:before="120" w:after="120"/>
        <w:ind w:left="720" w:hanging="720"/>
        <w:jc w:val="both"/>
        <w:rPr>
          <w:rFonts w:ascii="Book Antiqua" w:hAnsi="Book Antiqua"/>
        </w:rPr>
      </w:pPr>
      <w:r w:rsidRPr="00B43429">
        <w:rPr>
          <w:rFonts w:ascii="Book Antiqua" w:hAnsi="Book Antiqua"/>
        </w:rPr>
        <w:t>7.4</w:t>
      </w:r>
      <w:r w:rsidRPr="00B43429">
        <w:rPr>
          <w:rFonts w:ascii="Book Antiqua" w:hAnsi="Book Antiqua"/>
        </w:rPr>
        <w:tab/>
      </w:r>
      <w:r w:rsidR="00963E0E">
        <w:rPr>
          <w:rFonts w:ascii="Book Antiqua" w:hAnsi="Book Antiqua"/>
        </w:rPr>
        <w:t>Court</w:t>
      </w:r>
      <w:r w:rsidR="002403C1" w:rsidRPr="00B43429">
        <w:rPr>
          <w:rFonts w:ascii="Book Antiqua" w:hAnsi="Book Antiqua"/>
        </w:rPr>
        <w:t xml:space="preserve"> staff cannot:</w:t>
      </w:r>
    </w:p>
    <w:p w14:paraId="53C75F2E" w14:textId="6A76C2A6" w:rsidR="002403C1"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t>g</w:t>
      </w:r>
      <w:r w:rsidRPr="00B43429">
        <w:rPr>
          <w:rFonts w:ascii="Book Antiqua" w:hAnsi="Book Antiqua"/>
        </w:rPr>
        <w:t xml:space="preserve">ive </w:t>
      </w:r>
      <w:r w:rsidR="0055650F" w:rsidRPr="00B43429">
        <w:rPr>
          <w:rFonts w:ascii="Book Antiqua" w:hAnsi="Book Antiqua"/>
        </w:rPr>
        <w:t>you legal advice</w:t>
      </w:r>
    </w:p>
    <w:p w14:paraId="2BE00615" w14:textId="69163976" w:rsidR="0055650F"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t>h</w:t>
      </w:r>
      <w:r w:rsidRPr="00B43429">
        <w:rPr>
          <w:rFonts w:ascii="Book Antiqua" w:hAnsi="Book Antiqua"/>
        </w:rPr>
        <w:t xml:space="preserve">elp </w:t>
      </w:r>
      <w:r w:rsidR="0055650F" w:rsidRPr="00B43429">
        <w:rPr>
          <w:rFonts w:ascii="Book Antiqua" w:hAnsi="Book Antiqua"/>
        </w:rPr>
        <w:t>you decide whether to start or defend a proceeding</w:t>
      </w:r>
    </w:p>
    <w:p w14:paraId="3A229EDB" w14:textId="14A757EF" w:rsidR="0055650F"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t>t</w:t>
      </w:r>
      <w:r w:rsidRPr="00B43429">
        <w:rPr>
          <w:rFonts w:ascii="Book Antiqua" w:hAnsi="Book Antiqua"/>
        </w:rPr>
        <w:t xml:space="preserve">ell </w:t>
      </w:r>
      <w:r w:rsidR="00A20C97" w:rsidRPr="00B43429">
        <w:rPr>
          <w:rFonts w:ascii="Book Antiqua" w:hAnsi="Book Antiqua"/>
        </w:rPr>
        <w:t xml:space="preserve">you </w:t>
      </w:r>
      <w:r w:rsidR="001C1A37" w:rsidRPr="00B43429">
        <w:rPr>
          <w:rFonts w:ascii="Book Antiqua" w:hAnsi="Book Antiqua"/>
        </w:rPr>
        <w:t>what to include or how to write</w:t>
      </w:r>
      <w:r w:rsidR="00A20C97" w:rsidRPr="00B43429">
        <w:rPr>
          <w:rFonts w:ascii="Book Antiqua" w:hAnsi="Book Antiqua"/>
        </w:rPr>
        <w:t xml:space="preserve"> documents </w:t>
      </w:r>
      <w:r w:rsidR="000D0AEC" w:rsidRPr="00B43429">
        <w:rPr>
          <w:rFonts w:ascii="Book Antiqua" w:hAnsi="Book Antiqua"/>
        </w:rPr>
        <w:t>or present your evidence in a proceeding</w:t>
      </w:r>
    </w:p>
    <w:p w14:paraId="040735F3" w14:textId="72E52D29" w:rsidR="000D0AEC"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t>r</w:t>
      </w:r>
      <w:r w:rsidRPr="00B43429">
        <w:rPr>
          <w:rFonts w:ascii="Book Antiqua" w:hAnsi="Book Antiqua"/>
        </w:rPr>
        <w:t xml:space="preserve">un </w:t>
      </w:r>
      <w:r w:rsidR="002F1CCA" w:rsidRPr="00B43429">
        <w:rPr>
          <w:rFonts w:ascii="Book Antiqua" w:hAnsi="Book Antiqua"/>
        </w:rPr>
        <w:t>your case for you or tell you the best way to run your case</w:t>
      </w:r>
    </w:p>
    <w:p w14:paraId="5FDB9FB0" w14:textId="5D0266B8" w:rsidR="00024A22"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t>g</w:t>
      </w:r>
      <w:r w:rsidRPr="00B43429">
        <w:rPr>
          <w:rFonts w:ascii="Book Antiqua" w:hAnsi="Book Antiqua"/>
        </w:rPr>
        <w:t xml:space="preserve">ive </w:t>
      </w:r>
      <w:r w:rsidR="00024A22" w:rsidRPr="00B43429">
        <w:rPr>
          <w:rFonts w:ascii="Book Antiqua" w:hAnsi="Book Antiqua"/>
        </w:rPr>
        <w:t>you an advantage</w:t>
      </w:r>
      <w:r w:rsidR="00B13345" w:rsidRPr="00B43429">
        <w:rPr>
          <w:rFonts w:ascii="Book Antiqua" w:hAnsi="Book Antiqua"/>
        </w:rPr>
        <w:t xml:space="preserve"> </w:t>
      </w:r>
      <w:r w:rsidR="00D51231" w:rsidRPr="00B43429">
        <w:rPr>
          <w:rFonts w:ascii="Book Antiqua" w:hAnsi="Book Antiqua"/>
        </w:rPr>
        <w:t>over another party in your proceeding</w:t>
      </w:r>
    </w:p>
    <w:p w14:paraId="5CFAAD75" w14:textId="402B7F2E" w:rsidR="00E95993" w:rsidRPr="00B43429" w:rsidRDefault="00651C81" w:rsidP="00E95993">
      <w:pPr>
        <w:pStyle w:val="ListParagraph"/>
        <w:numPr>
          <w:ilvl w:val="0"/>
          <w:numId w:val="4"/>
        </w:numPr>
        <w:spacing w:before="120" w:after="120"/>
        <w:jc w:val="both"/>
        <w:rPr>
          <w:rFonts w:ascii="Book Antiqua" w:hAnsi="Book Antiqua"/>
        </w:rPr>
      </w:pPr>
      <w:r>
        <w:rPr>
          <w:rFonts w:ascii="Book Antiqua" w:hAnsi="Book Antiqua"/>
        </w:rPr>
        <w:t>t</w:t>
      </w:r>
      <w:r w:rsidRPr="00B43429">
        <w:rPr>
          <w:rFonts w:ascii="Book Antiqua" w:hAnsi="Book Antiqua"/>
        </w:rPr>
        <w:t xml:space="preserve">ell </w:t>
      </w:r>
      <w:r w:rsidR="00E95993" w:rsidRPr="00B43429">
        <w:rPr>
          <w:rFonts w:ascii="Book Antiqua" w:hAnsi="Book Antiqua"/>
        </w:rPr>
        <w:t>you what the Court will decide in your case</w:t>
      </w:r>
    </w:p>
    <w:p w14:paraId="17DD56D9" w14:textId="5FBAD57C" w:rsidR="00E95993" w:rsidRPr="00B43429" w:rsidRDefault="00651C81" w:rsidP="00E95993">
      <w:pPr>
        <w:pStyle w:val="ListParagraph"/>
        <w:numPr>
          <w:ilvl w:val="0"/>
          <w:numId w:val="4"/>
        </w:numPr>
        <w:spacing w:before="120" w:after="120"/>
        <w:jc w:val="both"/>
        <w:rPr>
          <w:rFonts w:ascii="Book Antiqua" w:hAnsi="Book Antiqua"/>
        </w:rPr>
      </w:pPr>
      <w:r>
        <w:rPr>
          <w:rFonts w:ascii="Book Antiqua" w:hAnsi="Book Antiqua"/>
        </w:rPr>
        <w:t>l</w:t>
      </w:r>
      <w:r w:rsidRPr="00B43429">
        <w:rPr>
          <w:rFonts w:ascii="Book Antiqua" w:hAnsi="Book Antiqua"/>
        </w:rPr>
        <w:t xml:space="preserve">et </w:t>
      </w:r>
      <w:r w:rsidR="00E95993" w:rsidRPr="00B43429">
        <w:rPr>
          <w:rFonts w:ascii="Book Antiqua" w:hAnsi="Book Antiqua"/>
        </w:rPr>
        <w:t xml:space="preserve">you speak directly to the </w:t>
      </w:r>
      <w:r w:rsidR="005C01B4">
        <w:rPr>
          <w:rFonts w:ascii="Book Antiqua" w:hAnsi="Book Antiqua"/>
        </w:rPr>
        <w:t>judicial officer</w:t>
      </w:r>
      <w:r w:rsidR="00E95993" w:rsidRPr="00B43429">
        <w:rPr>
          <w:rFonts w:ascii="Book Antiqua" w:hAnsi="Book Antiqua"/>
        </w:rPr>
        <w:t>, other than at a hearing</w:t>
      </w:r>
    </w:p>
    <w:p w14:paraId="2159782F" w14:textId="1D9CE4B8" w:rsidR="00E95993" w:rsidRPr="00B43429" w:rsidRDefault="00651C81" w:rsidP="00E95993">
      <w:pPr>
        <w:pStyle w:val="ListParagraph"/>
        <w:numPr>
          <w:ilvl w:val="0"/>
          <w:numId w:val="4"/>
        </w:numPr>
        <w:spacing w:before="120" w:after="120"/>
        <w:jc w:val="both"/>
        <w:rPr>
          <w:rFonts w:ascii="Book Antiqua" w:hAnsi="Book Antiqua"/>
        </w:rPr>
      </w:pPr>
      <w:r>
        <w:rPr>
          <w:rFonts w:ascii="Book Antiqua" w:hAnsi="Book Antiqua"/>
        </w:rPr>
        <w:t>w</w:t>
      </w:r>
      <w:r w:rsidRPr="00B43429">
        <w:rPr>
          <w:rFonts w:ascii="Book Antiqua" w:hAnsi="Book Antiqua"/>
        </w:rPr>
        <w:t xml:space="preserve">rite </w:t>
      </w:r>
      <w:r w:rsidR="00E95993" w:rsidRPr="00B43429">
        <w:rPr>
          <w:rFonts w:ascii="Book Antiqua" w:hAnsi="Book Antiqua"/>
        </w:rPr>
        <w:t>about a case to one party without the other parties knowing</w:t>
      </w:r>
    </w:p>
    <w:p w14:paraId="7DF4B77F" w14:textId="26FF2530" w:rsidR="00E44516" w:rsidRDefault="00651C81" w:rsidP="002403C1">
      <w:pPr>
        <w:pStyle w:val="ListParagraph"/>
        <w:numPr>
          <w:ilvl w:val="0"/>
          <w:numId w:val="4"/>
        </w:numPr>
        <w:spacing w:before="120" w:after="120"/>
        <w:jc w:val="both"/>
        <w:rPr>
          <w:rFonts w:ascii="Book Antiqua" w:hAnsi="Book Antiqua"/>
        </w:rPr>
      </w:pPr>
      <w:r>
        <w:rPr>
          <w:rFonts w:ascii="Book Antiqua" w:hAnsi="Book Antiqua"/>
        </w:rPr>
        <w:t xml:space="preserve">give </w:t>
      </w:r>
      <w:r w:rsidR="009B0B81">
        <w:rPr>
          <w:rFonts w:ascii="Book Antiqua" w:hAnsi="Book Antiqua"/>
        </w:rPr>
        <w:t xml:space="preserve">you an explanation of a Court </w:t>
      </w:r>
      <w:r w:rsidR="00E44516">
        <w:rPr>
          <w:rFonts w:ascii="Book Antiqua" w:hAnsi="Book Antiqua"/>
        </w:rPr>
        <w:t>order or judgment</w:t>
      </w:r>
    </w:p>
    <w:p w14:paraId="52870027" w14:textId="25425AB6" w:rsidR="003C4A51" w:rsidRPr="00B43429" w:rsidRDefault="00651C81" w:rsidP="002403C1">
      <w:pPr>
        <w:pStyle w:val="ListParagraph"/>
        <w:numPr>
          <w:ilvl w:val="0"/>
          <w:numId w:val="4"/>
        </w:numPr>
        <w:spacing w:before="120" w:after="120"/>
        <w:jc w:val="both"/>
        <w:rPr>
          <w:rFonts w:ascii="Book Antiqua" w:hAnsi="Book Antiqua"/>
        </w:rPr>
      </w:pPr>
      <w:r>
        <w:rPr>
          <w:rFonts w:ascii="Book Antiqua" w:hAnsi="Book Antiqua"/>
        </w:rPr>
        <w:lastRenderedPageBreak/>
        <w:t>t</w:t>
      </w:r>
      <w:r w:rsidRPr="00B43429">
        <w:rPr>
          <w:rFonts w:ascii="Book Antiqua" w:hAnsi="Book Antiqua"/>
        </w:rPr>
        <w:t xml:space="preserve">ell </w:t>
      </w:r>
      <w:r w:rsidR="006F51E6" w:rsidRPr="00B43429">
        <w:rPr>
          <w:rFonts w:ascii="Book Antiqua" w:hAnsi="Book Antiqua"/>
        </w:rPr>
        <w:t xml:space="preserve">you the </w:t>
      </w:r>
      <w:proofErr w:type="gramStart"/>
      <w:r w:rsidR="00140302" w:rsidRPr="00B43429">
        <w:rPr>
          <w:rFonts w:ascii="Book Antiqua" w:hAnsi="Book Antiqua"/>
        </w:rPr>
        <w:t>time period</w:t>
      </w:r>
      <w:proofErr w:type="gramEnd"/>
      <w:r w:rsidR="00140302" w:rsidRPr="00B43429">
        <w:rPr>
          <w:rFonts w:ascii="Book Antiqua" w:hAnsi="Book Antiqua"/>
        </w:rPr>
        <w:t xml:space="preserve"> or </w:t>
      </w:r>
      <w:r w:rsidR="006F51E6" w:rsidRPr="00B43429">
        <w:rPr>
          <w:rFonts w:ascii="Book Antiqua" w:hAnsi="Book Antiqua"/>
        </w:rPr>
        <w:t xml:space="preserve">final date for </w:t>
      </w:r>
      <w:r w:rsidR="000A2455" w:rsidRPr="00B43429">
        <w:rPr>
          <w:rFonts w:ascii="Book Antiqua" w:hAnsi="Book Antiqua"/>
        </w:rPr>
        <w:t>fil</w:t>
      </w:r>
      <w:r w:rsidR="006F51E6" w:rsidRPr="00B43429">
        <w:rPr>
          <w:rFonts w:ascii="Book Antiqua" w:hAnsi="Book Antiqua"/>
        </w:rPr>
        <w:t>ing an appeal</w:t>
      </w:r>
      <w:r w:rsidR="00F12554">
        <w:rPr>
          <w:rFonts w:ascii="Book Antiqua" w:hAnsi="Book Antiqua"/>
        </w:rPr>
        <w:t>.</w:t>
      </w:r>
    </w:p>
    <w:p w14:paraId="2C40F435" w14:textId="1A70820D" w:rsidR="00045B7D" w:rsidRPr="00B43429" w:rsidRDefault="00714807" w:rsidP="00714807">
      <w:pPr>
        <w:spacing w:before="120" w:after="120"/>
        <w:ind w:left="720" w:hanging="720"/>
        <w:jc w:val="both"/>
        <w:rPr>
          <w:rFonts w:ascii="Book Antiqua" w:hAnsi="Book Antiqua"/>
        </w:rPr>
      </w:pPr>
      <w:r w:rsidRPr="00B43429">
        <w:rPr>
          <w:rFonts w:ascii="Book Antiqua" w:hAnsi="Book Antiqua"/>
        </w:rPr>
        <w:t>7.</w:t>
      </w:r>
      <w:r w:rsidR="008D0541">
        <w:rPr>
          <w:rFonts w:ascii="Book Antiqua" w:hAnsi="Book Antiqua"/>
        </w:rPr>
        <w:t>5</w:t>
      </w:r>
      <w:r w:rsidR="00D919CA" w:rsidRPr="00B43429">
        <w:rPr>
          <w:rFonts w:ascii="Book Antiqua" w:hAnsi="Book Antiqua"/>
        </w:rPr>
        <w:tab/>
      </w:r>
      <w:r w:rsidR="00257533" w:rsidRPr="00B43429">
        <w:rPr>
          <w:rFonts w:ascii="Book Antiqua" w:hAnsi="Book Antiqua"/>
        </w:rPr>
        <w:t>The Court has Self-</w:t>
      </w:r>
      <w:r w:rsidR="00651C81">
        <w:rPr>
          <w:rFonts w:ascii="Book Antiqua" w:hAnsi="Book Antiqua"/>
        </w:rPr>
        <w:t>R</w:t>
      </w:r>
      <w:r w:rsidR="00651C81" w:rsidRPr="00B43429">
        <w:rPr>
          <w:rFonts w:ascii="Book Antiqua" w:hAnsi="Book Antiqua"/>
        </w:rPr>
        <w:t xml:space="preserve">epresented </w:t>
      </w:r>
      <w:r w:rsidR="00257533" w:rsidRPr="00B43429">
        <w:rPr>
          <w:rFonts w:ascii="Book Antiqua" w:hAnsi="Book Antiqua"/>
        </w:rPr>
        <w:t xml:space="preserve">Litigant Coordinators </w:t>
      </w:r>
      <w:r w:rsidR="00651C81">
        <w:rPr>
          <w:rFonts w:ascii="Book Antiqua" w:hAnsi="Book Antiqua"/>
        </w:rPr>
        <w:t xml:space="preserve">who can provide procedural </w:t>
      </w:r>
      <w:r w:rsidR="00D45830" w:rsidRPr="00B43429">
        <w:rPr>
          <w:rFonts w:ascii="Book Antiqua" w:hAnsi="Book Antiqua"/>
        </w:rPr>
        <w:t>information</w:t>
      </w:r>
      <w:r w:rsidR="00734447" w:rsidRPr="00B43429">
        <w:rPr>
          <w:rFonts w:ascii="Book Antiqua" w:hAnsi="Book Antiqua"/>
        </w:rPr>
        <w:t>, including what forms to use and what fees you will need to pay</w:t>
      </w:r>
      <w:r w:rsidR="00D45830" w:rsidRPr="00B43429">
        <w:rPr>
          <w:rFonts w:ascii="Book Antiqua" w:hAnsi="Book Antiqua"/>
        </w:rPr>
        <w:t xml:space="preserve">. </w:t>
      </w:r>
    </w:p>
    <w:p w14:paraId="583D4892" w14:textId="0B414E91" w:rsidR="00714807" w:rsidRPr="00B43429" w:rsidRDefault="00714807" w:rsidP="00714807">
      <w:pPr>
        <w:spacing w:before="120" w:after="120"/>
        <w:ind w:left="720" w:hanging="720"/>
        <w:jc w:val="both"/>
        <w:rPr>
          <w:rFonts w:ascii="Book Antiqua" w:hAnsi="Book Antiqua"/>
        </w:rPr>
      </w:pPr>
      <w:r w:rsidRPr="00B43429">
        <w:rPr>
          <w:rFonts w:ascii="Book Antiqua" w:hAnsi="Book Antiqua"/>
        </w:rPr>
        <w:t>7.</w:t>
      </w:r>
      <w:r w:rsidR="00F5323A">
        <w:rPr>
          <w:rFonts w:ascii="Book Antiqua" w:hAnsi="Book Antiqua"/>
        </w:rPr>
        <w:t>6</w:t>
      </w:r>
      <w:r w:rsidRPr="00B43429">
        <w:rPr>
          <w:rFonts w:ascii="Book Antiqua" w:hAnsi="Book Antiqua"/>
        </w:rPr>
        <w:tab/>
      </w:r>
      <w:r w:rsidR="00C76C3A">
        <w:rPr>
          <w:rFonts w:ascii="Book Antiqua" w:hAnsi="Book Antiqua"/>
        </w:rPr>
        <w:t xml:space="preserve">The </w:t>
      </w:r>
      <w:r w:rsidRPr="00B43429">
        <w:rPr>
          <w:rFonts w:ascii="Book Antiqua" w:hAnsi="Book Antiqua"/>
        </w:rPr>
        <w:t>Self-</w:t>
      </w:r>
      <w:r w:rsidR="00651C81">
        <w:rPr>
          <w:rFonts w:ascii="Book Antiqua" w:hAnsi="Book Antiqua"/>
        </w:rPr>
        <w:t>R</w:t>
      </w:r>
      <w:r w:rsidR="00651C81" w:rsidRPr="00B43429">
        <w:rPr>
          <w:rFonts w:ascii="Book Antiqua" w:hAnsi="Book Antiqua"/>
        </w:rPr>
        <w:t xml:space="preserve">epresented </w:t>
      </w:r>
      <w:r w:rsidRPr="00B43429">
        <w:rPr>
          <w:rFonts w:ascii="Book Antiqua" w:hAnsi="Book Antiqua"/>
        </w:rPr>
        <w:t>Litigant Coordinators cannot give you legal advice</w:t>
      </w:r>
      <w:r w:rsidR="00D12968">
        <w:rPr>
          <w:rFonts w:ascii="Book Antiqua" w:hAnsi="Book Antiqua"/>
        </w:rPr>
        <w:t xml:space="preserve"> or be your </w:t>
      </w:r>
      <w:r w:rsidR="000E5555">
        <w:rPr>
          <w:rFonts w:ascii="Book Antiqua" w:hAnsi="Book Antiqua"/>
        </w:rPr>
        <w:t>advocate</w:t>
      </w:r>
      <w:r w:rsidRPr="00B43429">
        <w:rPr>
          <w:rFonts w:ascii="Book Antiqua" w:hAnsi="Book Antiqua"/>
        </w:rPr>
        <w:t xml:space="preserve">. </w:t>
      </w:r>
    </w:p>
    <w:p w14:paraId="3F30125B" w14:textId="6FC2AED3" w:rsidR="00F5323A" w:rsidRPr="00B43429" w:rsidRDefault="00714807" w:rsidP="00F5323A">
      <w:pPr>
        <w:spacing w:before="120" w:after="120"/>
        <w:ind w:left="720" w:hanging="720"/>
        <w:jc w:val="both"/>
        <w:rPr>
          <w:rFonts w:ascii="Book Antiqua" w:hAnsi="Book Antiqua"/>
        </w:rPr>
      </w:pPr>
      <w:r w:rsidRPr="00B43429">
        <w:rPr>
          <w:rFonts w:ascii="Book Antiqua" w:hAnsi="Book Antiqua"/>
        </w:rPr>
        <w:t>7.</w:t>
      </w:r>
      <w:r w:rsidR="00C76C3A">
        <w:rPr>
          <w:rFonts w:ascii="Book Antiqua" w:hAnsi="Book Antiqua"/>
        </w:rPr>
        <w:t>7</w:t>
      </w:r>
      <w:r w:rsidR="003A16E2" w:rsidRPr="00B43429">
        <w:rPr>
          <w:rFonts w:ascii="Book Antiqua" w:hAnsi="Book Antiqua"/>
        </w:rPr>
        <w:tab/>
      </w:r>
      <w:r w:rsidR="00F5323A">
        <w:rPr>
          <w:rFonts w:ascii="Book Antiqua" w:hAnsi="Book Antiqua"/>
        </w:rPr>
        <w:t xml:space="preserve">There is information on the </w:t>
      </w:r>
      <w:hyperlink r:id="rId16" w:history="1">
        <w:r w:rsidR="00F5323A" w:rsidRPr="004C7820">
          <w:rPr>
            <w:rStyle w:val="Hyperlink"/>
            <w:rFonts w:ascii="Book Antiqua" w:hAnsi="Book Antiqua"/>
          </w:rPr>
          <w:t>Court’s website</w:t>
        </w:r>
      </w:hyperlink>
      <w:r w:rsidR="00F5323A">
        <w:rPr>
          <w:rFonts w:ascii="Book Antiqua" w:hAnsi="Book Antiqua"/>
        </w:rPr>
        <w:t xml:space="preserve"> about how to contact the Self-Represented Litigant Coordinators.</w:t>
      </w:r>
    </w:p>
    <w:p w14:paraId="47902C82" w14:textId="3E2BCBB6" w:rsidR="009D73B2" w:rsidRPr="005711C8" w:rsidRDefault="00714807" w:rsidP="00A034AE">
      <w:pPr>
        <w:pStyle w:val="ListParagraph"/>
        <w:keepNext/>
        <w:spacing w:before="240" w:after="120"/>
        <w:ind w:hanging="720"/>
        <w:contextualSpacing w:val="0"/>
        <w:jc w:val="both"/>
        <w:rPr>
          <w:rFonts w:ascii="Book Antiqua" w:hAnsi="Book Antiqua"/>
          <w:b/>
        </w:rPr>
      </w:pPr>
      <w:r w:rsidRPr="00297226">
        <w:rPr>
          <w:rFonts w:ascii="Book Antiqua" w:hAnsi="Book Antiqua"/>
          <w:b/>
          <w:bCs/>
        </w:rPr>
        <w:t>8</w:t>
      </w:r>
      <w:r w:rsidR="009D73B2" w:rsidRPr="00586734">
        <w:rPr>
          <w:rFonts w:ascii="Book Antiqua" w:hAnsi="Book Antiqua"/>
          <w:b/>
          <w:bCs/>
        </w:rPr>
        <w:t>.</w:t>
      </w:r>
      <w:r w:rsidR="009D73B2" w:rsidRPr="00586734">
        <w:rPr>
          <w:rFonts w:ascii="Book Antiqua" w:hAnsi="Book Antiqua"/>
          <w:b/>
          <w:bCs/>
        </w:rPr>
        <w:tab/>
      </w:r>
      <w:r w:rsidR="00180A4E" w:rsidRPr="00586734">
        <w:rPr>
          <w:rFonts w:ascii="Book Antiqua" w:hAnsi="Book Antiqua"/>
          <w:b/>
          <w:bCs/>
        </w:rPr>
        <w:t>LEGAL HELP AND INFORMATION</w:t>
      </w:r>
    </w:p>
    <w:p w14:paraId="4D523330" w14:textId="6F1B1683" w:rsidR="00204B29" w:rsidRPr="00B43429" w:rsidRDefault="00714807" w:rsidP="005F4270">
      <w:pPr>
        <w:spacing w:before="120" w:after="120"/>
        <w:ind w:left="720" w:hanging="720"/>
        <w:jc w:val="both"/>
        <w:rPr>
          <w:rFonts w:ascii="Book Antiqua" w:hAnsi="Book Antiqua"/>
        </w:rPr>
      </w:pPr>
      <w:r w:rsidRPr="00B43429">
        <w:rPr>
          <w:rFonts w:ascii="Book Antiqua" w:hAnsi="Book Antiqua"/>
        </w:rPr>
        <w:t>8</w:t>
      </w:r>
      <w:r w:rsidR="00511D09">
        <w:rPr>
          <w:rFonts w:ascii="Book Antiqua" w:hAnsi="Book Antiqua"/>
        </w:rPr>
        <w:t>.</w:t>
      </w:r>
      <w:r w:rsidR="00180A4E" w:rsidRPr="00B43429">
        <w:rPr>
          <w:rFonts w:ascii="Book Antiqua" w:hAnsi="Book Antiqua"/>
        </w:rPr>
        <w:t>1</w:t>
      </w:r>
      <w:r w:rsidR="00180A4E" w:rsidRPr="00B43429">
        <w:rPr>
          <w:rFonts w:ascii="Book Antiqua" w:hAnsi="Book Antiqua"/>
        </w:rPr>
        <w:tab/>
      </w:r>
      <w:r w:rsidR="00204B29" w:rsidRPr="00B43429">
        <w:rPr>
          <w:rFonts w:ascii="Book Antiqua" w:hAnsi="Book Antiqua"/>
        </w:rPr>
        <w:t xml:space="preserve">The Court recommends that you get legal advice </w:t>
      </w:r>
      <w:r w:rsidR="006F443F" w:rsidRPr="00B43429">
        <w:rPr>
          <w:rFonts w:ascii="Book Antiqua" w:hAnsi="Book Antiqua"/>
        </w:rPr>
        <w:t>before you start</w:t>
      </w:r>
      <w:r w:rsidR="00651C81">
        <w:rPr>
          <w:rFonts w:ascii="Book Antiqua" w:hAnsi="Book Antiqua"/>
        </w:rPr>
        <w:t xml:space="preserve"> a proceeding</w:t>
      </w:r>
      <w:r w:rsidR="006F443F" w:rsidRPr="00B43429">
        <w:rPr>
          <w:rFonts w:ascii="Book Antiqua" w:hAnsi="Book Antiqua"/>
        </w:rPr>
        <w:t xml:space="preserve"> or take a step </w:t>
      </w:r>
      <w:r w:rsidR="00651C81">
        <w:rPr>
          <w:rFonts w:ascii="Book Antiqua" w:hAnsi="Book Antiqua"/>
        </w:rPr>
        <w:t>in defending one</w:t>
      </w:r>
      <w:r w:rsidR="006F443F" w:rsidRPr="00B43429">
        <w:rPr>
          <w:rFonts w:ascii="Book Antiqua" w:hAnsi="Book Antiqua"/>
        </w:rPr>
        <w:t>.</w:t>
      </w:r>
      <w:r w:rsidR="00220437" w:rsidRPr="00B43429">
        <w:rPr>
          <w:rFonts w:ascii="Book Antiqua" w:hAnsi="Book Antiqua"/>
        </w:rPr>
        <w:t xml:space="preserve"> You should get advice about</w:t>
      </w:r>
      <w:r w:rsidR="00B745E3" w:rsidRPr="00B43429">
        <w:rPr>
          <w:rFonts w:ascii="Book Antiqua" w:hAnsi="Book Antiqua"/>
        </w:rPr>
        <w:t xml:space="preserve"> </w:t>
      </w:r>
      <w:proofErr w:type="gramStart"/>
      <w:r w:rsidR="00B745E3" w:rsidRPr="00B43429">
        <w:rPr>
          <w:rFonts w:ascii="Book Antiqua" w:hAnsi="Book Antiqua"/>
        </w:rPr>
        <w:t>w</w:t>
      </w:r>
      <w:r w:rsidR="00D54929" w:rsidRPr="00B43429">
        <w:rPr>
          <w:rFonts w:ascii="Book Antiqua" w:hAnsi="Book Antiqua"/>
        </w:rPr>
        <w:t>hether or not</w:t>
      </w:r>
      <w:proofErr w:type="gramEnd"/>
      <w:r w:rsidR="00D54929" w:rsidRPr="00B43429">
        <w:rPr>
          <w:rFonts w:ascii="Book Antiqua" w:hAnsi="Book Antiqua"/>
        </w:rPr>
        <w:t xml:space="preserve"> you have a</w:t>
      </w:r>
      <w:r w:rsidR="00B745E3" w:rsidRPr="00B43429">
        <w:rPr>
          <w:rFonts w:ascii="Book Antiqua" w:hAnsi="Book Antiqua"/>
        </w:rPr>
        <w:t xml:space="preserve"> </w:t>
      </w:r>
      <w:r w:rsidRPr="00B43429">
        <w:rPr>
          <w:rFonts w:ascii="Book Antiqua" w:hAnsi="Book Antiqua"/>
        </w:rPr>
        <w:t xml:space="preserve">proper legal </w:t>
      </w:r>
      <w:r w:rsidR="00B745E3" w:rsidRPr="00B43429">
        <w:rPr>
          <w:rFonts w:ascii="Book Antiqua" w:hAnsi="Book Antiqua"/>
        </w:rPr>
        <w:t>c</w:t>
      </w:r>
      <w:r w:rsidR="00716948" w:rsidRPr="00B43429">
        <w:rPr>
          <w:rFonts w:ascii="Book Antiqua" w:hAnsi="Book Antiqua"/>
        </w:rPr>
        <w:t>laim</w:t>
      </w:r>
      <w:r w:rsidR="00B745E3" w:rsidRPr="00B43429">
        <w:rPr>
          <w:rFonts w:ascii="Book Antiqua" w:hAnsi="Book Antiqua"/>
        </w:rPr>
        <w:t xml:space="preserve"> or defe</w:t>
      </w:r>
      <w:r w:rsidR="00716948" w:rsidRPr="00B43429">
        <w:rPr>
          <w:rFonts w:ascii="Book Antiqua" w:hAnsi="Book Antiqua"/>
        </w:rPr>
        <w:t>nce</w:t>
      </w:r>
      <w:r w:rsidR="004A6DDB" w:rsidRPr="00B43429">
        <w:rPr>
          <w:rFonts w:ascii="Book Antiqua" w:hAnsi="Book Antiqua"/>
        </w:rPr>
        <w:t>.</w:t>
      </w:r>
    </w:p>
    <w:p w14:paraId="79CB390A" w14:textId="4998D9D8" w:rsidR="006C118E" w:rsidRPr="00B43429" w:rsidRDefault="00714807" w:rsidP="005F4270">
      <w:pPr>
        <w:spacing w:before="120" w:after="120"/>
        <w:ind w:left="720" w:hanging="720"/>
        <w:jc w:val="both"/>
        <w:rPr>
          <w:rFonts w:ascii="Book Antiqua" w:hAnsi="Book Antiqua"/>
        </w:rPr>
      </w:pPr>
      <w:r w:rsidRPr="00B43429">
        <w:rPr>
          <w:rFonts w:ascii="Book Antiqua" w:hAnsi="Book Antiqua"/>
        </w:rPr>
        <w:t>8</w:t>
      </w:r>
      <w:r w:rsidR="006F443F" w:rsidRPr="00B43429">
        <w:rPr>
          <w:rFonts w:ascii="Book Antiqua" w:hAnsi="Book Antiqua"/>
        </w:rPr>
        <w:t>.2</w:t>
      </w:r>
      <w:r w:rsidR="006F443F" w:rsidRPr="00B43429">
        <w:rPr>
          <w:rFonts w:ascii="Book Antiqua" w:hAnsi="Book Antiqua"/>
        </w:rPr>
        <w:tab/>
      </w:r>
      <w:r w:rsidR="005F4270" w:rsidRPr="00B43429">
        <w:rPr>
          <w:rFonts w:ascii="Book Antiqua" w:hAnsi="Book Antiqua"/>
        </w:rPr>
        <w:t xml:space="preserve">You can </w:t>
      </w:r>
      <w:r w:rsidR="00592D3E" w:rsidRPr="00B43429">
        <w:rPr>
          <w:rFonts w:ascii="Book Antiqua" w:hAnsi="Book Antiqua"/>
        </w:rPr>
        <w:t>use</w:t>
      </w:r>
      <w:r w:rsidR="005F4270" w:rsidRPr="00B43429">
        <w:rPr>
          <w:rFonts w:ascii="Book Antiqua" w:hAnsi="Book Antiqua"/>
        </w:rPr>
        <w:t xml:space="preserve"> a lawyer</w:t>
      </w:r>
      <w:r w:rsidR="00592D3E" w:rsidRPr="00B43429">
        <w:rPr>
          <w:rFonts w:ascii="Book Antiqua" w:hAnsi="Book Antiqua"/>
        </w:rPr>
        <w:t xml:space="preserve"> for the whole or part of your proceeding. </w:t>
      </w:r>
      <w:r w:rsidR="00313F3A" w:rsidRPr="00B43429">
        <w:rPr>
          <w:rFonts w:ascii="Book Antiqua" w:hAnsi="Book Antiqua"/>
        </w:rPr>
        <w:t>If you cannot afford a lawyer for the whole of your proceeding, y</w:t>
      </w:r>
      <w:r w:rsidR="00674B25" w:rsidRPr="00B43429">
        <w:rPr>
          <w:rFonts w:ascii="Book Antiqua" w:hAnsi="Book Antiqua"/>
        </w:rPr>
        <w:t>ou should consider</w:t>
      </w:r>
      <w:r w:rsidR="00313F3A" w:rsidRPr="00B43429">
        <w:rPr>
          <w:rFonts w:ascii="Book Antiqua" w:hAnsi="Book Antiqua"/>
        </w:rPr>
        <w:t xml:space="preserve"> getting a lawyer to help you</w:t>
      </w:r>
      <w:r w:rsidR="00E552B8" w:rsidRPr="00B43429">
        <w:rPr>
          <w:rFonts w:ascii="Book Antiqua" w:hAnsi="Book Antiqua"/>
        </w:rPr>
        <w:t xml:space="preserve"> write </w:t>
      </w:r>
      <w:r w:rsidR="009F6CEE" w:rsidRPr="00B43429">
        <w:rPr>
          <w:rFonts w:ascii="Book Antiqua" w:hAnsi="Book Antiqua"/>
        </w:rPr>
        <w:t>the documents that set out your claim or defence.</w:t>
      </w:r>
      <w:r w:rsidR="00674B25" w:rsidRPr="00B43429">
        <w:rPr>
          <w:rFonts w:ascii="Book Antiqua" w:hAnsi="Book Antiqua"/>
        </w:rPr>
        <w:t xml:space="preserve"> </w:t>
      </w:r>
    </w:p>
    <w:p w14:paraId="4458A077" w14:textId="7CA95DBA" w:rsidR="00EA44C3" w:rsidRPr="00B43429" w:rsidRDefault="00714807" w:rsidP="00864CBA">
      <w:pPr>
        <w:spacing w:before="120" w:after="120"/>
        <w:ind w:left="720" w:hanging="720"/>
        <w:jc w:val="both"/>
        <w:rPr>
          <w:rFonts w:ascii="Book Antiqua" w:hAnsi="Book Antiqua"/>
        </w:rPr>
      </w:pPr>
      <w:r w:rsidRPr="00B43429">
        <w:rPr>
          <w:rFonts w:ascii="Book Antiqua" w:hAnsi="Book Antiqua"/>
        </w:rPr>
        <w:t>8</w:t>
      </w:r>
      <w:r w:rsidR="001F16BA" w:rsidRPr="00B43429">
        <w:rPr>
          <w:rFonts w:ascii="Book Antiqua" w:hAnsi="Book Antiqua"/>
        </w:rPr>
        <w:t>.3</w:t>
      </w:r>
      <w:r w:rsidR="001F16BA" w:rsidRPr="00B43429">
        <w:rPr>
          <w:rFonts w:ascii="Book Antiqua" w:hAnsi="Book Antiqua"/>
        </w:rPr>
        <w:tab/>
        <w:t>There are free and low</w:t>
      </w:r>
      <w:r w:rsidR="00651C81">
        <w:rPr>
          <w:rFonts w:ascii="Book Antiqua" w:hAnsi="Book Antiqua"/>
        </w:rPr>
        <w:t>-</w:t>
      </w:r>
      <w:r w:rsidR="001F16BA" w:rsidRPr="00B43429">
        <w:rPr>
          <w:rFonts w:ascii="Book Antiqua" w:hAnsi="Book Antiqua"/>
        </w:rPr>
        <w:t xml:space="preserve">cost legal services that </w:t>
      </w:r>
      <w:r w:rsidR="008D050C" w:rsidRPr="00B43429">
        <w:rPr>
          <w:rFonts w:ascii="Book Antiqua" w:hAnsi="Book Antiqua"/>
        </w:rPr>
        <w:t xml:space="preserve">may be able to </w:t>
      </w:r>
      <w:r w:rsidR="00422ACF" w:rsidRPr="00B43429">
        <w:rPr>
          <w:rFonts w:ascii="Book Antiqua" w:hAnsi="Book Antiqua"/>
        </w:rPr>
        <w:t xml:space="preserve">provide legal advice or </w:t>
      </w:r>
      <w:r w:rsidR="008D050C" w:rsidRPr="00B43429">
        <w:rPr>
          <w:rFonts w:ascii="Book Antiqua" w:hAnsi="Book Antiqua"/>
        </w:rPr>
        <w:t>help you</w:t>
      </w:r>
      <w:r w:rsidR="00685A96" w:rsidRPr="00B43429">
        <w:rPr>
          <w:rFonts w:ascii="Book Antiqua" w:hAnsi="Book Antiqua"/>
        </w:rPr>
        <w:t xml:space="preserve"> draft documents.</w:t>
      </w:r>
      <w:r w:rsidR="006E32AF" w:rsidRPr="00B43429">
        <w:rPr>
          <w:rFonts w:ascii="Book Antiqua" w:hAnsi="Book Antiqua"/>
        </w:rPr>
        <w:t xml:space="preserve"> The</w:t>
      </w:r>
      <w:r w:rsidR="004275FE">
        <w:rPr>
          <w:rFonts w:ascii="Book Antiqua" w:hAnsi="Book Antiqua"/>
        </w:rPr>
        <w:t xml:space="preserve">re </w:t>
      </w:r>
      <w:r w:rsidR="00955A6F">
        <w:rPr>
          <w:rFonts w:ascii="Book Antiqua" w:hAnsi="Book Antiqua"/>
        </w:rPr>
        <w:t xml:space="preserve">is information about this on the </w:t>
      </w:r>
      <w:hyperlink r:id="rId17" w:history="1">
        <w:r w:rsidR="00955A6F" w:rsidRPr="004C7820">
          <w:rPr>
            <w:rStyle w:val="Hyperlink"/>
            <w:rFonts w:ascii="Book Antiqua" w:hAnsi="Book Antiqua"/>
          </w:rPr>
          <w:t>Court’s website</w:t>
        </w:r>
      </w:hyperlink>
      <w:r w:rsidR="00955A6F">
        <w:rPr>
          <w:rFonts w:ascii="Book Antiqua" w:hAnsi="Book Antiqua"/>
        </w:rPr>
        <w:t xml:space="preserve"> and the</w:t>
      </w:r>
      <w:r w:rsidR="006E32AF" w:rsidRPr="00B43429">
        <w:rPr>
          <w:rFonts w:ascii="Book Antiqua" w:hAnsi="Book Antiqua"/>
        </w:rPr>
        <w:t xml:space="preserve"> Court’s Self-</w:t>
      </w:r>
      <w:r w:rsidR="00651C81">
        <w:rPr>
          <w:rFonts w:ascii="Book Antiqua" w:hAnsi="Book Antiqua"/>
        </w:rPr>
        <w:t>R</w:t>
      </w:r>
      <w:r w:rsidR="00651C81" w:rsidRPr="00B43429">
        <w:rPr>
          <w:rFonts w:ascii="Book Antiqua" w:hAnsi="Book Antiqua"/>
        </w:rPr>
        <w:t xml:space="preserve">epresented </w:t>
      </w:r>
      <w:r w:rsidR="006E32AF" w:rsidRPr="00B43429">
        <w:rPr>
          <w:rFonts w:ascii="Book Antiqua" w:hAnsi="Book Antiqua"/>
        </w:rPr>
        <w:t xml:space="preserve">Litigant Coordinators can </w:t>
      </w:r>
      <w:r w:rsidR="0091076C">
        <w:rPr>
          <w:rFonts w:ascii="Book Antiqua" w:hAnsi="Book Antiqua"/>
        </w:rPr>
        <w:t>direct you to</w:t>
      </w:r>
      <w:r w:rsidR="006E32AF" w:rsidRPr="00B43429">
        <w:rPr>
          <w:rFonts w:ascii="Book Antiqua" w:hAnsi="Book Antiqua"/>
        </w:rPr>
        <w:t xml:space="preserve"> these services.</w:t>
      </w:r>
    </w:p>
    <w:p w14:paraId="0155B2B7" w14:textId="143D3565" w:rsidR="00DA26D7" w:rsidRDefault="00170B8F" w:rsidP="00A11BB9">
      <w:pPr>
        <w:spacing w:before="120" w:after="120"/>
        <w:ind w:left="720" w:hanging="720"/>
        <w:jc w:val="both"/>
        <w:rPr>
          <w:rFonts w:ascii="Book Antiqua" w:hAnsi="Book Antiqua"/>
        </w:rPr>
      </w:pPr>
      <w:r w:rsidRPr="00B43429">
        <w:rPr>
          <w:rFonts w:ascii="Book Antiqua" w:hAnsi="Book Antiqua"/>
        </w:rPr>
        <w:t>8</w:t>
      </w:r>
      <w:r w:rsidR="00EA44C3" w:rsidRPr="00B43429">
        <w:rPr>
          <w:rFonts w:ascii="Book Antiqua" w:hAnsi="Book Antiqua"/>
        </w:rPr>
        <w:t>.4</w:t>
      </w:r>
      <w:r w:rsidR="00EA44C3" w:rsidRPr="00B43429">
        <w:rPr>
          <w:rFonts w:ascii="Book Antiqua" w:hAnsi="Book Antiqua"/>
        </w:rPr>
        <w:tab/>
      </w:r>
      <w:r w:rsidR="00DA26D7">
        <w:rPr>
          <w:rFonts w:ascii="Book Antiqua" w:hAnsi="Book Antiqua"/>
        </w:rPr>
        <w:t xml:space="preserve">You will need to understand the Court’s </w:t>
      </w:r>
      <w:r w:rsidR="001B6DBB">
        <w:rPr>
          <w:rFonts w:ascii="Book Antiqua" w:hAnsi="Book Antiqua"/>
        </w:rPr>
        <w:t xml:space="preserve">practice and </w:t>
      </w:r>
      <w:r w:rsidR="00C53A6A">
        <w:rPr>
          <w:rFonts w:ascii="Book Antiqua" w:hAnsi="Book Antiqua"/>
        </w:rPr>
        <w:t>procedure</w:t>
      </w:r>
      <w:r w:rsidR="000B2421">
        <w:rPr>
          <w:rFonts w:ascii="Book Antiqua" w:hAnsi="Book Antiqua"/>
        </w:rPr>
        <w:t xml:space="preserve">. </w:t>
      </w:r>
      <w:r w:rsidR="001B6DBB">
        <w:rPr>
          <w:rFonts w:ascii="Book Antiqua" w:hAnsi="Book Antiqua"/>
        </w:rPr>
        <w:t xml:space="preserve">There is information about </w:t>
      </w:r>
      <w:r w:rsidR="00FB5609">
        <w:rPr>
          <w:rFonts w:ascii="Book Antiqua" w:hAnsi="Book Antiqua"/>
        </w:rPr>
        <w:t xml:space="preserve">procedural </w:t>
      </w:r>
      <w:r w:rsidR="001B6DBB">
        <w:rPr>
          <w:rFonts w:ascii="Book Antiqua" w:hAnsi="Book Antiqua"/>
        </w:rPr>
        <w:t>legislation</w:t>
      </w:r>
      <w:r w:rsidR="0096315A">
        <w:rPr>
          <w:rFonts w:ascii="Book Antiqua" w:hAnsi="Book Antiqua"/>
        </w:rPr>
        <w:t xml:space="preserve"> and the Supreme Court’s rules and practice notes on the </w:t>
      </w:r>
      <w:r w:rsidR="00FB5609" w:rsidRPr="007E029D">
        <w:rPr>
          <w:rFonts w:ascii="Book Antiqua" w:hAnsi="Book Antiqua"/>
        </w:rPr>
        <w:t>Legal Resources</w:t>
      </w:r>
      <w:r w:rsidR="00FB5609">
        <w:rPr>
          <w:rFonts w:ascii="Book Antiqua" w:hAnsi="Book Antiqua"/>
        </w:rPr>
        <w:t xml:space="preserve"> page on the </w:t>
      </w:r>
      <w:hyperlink r:id="rId18" w:history="1">
        <w:r w:rsidR="00FB5609" w:rsidRPr="004C7820">
          <w:rPr>
            <w:rStyle w:val="Hyperlink"/>
            <w:rFonts w:ascii="Book Antiqua" w:hAnsi="Book Antiqua"/>
          </w:rPr>
          <w:t>Court’s website</w:t>
        </w:r>
      </w:hyperlink>
      <w:r w:rsidR="00EE07E2">
        <w:rPr>
          <w:rFonts w:ascii="Book Antiqua" w:hAnsi="Book Antiqua"/>
        </w:rPr>
        <w:t>.</w:t>
      </w:r>
    </w:p>
    <w:p w14:paraId="3FB6DAB5" w14:textId="4189856E" w:rsidR="004E0ECA" w:rsidRPr="00B43429" w:rsidRDefault="00FB5609" w:rsidP="00A11BB9">
      <w:pPr>
        <w:spacing w:before="120" w:after="120"/>
        <w:ind w:left="720" w:hanging="720"/>
        <w:jc w:val="both"/>
        <w:rPr>
          <w:rFonts w:ascii="Book Antiqua" w:hAnsi="Book Antiqua"/>
        </w:rPr>
      </w:pPr>
      <w:r>
        <w:rPr>
          <w:rFonts w:ascii="Book Antiqua" w:hAnsi="Book Antiqua"/>
        </w:rPr>
        <w:t>8</w:t>
      </w:r>
      <w:r w:rsidRPr="00B43429">
        <w:rPr>
          <w:rFonts w:ascii="Book Antiqua" w:hAnsi="Book Antiqua"/>
        </w:rPr>
        <w:t>.5</w:t>
      </w:r>
      <w:r w:rsidRPr="00B43429">
        <w:rPr>
          <w:rFonts w:ascii="Book Antiqua" w:hAnsi="Book Antiqua"/>
        </w:rPr>
        <w:tab/>
      </w:r>
      <w:r w:rsidR="00EA44C3" w:rsidRPr="00B43429">
        <w:rPr>
          <w:rFonts w:ascii="Book Antiqua" w:hAnsi="Book Antiqua"/>
        </w:rPr>
        <w:t xml:space="preserve">You </w:t>
      </w:r>
      <w:r w:rsidR="008E4982">
        <w:rPr>
          <w:rFonts w:ascii="Book Antiqua" w:hAnsi="Book Antiqua"/>
        </w:rPr>
        <w:t>will need to</w:t>
      </w:r>
      <w:r w:rsidR="00714807" w:rsidRPr="00B43429">
        <w:rPr>
          <w:rFonts w:ascii="Book Antiqua" w:hAnsi="Book Antiqua"/>
        </w:rPr>
        <w:t xml:space="preserve"> </w:t>
      </w:r>
      <w:r w:rsidR="00EA44C3" w:rsidRPr="00B43429">
        <w:rPr>
          <w:rFonts w:ascii="Book Antiqua" w:hAnsi="Book Antiqua"/>
        </w:rPr>
        <w:t>understand the law that applies to your case</w:t>
      </w:r>
      <w:r w:rsidR="00A05FE0" w:rsidRPr="00B43429">
        <w:rPr>
          <w:rFonts w:ascii="Book Antiqua" w:hAnsi="Book Antiqua"/>
        </w:rPr>
        <w:t xml:space="preserve">. You can do this by reading the relevant legislation </w:t>
      </w:r>
      <w:r w:rsidR="00221A37" w:rsidRPr="00B43429">
        <w:rPr>
          <w:rFonts w:ascii="Book Antiqua" w:hAnsi="Book Antiqua"/>
        </w:rPr>
        <w:t xml:space="preserve">and judgments in cases </w:t>
      </w:r>
      <w:proofErr w:type="gramStart"/>
      <w:r w:rsidR="00221A37" w:rsidRPr="00B43429">
        <w:rPr>
          <w:rFonts w:ascii="Book Antiqua" w:hAnsi="Book Antiqua"/>
        </w:rPr>
        <w:t>similar to</w:t>
      </w:r>
      <w:proofErr w:type="gramEnd"/>
      <w:r w:rsidR="00221A37" w:rsidRPr="00B43429">
        <w:rPr>
          <w:rFonts w:ascii="Book Antiqua" w:hAnsi="Book Antiqua"/>
        </w:rPr>
        <w:t xml:space="preserve"> yours. You should make a note of </w:t>
      </w:r>
      <w:r w:rsidR="00EE411C" w:rsidRPr="00B43429">
        <w:rPr>
          <w:rFonts w:ascii="Book Antiqua" w:hAnsi="Book Antiqua"/>
        </w:rPr>
        <w:t xml:space="preserve">cases that </w:t>
      </w:r>
      <w:r w:rsidR="00260DF8" w:rsidRPr="00B43429">
        <w:rPr>
          <w:rFonts w:ascii="Book Antiqua" w:hAnsi="Book Antiqua"/>
        </w:rPr>
        <w:t xml:space="preserve">you want to rely on to argue your case. You may want to refer </w:t>
      </w:r>
      <w:r w:rsidR="00CF682A" w:rsidRPr="00B43429">
        <w:rPr>
          <w:rFonts w:ascii="Book Antiqua" w:hAnsi="Book Antiqua"/>
        </w:rPr>
        <w:t>to these cases in your written submissions or if the Court asks you to provide a list of relevant cases.</w:t>
      </w:r>
    </w:p>
    <w:p w14:paraId="1798C155" w14:textId="609F32C3" w:rsidR="00BD1D0D" w:rsidRDefault="00FB5609" w:rsidP="00586734">
      <w:pPr>
        <w:spacing w:before="120" w:after="120"/>
        <w:ind w:left="720" w:hanging="720"/>
        <w:jc w:val="both"/>
        <w:rPr>
          <w:rFonts w:ascii="Book Antiqua" w:hAnsi="Book Antiqua"/>
        </w:rPr>
      </w:pPr>
      <w:r>
        <w:rPr>
          <w:rFonts w:ascii="Book Antiqua" w:hAnsi="Book Antiqua"/>
        </w:rPr>
        <w:t>8.6</w:t>
      </w:r>
      <w:r>
        <w:rPr>
          <w:rFonts w:ascii="Book Antiqua" w:hAnsi="Book Antiqua"/>
        </w:rPr>
        <w:tab/>
      </w:r>
      <w:r w:rsidR="00236F05">
        <w:rPr>
          <w:rFonts w:ascii="Book Antiqua" w:hAnsi="Book Antiqua"/>
        </w:rPr>
        <w:t>You ca</w:t>
      </w:r>
      <w:r w:rsidR="00247159">
        <w:rPr>
          <w:rFonts w:ascii="Book Antiqua" w:hAnsi="Book Antiqua"/>
        </w:rPr>
        <w:t xml:space="preserve">n </w:t>
      </w:r>
      <w:r w:rsidR="00A141BB">
        <w:rPr>
          <w:rFonts w:ascii="Book Antiqua" w:hAnsi="Book Antiqua"/>
        </w:rPr>
        <w:t xml:space="preserve">use free </w:t>
      </w:r>
      <w:r w:rsidR="00BA0F1A" w:rsidRPr="00266C5D">
        <w:rPr>
          <w:rFonts w:ascii="Book Antiqua" w:hAnsi="Book Antiqua"/>
        </w:rPr>
        <w:t xml:space="preserve">online legal resources </w:t>
      </w:r>
      <w:r w:rsidR="00A141BB">
        <w:rPr>
          <w:rFonts w:ascii="Book Antiqua" w:hAnsi="Book Antiqua"/>
        </w:rPr>
        <w:t>to find relevant legislation and cases</w:t>
      </w:r>
      <w:r w:rsidR="00BD1D0D">
        <w:rPr>
          <w:rFonts w:ascii="Book Antiqua" w:hAnsi="Book Antiqua"/>
        </w:rPr>
        <w:t>, including</w:t>
      </w:r>
      <w:r w:rsidR="00202846">
        <w:rPr>
          <w:rFonts w:ascii="Book Antiqua" w:hAnsi="Book Antiqua"/>
        </w:rPr>
        <w:t>:</w:t>
      </w:r>
    </w:p>
    <w:p w14:paraId="2959F60E" w14:textId="55F29161" w:rsidR="00BD1D0D" w:rsidRDefault="00BD1D0D" w:rsidP="00BD1D0D">
      <w:pPr>
        <w:pStyle w:val="ListParagraph"/>
        <w:numPr>
          <w:ilvl w:val="0"/>
          <w:numId w:val="4"/>
        </w:numPr>
        <w:spacing w:before="120" w:after="120"/>
        <w:jc w:val="both"/>
        <w:rPr>
          <w:rFonts w:ascii="Book Antiqua" w:hAnsi="Book Antiqua"/>
        </w:rPr>
      </w:pPr>
      <w:r w:rsidRPr="3A2D818E">
        <w:rPr>
          <w:rFonts w:ascii="Book Antiqua" w:hAnsi="Book Antiqua"/>
        </w:rPr>
        <w:t xml:space="preserve">authorised government legislation websites such as </w:t>
      </w:r>
      <w:hyperlink r:id="rId19" w:history="1">
        <w:r w:rsidR="007B1DF5" w:rsidRPr="00AC0DD8">
          <w:rPr>
            <w:rStyle w:val="Hyperlink"/>
            <w:rFonts w:ascii="Book Antiqua" w:hAnsi="Book Antiqua"/>
          </w:rPr>
          <w:t>Victorian Legislation</w:t>
        </w:r>
      </w:hyperlink>
      <w:r w:rsidR="007B1DF5" w:rsidRPr="3A2D818E">
        <w:rPr>
          <w:rFonts w:ascii="Book Antiqua" w:hAnsi="Book Antiqua"/>
        </w:rPr>
        <w:t xml:space="preserve"> (</w:t>
      </w:r>
      <w:r w:rsidRPr="3A2D818E">
        <w:rPr>
          <w:rFonts w:ascii="Book Antiqua" w:hAnsi="Book Antiqua"/>
        </w:rPr>
        <w:t>legislation.vic.gov.au</w:t>
      </w:r>
      <w:r w:rsidR="007B1DF5" w:rsidRPr="3A2D818E">
        <w:rPr>
          <w:rFonts w:ascii="Book Antiqua" w:hAnsi="Book Antiqua"/>
        </w:rPr>
        <w:t>)</w:t>
      </w:r>
      <w:r w:rsidRPr="3A2D818E">
        <w:rPr>
          <w:rFonts w:ascii="Book Antiqua" w:hAnsi="Book Antiqua"/>
        </w:rPr>
        <w:t xml:space="preserve"> and </w:t>
      </w:r>
      <w:hyperlink r:id="rId20" w:history="1">
        <w:r w:rsidR="007B1DF5" w:rsidRPr="000476BE">
          <w:rPr>
            <w:rStyle w:val="Hyperlink"/>
            <w:rFonts w:ascii="Book Antiqua" w:hAnsi="Book Antiqua"/>
          </w:rPr>
          <w:t>Commonwealth Legislation</w:t>
        </w:r>
      </w:hyperlink>
      <w:r w:rsidR="007B1DF5" w:rsidRPr="3A2D818E">
        <w:rPr>
          <w:rFonts w:ascii="Book Antiqua" w:hAnsi="Book Antiqua"/>
        </w:rPr>
        <w:t xml:space="preserve"> (</w:t>
      </w:r>
      <w:r w:rsidRPr="3A2D818E">
        <w:rPr>
          <w:rFonts w:ascii="Book Antiqua" w:hAnsi="Book Antiqua"/>
        </w:rPr>
        <w:t>legislation.gov.au</w:t>
      </w:r>
      <w:r w:rsidR="00215C83" w:rsidRPr="3A2D818E">
        <w:rPr>
          <w:rFonts w:ascii="Book Antiqua" w:hAnsi="Book Antiqua"/>
        </w:rPr>
        <w:t>)</w:t>
      </w:r>
    </w:p>
    <w:p w14:paraId="1543B9D5" w14:textId="1BB4C520" w:rsidR="00202846" w:rsidRDefault="00BA0F1A" w:rsidP="00BD1D0D">
      <w:pPr>
        <w:pStyle w:val="ListParagraph"/>
        <w:numPr>
          <w:ilvl w:val="0"/>
          <w:numId w:val="4"/>
        </w:numPr>
        <w:spacing w:before="120" w:after="120"/>
        <w:jc w:val="both"/>
        <w:rPr>
          <w:rFonts w:ascii="Book Antiqua" w:hAnsi="Book Antiqua"/>
        </w:rPr>
      </w:pPr>
      <w:hyperlink r:id="rId21" w:history="1">
        <w:proofErr w:type="spellStart"/>
        <w:r w:rsidRPr="00BD1EBE">
          <w:rPr>
            <w:rStyle w:val="Hyperlink"/>
            <w:rFonts w:ascii="Book Antiqua" w:hAnsi="Book Antiqua"/>
          </w:rPr>
          <w:t>AustLII</w:t>
        </w:r>
        <w:proofErr w:type="spellEnd"/>
      </w:hyperlink>
      <w:r w:rsidRPr="00266C5D">
        <w:rPr>
          <w:rFonts w:ascii="Book Antiqua" w:hAnsi="Book Antiqua"/>
        </w:rPr>
        <w:t xml:space="preserve"> (austlii.edu.au)</w:t>
      </w:r>
    </w:p>
    <w:p w14:paraId="5E61E7C7" w14:textId="3C0744E7" w:rsidR="00BA0F1A" w:rsidRDefault="00BA0F1A" w:rsidP="008747BE">
      <w:pPr>
        <w:pStyle w:val="ListParagraph"/>
        <w:numPr>
          <w:ilvl w:val="0"/>
          <w:numId w:val="4"/>
        </w:numPr>
        <w:spacing w:before="120" w:after="120"/>
        <w:jc w:val="both"/>
        <w:rPr>
          <w:rFonts w:ascii="Book Antiqua" w:hAnsi="Book Antiqua"/>
        </w:rPr>
      </w:pPr>
      <w:hyperlink r:id="rId22" w:history="1">
        <w:r w:rsidRPr="00DF101B">
          <w:rPr>
            <w:rStyle w:val="Hyperlink"/>
            <w:rFonts w:ascii="Book Antiqua" w:hAnsi="Book Antiqua"/>
          </w:rPr>
          <w:t>Jade</w:t>
        </w:r>
      </w:hyperlink>
      <w:r w:rsidRPr="00266C5D">
        <w:rPr>
          <w:rFonts w:ascii="Book Antiqua" w:hAnsi="Book Antiqua"/>
        </w:rPr>
        <w:t xml:space="preserve"> (jade.io). </w:t>
      </w:r>
    </w:p>
    <w:p w14:paraId="75FA7067" w14:textId="5B1AC9BA" w:rsidR="00864CBA" w:rsidRPr="00B43429" w:rsidRDefault="00FB5609" w:rsidP="00586734">
      <w:pPr>
        <w:spacing w:before="120" w:after="120"/>
        <w:ind w:left="720" w:hanging="720"/>
        <w:jc w:val="both"/>
        <w:rPr>
          <w:rFonts w:ascii="Book Antiqua" w:hAnsi="Book Antiqua"/>
        </w:rPr>
      </w:pPr>
      <w:r w:rsidRPr="00B43429">
        <w:rPr>
          <w:rFonts w:ascii="Book Antiqua" w:hAnsi="Book Antiqua"/>
        </w:rPr>
        <w:t>8.</w:t>
      </w:r>
      <w:r>
        <w:rPr>
          <w:rFonts w:ascii="Book Antiqua" w:hAnsi="Book Antiqua"/>
        </w:rPr>
        <w:t>7</w:t>
      </w:r>
      <w:r w:rsidRPr="00B43429">
        <w:rPr>
          <w:rFonts w:ascii="Book Antiqua" w:hAnsi="Book Antiqua"/>
        </w:rPr>
        <w:tab/>
      </w:r>
      <w:r w:rsidR="005E6065" w:rsidRPr="008747BE">
        <w:rPr>
          <w:rFonts w:ascii="Book Antiqua" w:hAnsi="Book Antiqua"/>
        </w:rPr>
        <w:t xml:space="preserve">Law Library Victoria provides litigants with access to self-service legal research resources, including tools to verify cases, legislation, and other legal information cited in AI-generated documents. These can be accessed online at lawlibrary.vic.gov.au, or by visiting the Supreme Court Library. Librarians do not provide research or legal advice services. </w:t>
      </w:r>
    </w:p>
    <w:p w14:paraId="5994A122" w14:textId="3F75C159" w:rsidR="00CF13FE" w:rsidRDefault="00FB5609" w:rsidP="00C86BBC">
      <w:pPr>
        <w:spacing w:before="120" w:after="120"/>
        <w:ind w:left="720" w:hanging="720"/>
        <w:jc w:val="both"/>
        <w:rPr>
          <w:rFonts w:ascii="Book Antiqua" w:hAnsi="Book Antiqua"/>
        </w:rPr>
      </w:pPr>
      <w:r>
        <w:rPr>
          <w:rFonts w:ascii="Book Antiqua" w:hAnsi="Book Antiqua"/>
        </w:rPr>
        <w:t>8.8</w:t>
      </w:r>
      <w:r>
        <w:rPr>
          <w:rFonts w:ascii="Book Antiqua" w:hAnsi="Book Antiqua"/>
        </w:rPr>
        <w:tab/>
      </w:r>
      <w:r w:rsidR="002B2254" w:rsidRPr="00B43429">
        <w:rPr>
          <w:rFonts w:ascii="Book Antiqua" w:hAnsi="Book Antiqua"/>
        </w:rPr>
        <w:t>In general</w:t>
      </w:r>
      <w:r w:rsidR="00E4404C" w:rsidRPr="00B43429">
        <w:rPr>
          <w:rFonts w:ascii="Book Antiqua" w:hAnsi="Book Antiqua"/>
        </w:rPr>
        <w:t>,</w:t>
      </w:r>
      <w:r w:rsidR="002B2254" w:rsidRPr="00B43429">
        <w:rPr>
          <w:rFonts w:ascii="Book Antiqua" w:hAnsi="Book Antiqua"/>
        </w:rPr>
        <w:t xml:space="preserve"> it is not a good idea to search the internet </w:t>
      </w:r>
      <w:r w:rsidR="00E4404C" w:rsidRPr="00B43429">
        <w:rPr>
          <w:rFonts w:ascii="Book Antiqua" w:hAnsi="Book Antiqua"/>
        </w:rPr>
        <w:t xml:space="preserve">for legal advice. </w:t>
      </w:r>
      <w:r w:rsidR="005E4A39" w:rsidRPr="00B43429">
        <w:rPr>
          <w:rFonts w:ascii="Book Antiqua" w:hAnsi="Book Antiqua"/>
        </w:rPr>
        <w:t>A</w:t>
      </w:r>
      <w:r w:rsidR="008720DD" w:rsidRPr="00B43429">
        <w:rPr>
          <w:rFonts w:ascii="Book Antiqua" w:hAnsi="Book Antiqua"/>
        </w:rPr>
        <w:t xml:space="preserve"> general internet search </w:t>
      </w:r>
      <w:r w:rsidR="005E4A39" w:rsidRPr="00B43429">
        <w:rPr>
          <w:rFonts w:ascii="Book Antiqua" w:hAnsi="Book Antiqua"/>
        </w:rPr>
        <w:t xml:space="preserve">may give you answers based on the law of another State or </w:t>
      </w:r>
      <w:r w:rsidR="005E4A39" w:rsidRPr="00B43429">
        <w:rPr>
          <w:rFonts w:ascii="Book Antiqua" w:hAnsi="Book Antiqua"/>
        </w:rPr>
        <w:lastRenderedPageBreak/>
        <w:t>country</w:t>
      </w:r>
      <w:r w:rsidR="00714807" w:rsidRPr="00B43429">
        <w:rPr>
          <w:rFonts w:ascii="Book Antiqua" w:hAnsi="Book Antiqua"/>
        </w:rPr>
        <w:t>,</w:t>
      </w:r>
      <w:r w:rsidR="00347852" w:rsidRPr="00B43429">
        <w:rPr>
          <w:rFonts w:ascii="Book Antiqua" w:hAnsi="Book Antiqua"/>
        </w:rPr>
        <w:t xml:space="preserve"> which is different to the law that applies to your case</w:t>
      </w:r>
      <w:r w:rsidR="00A45B07" w:rsidRPr="00B43429">
        <w:rPr>
          <w:rFonts w:ascii="Book Antiqua" w:hAnsi="Book Antiqua"/>
        </w:rPr>
        <w:t>.</w:t>
      </w:r>
      <w:r w:rsidR="00D4252D" w:rsidRPr="00B43429">
        <w:rPr>
          <w:rFonts w:ascii="Book Antiqua" w:hAnsi="Book Antiqua"/>
        </w:rPr>
        <w:t xml:space="preserve"> Some websites may give you false information about the law.</w:t>
      </w:r>
      <w:r w:rsidR="00635C5D" w:rsidRPr="00B43429">
        <w:rPr>
          <w:rFonts w:ascii="Book Antiqua" w:hAnsi="Book Antiqua"/>
        </w:rPr>
        <w:t xml:space="preserve"> </w:t>
      </w:r>
    </w:p>
    <w:p w14:paraId="2A01D93E" w14:textId="77777777" w:rsidR="0027049F" w:rsidRDefault="00FB5609" w:rsidP="00C86BBC">
      <w:pPr>
        <w:spacing w:before="120" w:after="120"/>
        <w:ind w:left="720" w:hanging="720"/>
        <w:jc w:val="both"/>
        <w:rPr>
          <w:rFonts w:ascii="Book Antiqua" w:hAnsi="Book Antiqua"/>
        </w:rPr>
      </w:pPr>
      <w:r w:rsidRPr="00B43429">
        <w:rPr>
          <w:rFonts w:ascii="Book Antiqua" w:hAnsi="Book Antiqua"/>
        </w:rPr>
        <w:t>8.</w:t>
      </w:r>
      <w:r>
        <w:rPr>
          <w:rFonts w:ascii="Book Antiqua" w:hAnsi="Book Antiqua"/>
        </w:rPr>
        <w:t>9</w:t>
      </w:r>
      <w:r w:rsidRPr="00B43429">
        <w:rPr>
          <w:rFonts w:ascii="Book Antiqua" w:hAnsi="Book Antiqua"/>
        </w:rPr>
        <w:tab/>
      </w:r>
      <w:r w:rsidR="0027049F" w:rsidRPr="00B43429">
        <w:rPr>
          <w:rFonts w:ascii="Book Antiqua" w:hAnsi="Book Antiqua"/>
        </w:rPr>
        <w:t>Social media is not a reliable source of legal information and advice.</w:t>
      </w:r>
    </w:p>
    <w:p w14:paraId="1735D6D0" w14:textId="3BA06240" w:rsidR="006008BE" w:rsidRDefault="006008BE" w:rsidP="00C86BBC">
      <w:pPr>
        <w:spacing w:before="120" w:after="120"/>
        <w:ind w:left="720" w:hanging="720"/>
        <w:jc w:val="both"/>
        <w:rPr>
          <w:rFonts w:ascii="Book Antiqua" w:hAnsi="Book Antiqua"/>
        </w:rPr>
      </w:pPr>
      <w:r>
        <w:rPr>
          <w:rFonts w:ascii="Book Antiqua" w:hAnsi="Book Antiqua"/>
        </w:rPr>
        <w:t>8.10</w:t>
      </w:r>
      <w:r>
        <w:rPr>
          <w:rFonts w:ascii="Book Antiqua" w:hAnsi="Book Antiqua"/>
        </w:rPr>
        <w:tab/>
        <w:t xml:space="preserve">Relying on false information about the law </w:t>
      </w:r>
      <w:r w:rsidR="009510A9">
        <w:rPr>
          <w:rFonts w:ascii="Book Antiqua" w:hAnsi="Book Antiqua"/>
        </w:rPr>
        <w:t>from websites or social media will make it more likely that you will lose your case and be ordered to pay the other side’s legal costs.</w:t>
      </w:r>
    </w:p>
    <w:p w14:paraId="0D7FEAA0" w14:textId="28EAEDF5" w:rsidR="00A45B07" w:rsidRPr="00B43429" w:rsidRDefault="009510A9" w:rsidP="00C86BBC">
      <w:pPr>
        <w:spacing w:before="120" w:after="120"/>
        <w:ind w:left="720" w:hanging="720"/>
        <w:jc w:val="both"/>
        <w:rPr>
          <w:rFonts w:ascii="Book Antiqua" w:hAnsi="Book Antiqua"/>
        </w:rPr>
      </w:pPr>
      <w:r>
        <w:rPr>
          <w:rFonts w:ascii="Book Antiqua" w:hAnsi="Book Antiqua"/>
        </w:rPr>
        <w:t>8.11</w:t>
      </w:r>
      <w:r>
        <w:rPr>
          <w:rFonts w:ascii="Book Antiqua" w:hAnsi="Book Antiqua"/>
        </w:rPr>
        <w:tab/>
      </w:r>
      <w:r w:rsidR="00526211">
        <w:rPr>
          <w:rFonts w:ascii="Book Antiqua" w:hAnsi="Book Antiqua"/>
        </w:rPr>
        <w:t xml:space="preserve">The </w:t>
      </w:r>
      <w:r w:rsidR="00635C5D" w:rsidRPr="008747BE">
        <w:rPr>
          <w:rFonts w:ascii="Book Antiqua" w:hAnsi="Book Antiqua"/>
        </w:rPr>
        <w:t>Annexure</w:t>
      </w:r>
      <w:r w:rsidR="00905D03" w:rsidRPr="00B43429">
        <w:rPr>
          <w:rFonts w:ascii="Book Antiqua" w:hAnsi="Book Antiqua"/>
        </w:rPr>
        <w:t xml:space="preserve"> </w:t>
      </w:r>
      <w:r w:rsidR="0043335D">
        <w:rPr>
          <w:rFonts w:ascii="Book Antiqua" w:hAnsi="Book Antiqua"/>
        </w:rPr>
        <w:t>lists</w:t>
      </w:r>
      <w:r w:rsidR="00635C5D" w:rsidRPr="00B43429">
        <w:rPr>
          <w:rFonts w:ascii="Book Antiqua" w:hAnsi="Book Antiqua"/>
        </w:rPr>
        <w:t xml:space="preserve"> some </w:t>
      </w:r>
      <w:r w:rsidR="00D61DCD">
        <w:rPr>
          <w:rFonts w:ascii="Book Antiqua" w:hAnsi="Book Antiqua"/>
        </w:rPr>
        <w:t>common</w:t>
      </w:r>
      <w:r w:rsidR="00540ECA" w:rsidRPr="00B43429">
        <w:rPr>
          <w:rFonts w:ascii="Book Antiqua" w:hAnsi="Book Antiqua"/>
        </w:rPr>
        <w:t xml:space="preserve"> arguments </w:t>
      </w:r>
      <w:r w:rsidR="00714807" w:rsidRPr="00B43429">
        <w:rPr>
          <w:rFonts w:ascii="Book Antiqua" w:hAnsi="Book Antiqua"/>
        </w:rPr>
        <w:t xml:space="preserve">and submissions </w:t>
      </w:r>
      <w:r w:rsidR="00D067E1" w:rsidRPr="00B43429">
        <w:rPr>
          <w:rFonts w:ascii="Book Antiqua" w:hAnsi="Book Antiqua"/>
        </w:rPr>
        <w:t xml:space="preserve">that </w:t>
      </w:r>
      <w:r w:rsidR="00714807" w:rsidRPr="00B43429">
        <w:rPr>
          <w:rFonts w:ascii="Book Antiqua" w:hAnsi="Book Antiqua"/>
        </w:rPr>
        <w:t xml:space="preserve">are not real legal arguments, </w:t>
      </w:r>
      <w:r w:rsidR="00925B47">
        <w:rPr>
          <w:rFonts w:ascii="Book Antiqua" w:hAnsi="Book Antiqua"/>
        </w:rPr>
        <w:t xml:space="preserve">which </w:t>
      </w:r>
      <w:r w:rsidR="00E85916">
        <w:rPr>
          <w:rFonts w:ascii="Book Antiqua" w:hAnsi="Book Antiqua"/>
        </w:rPr>
        <w:t>c</w:t>
      </w:r>
      <w:r w:rsidR="00D067E1" w:rsidRPr="00B43429">
        <w:rPr>
          <w:rFonts w:ascii="Book Antiqua" w:hAnsi="Book Antiqua"/>
        </w:rPr>
        <w:t>ourts have considered and rejected.</w:t>
      </w:r>
      <w:r w:rsidR="00D4252D" w:rsidRPr="00B43429">
        <w:rPr>
          <w:rFonts w:ascii="Book Antiqua" w:hAnsi="Book Antiqua"/>
        </w:rPr>
        <w:t xml:space="preserve"> </w:t>
      </w:r>
      <w:r w:rsidR="00E85916">
        <w:rPr>
          <w:rFonts w:ascii="Book Antiqua" w:hAnsi="Book Antiqua"/>
        </w:rPr>
        <w:t>R</w:t>
      </w:r>
      <w:r w:rsidR="006A6EC3" w:rsidRPr="006A6EC3">
        <w:rPr>
          <w:rFonts w:ascii="Book Antiqua" w:hAnsi="Book Antiqua"/>
        </w:rPr>
        <w:t xml:space="preserve">egistry </w:t>
      </w:r>
      <w:r w:rsidR="00E85916">
        <w:rPr>
          <w:rFonts w:ascii="Book Antiqua" w:hAnsi="Book Antiqua"/>
        </w:rPr>
        <w:t xml:space="preserve">staff </w:t>
      </w:r>
      <w:r w:rsidR="00925B47">
        <w:rPr>
          <w:rFonts w:ascii="Book Antiqua" w:hAnsi="Book Antiqua"/>
        </w:rPr>
        <w:t xml:space="preserve">can </w:t>
      </w:r>
      <w:r w:rsidR="006A6EC3" w:rsidRPr="006A6EC3">
        <w:rPr>
          <w:rFonts w:ascii="Book Antiqua" w:hAnsi="Book Antiqua"/>
        </w:rPr>
        <w:t xml:space="preserve">reject a document submitted for filing if it </w:t>
      </w:r>
      <w:r w:rsidR="00330712">
        <w:rPr>
          <w:rFonts w:ascii="Book Antiqua" w:hAnsi="Book Antiqua"/>
        </w:rPr>
        <w:t>relies on pseudo-legal arguments</w:t>
      </w:r>
      <w:r w:rsidR="008747BE">
        <w:rPr>
          <w:rFonts w:ascii="Book Antiqua" w:hAnsi="Book Antiqua"/>
        </w:rPr>
        <w:t xml:space="preserve">, including those referred to in </w:t>
      </w:r>
      <w:r w:rsidR="00931712">
        <w:rPr>
          <w:rFonts w:ascii="Book Antiqua" w:hAnsi="Book Antiqua"/>
        </w:rPr>
        <w:t xml:space="preserve">the </w:t>
      </w:r>
      <w:r w:rsidR="008747BE">
        <w:rPr>
          <w:rFonts w:ascii="Book Antiqua" w:hAnsi="Book Antiqua"/>
        </w:rPr>
        <w:t>Annexure</w:t>
      </w:r>
      <w:r w:rsidR="00C40F7B">
        <w:rPr>
          <w:rFonts w:ascii="Book Antiqua" w:hAnsi="Book Antiqua"/>
        </w:rPr>
        <w:t>.</w:t>
      </w:r>
      <w:r w:rsidR="00330712">
        <w:rPr>
          <w:rFonts w:ascii="Book Antiqua" w:hAnsi="Book Antiqua"/>
        </w:rPr>
        <w:t xml:space="preserve"> </w:t>
      </w:r>
    </w:p>
    <w:p w14:paraId="3F0099A7" w14:textId="63234F93" w:rsidR="00864CBA" w:rsidRPr="00B43429" w:rsidRDefault="00FB5609" w:rsidP="00D67095">
      <w:pPr>
        <w:spacing w:before="120" w:after="120"/>
        <w:ind w:left="720" w:hanging="720"/>
        <w:jc w:val="both"/>
        <w:rPr>
          <w:rFonts w:ascii="Book Antiqua" w:hAnsi="Book Antiqua"/>
        </w:rPr>
      </w:pPr>
      <w:r w:rsidRPr="00B43429">
        <w:rPr>
          <w:rFonts w:ascii="Book Antiqua" w:hAnsi="Book Antiqua"/>
        </w:rPr>
        <w:t>8.</w:t>
      </w:r>
      <w:r>
        <w:rPr>
          <w:rFonts w:ascii="Book Antiqua" w:hAnsi="Book Antiqua"/>
        </w:rPr>
        <w:t>1</w:t>
      </w:r>
      <w:r w:rsidR="009510A9">
        <w:rPr>
          <w:rFonts w:ascii="Book Antiqua" w:hAnsi="Book Antiqua"/>
        </w:rPr>
        <w:t>2</w:t>
      </w:r>
      <w:r w:rsidRPr="00B43429">
        <w:rPr>
          <w:rFonts w:ascii="Book Antiqua" w:hAnsi="Book Antiqua"/>
        </w:rPr>
        <w:tab/>
      </w:r>
      <w:r w:rsidR="00B933A0" w:rsidRPr="00B43429">
        <w:rPr>
          <w:rFonts w:ascii="Book Antiqua" w:hAnsi="Book Antiqua"/>
        </w:rPr>
        <w:t xml:space="preserve">You should not use </w:t>
      </w:r>
      <w:r w:rsidR="00FC7464" w:rsidRPr="00B43429">
        <w:rPr>
          <w:rFonts w:ascii="Book Antiqua" w:hAnsi="Book Antiqua"/>
        </w:rPr>
        <w:t xml:space="preserve">artificial intelligence </w:t>
      </w:r>
      <w:r w:rsidR="00843030" w:rsidRPr="00B43429">
        <w:rPr>
          <w:rFonts w:ascii="Book Antiqua" w:hAnsi="Book Antiqua"/>
        </w:rPr>
        <w:t>(</w:t>
      </w:r>
      <w:r w:rsidR="00B933A0" w:rsidRPr="00B43429">
        <w:rPr>
          <w:rFonts w:ascii="Book Antiqua" w:hAnsi="Book Antiqua"/>
        </w:rPr>
        <w:t>AI</w:t>
      </w:r>
      <w:r w:rsidR="00843030" w:rsidRPr="00B43429">
        <w:rPr>
          <w:rFonts w:ascii="Book Antiqua" w:hAnsi="Book Antiqua"/>
        </w:rPr>
        <w:t>) programs</w:t>
      </w:r>
      <w:r w:rsidR="00B933A0" w:rsidRPr="00B43429">
        <w:rPr>
          <w:rFonts w:ascii="Book Antiqua" w:hAnsi="Book Antiqua"/>
        </w:rPr>
        <w:t xml:space="preserve"> </w:t>
      </w:r>
      <w:r w:rsidR="00FC7464" w:rsidRPr="00B43429">
        <w:rPr>
          <w:rFonts w:ascii="Book Antiqua" w:hAnsi="Book Antiqua"/>
        </w:rPr>
        <w:t xml:space="preserve">for legal advice. </w:t>
      </w:r>
      <w:r w:rsidR="0022659E" w:rsidRPr="00B43429">
        <w:rPr>
          <w:rFonts w:ascii="Book Antiqua" w:hAnsi="Book Antiqua"/>
        </w:rPr>
        <w:t xml:space="preserve">AI programs </w:t>
      </w:r>
      <w:r w:rsidR="00C208F5" w:rsidRPr="00B43429">
        <w:rPr>
          <w:rFonts w:ascii="Book Antiqua" w:hAnsi="Book Antiqua"/>
        </w:rPr>
        <w:t>can give you information and advice based on made up law and cases that do not exist</w:t>
      </w:r>
      <w:r w:rsidR="008539CC" w:rsidRPr="00B43429">
        <w:rPr>
          <w:rFonts w:ascii="Book Antiqua" w:hAnsi="Book Antiqua"/>
        </w:rPr>
        <w:t xml:space="preserve">. You must check all </w:t>
      </w:r>
      <w:r w:rsidR="00D643D9" w:rsidRPr="00B43429">
        <w:rPr>
          <w:rFonts w:ascii="Book Antiqua" w:hAnsi="Book Antiqua"/>
        </w:rPr>
        <w:t xml:space="preserve">legal </w:t>
      </w:r>
      <w:r w:rsidR="008539CC" w:rsidRPr="00B43429">
        <w:rPr>
          <w:rFonts w:ascii="Book Antiqua" w:hAnsi="Book Antiqua"/>
        </w:rPr>
        <w:t xml:space="preserve">information and advice that you obtain using AI programs. </w:t>
      </w:r>
      <w:r w:rsidR="006F3F0A" w:rsidRPr="00B43429">
        <w:rPr>
          <w:rFonts w:ascii="Book Antiqua" w:hAnsi="Book Antiqua"/>
        </w:rPr>
        <w:t>You can get into serious trouble if you give the Court false information about the facts or law of your case</w:t>
      </w:r>
      <w:r w:rsidR="00170B8F" w:rsidRPr="00B43429">
        <w:rPr>
          <w:rFonts w:ascii="Book Antiqua" w:hAnsi="Book Antiqua"/>
        </w:rPr>
        <w:t xml:space="preserve">, </w:t>
      </w:r>
      <w:r w:rsidR="002A3353">
        <w:rPr>
          <w:rFonts w:ascii="Book Antiqua" w:hAnsi="Book Antiqua"/>
        </w:rPr>
        <w:t xml:space="preserve">and it is not an excuse that </w:t>
      </w:r>
      <w:r w:rsidR="006F3F0A" w:rsidRPr="00B43429">
        <w:rPr>
          <w:rFonts w:ascii="Book Antiqua" w:hAnsi="Book Antiqua"/>
        </w:rPr>
        <w:t>you relied on an AI program.</w:t>
      </w:r>
      <w:r w:rsidR="002B2254" w:rsidRPr="00B43429">
        <w:rPr>
          <w:rFonts w:ascii="Book Antiqua" w:hAnsi="Book Antiqua"/>
        </w:rPr>
        <w:t xml:space="preserve"> </w:t>
      </w:r>
    </w:p>
    <w:p w14:paraId="764AC904" w14:textId="139FF696" w:rsidR="00F84582" w:rsidRPr="005711C8" w:rsidRDefault="00170B8F" w:rsidP="00D558C7">
      <w:pPr>
        <w:pStyle w:val="ListParagraph"/>
        <w:keepNext/>
        <w:spacing w:before="240" w:after="120"/>
        <w:ind w:hanging="720"/>
        <w:contextualSpacing w:val="0"/>
        <w:jc w:val="both"/>
        <w:rPr>
          <w:rFonts w:ascii="Book Antiqua" w:hAnsi="Book Antiqua"/>
          <w:b/>
        </w:rPr>
      </w:pPr>
      <w:r w:rsidRPr="00A068B5">
        <w:rPr>
          <w:rFonts w:ascii="Book Antiqua" w:hAnsi="Book Antiqua"/>
          <w:b/>
          <w:bCs/>
        </w:rPr>
        <w:t>9</w:t>
      </w:r>
      <w:r w:rsidR="00543EDD" w:rsidRPr="00A068B5">
        <w:rPr>
          <w:rFonts w:ascii="Book Antiqua" w:hAnsi="Book Antiqua"/>
          <w:b/>
          <w:bCs/>
        </w:rPr>
        <w:t>.</w:t>
      </w:r>
      <w:r w:rsidR="00543EDD" w:rsidRPr="00A068B5">
        <w:rPr>
          <w:rFonts w:ascii="Book Antiqua" w:hAnsi="Book Antiqua"/>
          <w:b/>
          <w:bCs/>
        </w:rPr>
        <w:tab/>
        <w:t>GETTING OTHER HELP</w:t>
      </w:r>
    </w:p>
    <w:p w14:paraId="676F2A9C" w14:textId="635CB6F1" w:rsidR="00CA401C" w:rsidRPr="00B43429" w:rsidRDefault="00170B8F" w:rsidP="001C2056">
      <w:pPr>
        <w:spacing w:before="120" w:after="120"/>
        <w:ind w:left="720" w:hanging="720"/>
        <w:jc w:val="both"/>
        <w:rPr>
          <w:rFonts w:ascii="Book Antiqua" w:hAnsi="Book Antiqua"/>
        </w:rPr>
      </w:pPr>
      <w:r w:rsidRPr="00B43429">
        <w:rPr>
          <w:rFonts w:ascii="Book Antiqua" w:hAnsi="Book Antiqua"/>
        </w:rPr>
        <w:t>9</w:t>
      </w:r>
      <w:r w:rsidR="00543EDD" w:rsidRPr="00B43429">
        <w:rPr>
          <w:rFonts w:ascii="Book Antiqua" w:hAnsi="Book Antiqua"/>
        </w:rPr>
        <w:t>.1</w:t>
      </w:r>
      <w:r w:rsidR="00543EDD" w:rsidRPr="00B43429">
        <w:rPr>
          <w:rFonts w:ascii="Book Antiqua" w:hAnsi="Book Antiqua"/>
        </w:rPr>
        <w:tab/>
      </w:r>
      <w:r w:rsidR="001C6552" w:rsidRPr="00B43429">
        <w:rPr>
          <w:rFonts w:ascii="Book Antiqua" w:hAnsi="Book Antiqua"/>
        </w:rPr>
        <w:t>Legal words can be difficult to understand</w:t>
      </w:r>
      <w:r w:rsidR="00E00136" w:rsidRPr="00B43429">
        <w:rPr>
          <w:rFonts w:ascii="Book Antiqua" w:hAnsi="Book Antiqua"/>
        </w:rPr>
        <w:t xml:space="preserve">. </w:t>
      </w:r>
      <w:hyperlink r:id="rId23" w:history="1">
        <w:r w:rsidR="00EF1494" w:rsidRPr="00A068B5">
          <w:rPr>
            <w:rStyle w:val="Hyperlink"/>
            <w:rFonts w:ascii="Book Antiqua" w:hAnsi="Book Antiqua"/>
            <w:color w:val="auto"/>
          </w:rPr>
          <w:t>Legal Literate</w:t>
        </w:r>
      </w:hyperlink>
      <w:r w:rsidR="00DF101B">
        <w:t xml:space="preserve"> </w:t>
      </w:r>
      <w:r w:rsidR="00DF101B" w:rsidRPr="00E55696">
        <w:rPr>
          <w:rFonts w:ascii="Book Antiqua" w:hAnsi="Book Antiqua"/>
        </w:rPr>
        <w:t>(</w:t>
      </w:r>
      <w:r w:rsidR="006E3F70" w:rsidRPr="00E55696">
        <w:rPr>
          <w:rFonts w:ascii="Book Antiqua" w:hAnsi="Book Antiqua"/>
        </w:rPr>
        <w:t>legalliterate.org.au</w:t>
      </w:r>
      <w:r w:rsidR="00DF101B" w:rsidRPr="00E55696">
        <w:rPr>
          <w:rFonts w:ascii="Book Antiqua" w:hAnsi="Book Antiqua"/>
        </w:rPr>
        <w:t>)</w:t>
      </w:r>
      <w:r w:rsidR="00EF1494" w:rsidRPr="00B43429">
        <w:rPr>
          <w:rFonts w:ascii="Book Antiqua" w:hAnsi="Book Antiqua"/>
        </w:rPr>
        <w:t xml:space="preserve"> is a </w:t>
      </w:r>
      <w:r w:rsidR="00370CA5" w:rsidRPr="00B43429">
        <w:rPr>
          <w:rFonts w:ascii="Book Antiqua" w:hAnsi="Book Antiqua"/>
        </w:rPr>
        <w:t xml:space="preserve">free </w:t>
      </w:r>
      <w:r w:rsidR="008F2C38" w:rsidRPr="00B43429">
        <w:rPr>
          <w:rFonts w:ascii="Book Antiqua" w:hAnsi="Book Antiqua"/>
        </w:rPr>
        <w:t xml:space="preserve">website with </w:t>
      </w:r>
      <w:r w:rsidR="00370CA5" w:rsidRPr="00B43429">
        <w:rPr>
          <w:rFonts w:ascii="Book Antiqua" w:hAnsi="Book Antiqua"/>
        </w:rPr>
        <w:t xml:space="preserve">plain </w:t>
      </w:r>
      <w:r w:rsidR="008F2C38" w:rsidRPr="00B43429">
        <w:rPr>
          <w:rFonts w:ascii="Book Antiqua" w:hAnsi="Book Antiqua"/>
        </w:rPr>
        <w:t>English definitions of common legal terms</w:t>
      </w:r>
      <w:r w:rsidR="00BC7E6C" w:rsidRPr="00B43429">
        <w:rPr>
          <w:rFonts w:ascii="Book Antiqua" w:hAnsi="Book Antiqua"/>
        </w:rPr>
        <w:t>. The website was</w:t>
      </w:r>
      <w:r w:rsidR="008A1034" w:rsidRPr="00B43429">
        <w:rPr>
          <w:rFonts w:ascii="Book Antiqua" w:hAnsi="Book Antiqua"/>
        </w:rPr>
        <w:t xml:space="preserve"> created by the Judicial Council on Diversity and Inclusion</w:t>
      </w:r>
      <w:r w:rsidR="00CA321A" w:rsidRPr="00B43429">
        <w:rPr>
          <w:rFonts w:ascii="Book Antiqua" w:hAnsi="Book Antiqua"/>
        </w:rPr>
        <w:t>.</w:t>
      </w:r>
      <w:r w:rsidR="008F2C38" w:rsidRPr="00B43429">
        <w:rPr>
          <w:rFonts w:ascii="Book Antiqua" w:hAnsi="Book Antiqua"/>
        </w:rPr>
        <w:t xml:space="preserve"> </w:t>
      </w:r>
      <w:r w:rsidR="002D5DC9">
        <w:rPr>
          <w:rFonts w:ascii="Book Antiqua" w:hAnsi="Book Antiqua"/>
        </w:rPr>
        <w:t>You can u</w:t>
      </w:r>
      <w:r w:rsidR="002D5DC9" w:rsidRPr="00B43429">
        <w:rPr>
          <w:rFonts w:ascii="Book Antiqua" w:hAnsi="Book Antiqua"/>
        </w:rPr>
        <w:t xml:space="preserve">se </w:t>
      </w:r>
      <w:r w:rsidR="004A77F3" w:rsidRPr="00B43429">
        <w:rPr>
          <w:rFonts w:ascii="Book Antiqua" w:hAnsi="Book Antiqua"/>
        </w:rPr>
        <w:t xml:space="preserve">Legal Literate to help you understand the meaning of </w:t>
      </w:r>
      <w:r w:rsidR="00CA401C" w:rsidRPr="00B43429">
        <w:rPr>
          <w:rFonts w:ascii="Book Antiqua" w:hAnsi="Book Antiqua"/>
        </w:rPr>
        <w:t>legal words.</w:t>
      </w:r>
      <w:r w:rsidR="00966504">
        <w:rPr>
          <w:rFonts w:ascii="Book Antiqua" w:hAnsi="Book Antiqua"/>
        </w:rPr>
        <w:t xml:space="preserve"> There is also a glossary of legal terms on the </w:t>
      </w:r>
      <w:hyperlink r:id="rId24" w:history="1">
        <w:r w:rsidR="00966504" w:rsidRPr="004C7820">
          <w:rPr>
            <w:rStyle w:val="Hyperlink"/>
            <w:rFonts w:ascii="Book Antiqua" w:hAnsi="Book Antiqua"/>
          </w:rPr>
          <w:t>Court’s website</w:t>
        </w:r>
      </w:hyperlink>
      <w:r w:rsidR="00966504">
        <w:t>.</w:t>
      </w:r>
    </w:p>
    <w:p w14:paraId="4E9C87FF" w14:textId="3827DBF1" w:rsidR="009D5608" w:rsidRPr="00B43429" w:rsidRDefault="00170B8F" w:rsidP="001C2056">
      <w:pPr>
        <w:spacing w:before="120" w:after="120"/>
        <w:ind w:left="720" w:hanging="720"/>
        <w:jc w:val="both"/>
        <w:rPr>
          <w:rFonts w:ascii="Book Antiqua" w:hAnsi="Book Antiqua"/>
        </w:rPr>
      </w:pPr>
      <w:r w:rsidRPr="00B43429">
        <w:rPr>
          <w:rFonts w:ascii="Book Antiqua" w:hAnsi="Book Antiqua"/>
        </w:rPr>
        <w:t>9</w:t>
      </w:r>
      <w:r w:rsidR="00CA401C" w:rsidRPr="00B43429">
        <w:rPr>
          <w:rFonts w:ascii="Book Antiqua" w:hAnsi="Book Antiqua"/>
        </w:rPr>
        <w:t>.2</w:t>
      </w:r>
      <w:r w:rsidR="00CA401C" w:rsidRPr="00B43429">
        <w:rPr>
          <w:rFonts w:ascii="Book Antiqua" w:hAnsi="Book Antiqua"/>
        </w:rPr>
        <w:tab/>
      </w:r>
      <w:r w:rsidR="009D5608" w:rsidRPr="00B43429">
        <w:rPr>
          <w:rFonts w:ascii="Book Antiqua" w:hAnsi="Book Antiqua"/>
        </w:rPr>
        <w:t xml:space="preserve">The Court has Practice Notes that apply in different types of proceeding. </w:t>
      </w:r>
      <w:r w:rsidR="000D1E66" w:rsidRPr="00B43429">
        <w:rPr>
          <w:rFonts w:ascii="Book Antiqua" w:hAnsi="Book Antiqua"/>
        </w:rPr>
        <w:t>You should read the Practice Notes that apply to your type of proceeding</w:t>
      </w:r>
      <w:r w:rsidR="00EE2F72" w:rsidRPr="00B43429">
        <w:rPr>
          <w:rFonts w:ascii="Book Antiqua" w:hAnsi="Book Antiqua"/>
        </w:rPr>
        <w:t xml:space="preserve"> to help you understand </w:t>
      </w:r>
      <w:r w:rsidR="004F1734" w:rsidRPr="00B43429">
        <w:rPr>
          <w:rFonts w:ascii="Book Antiqua" w:hAnsi="Book Antiqua"/>
        </w:rPr>
        <w:t>the Court’s procedures and what the Court expects you to do</w:t>
      </w:r>
      <w:r w:rsidR="00664901" w:rsidRPr="00B43429">
        <w:rPr>
          <w:rFonts w:ascii="Book Antiqua" w:hAnsi="Book Antiqua"/>
        </w:rPr>
        <w:t xml:space="preserve">. </w:t>
      </w:r>
      <w:r w:rsidR="009D5608" w:rsidRPr="00B43429">
        <w:rPr>
          <w:rFonts w:ascii="Book Antiqua" w:hAnsi="Book Antiqua"/>
        </w:rPr>
        <w:t xml:space="preserve">Practice Notes are available on the </w:t>
      </w:r>
      <w:hyperlink r:id="rId25" w:history="1">
        <w:r w:rsidR="009D5608" w:rsidRPr="004C7820">
          <w:rPr>
            <w:rStyle w:val="Hyperlink"/>
            <w:rFonts w:ascii="Book Antiqua" w:hAnsi="Book Antiqua"/>
          </w:rPr>
          <w:t>Court’s website</w:t>
        </w:r>
      </w:hyperlink>
      <w:r w:rsidR="009D5608" w:rsidRPr="00B43429">
        <w:rPr>
          <w:rFonts w:ascii="Book Antiqua" w:hAnsi="Book Antiqua"/>
        </w:rPr>
        <w:t>.</w:t>
      </w:r>
    </w:p>
    <w:p w14:paraId="06AA1FB9" w14:textId="0B1262E7" w:rsidR="001B6D14" w:rsidRDefault="00170B8F" w:rsidP="008138E6">
      <w:pPr>
        <w:spacing w:before="120" w:after="120"/>
        <w:ind w:left="720" w:hanging="720"/>
        <w:jc w:val="both"/>
        <w:rPr>
          <w:rFonts w:ascii="Book Antiqua" w:hAnsi="Book Antiqua"/>
        </w:rPr>
      </w:pPr>
      <w:r w:rsidRPr="00B43429">
        <w:rPr>
          <w:rFonts w:ascii="Book Antiqua" w:hAnsi="Book Antiqua"/>
        </w:rPr>
        <w:t>9</w:t>
      </w:r>
      <w:r w:rsidR="009D5608" w:rsidRPr="00B43429">
        <w:rPr>
          <w:rFonts w:ascii="Book Antiqua" w:hAnsi="Book Antiqua"/>
        </w:rPr>
        <w:t>.3</w:t>
      </w:r>
      <w:r w:rsidR="009D5608" w:rsidRPr="00B43429">
        <w:rPr>
          <w:rFonts w:ascii="Book Antiqua" w:hAnsi="Book Antiqua"/>
        </w:rPr>
        <w:tab/>
      </w:r>
      <w:r w:rsidR="00CA401C" w:rsidRPr="00B43429">
        <w:rPr>
          <w:rFonts w:ascii="Book Antiqua" w:hAnsi="Book Antiqua"/>
        </w:rPr>
        <w:t xml:space="preserve">The Court has guides on its </w:t>
      </w:r>
      <w:hyperlink r:id="rId26" w:history="1">
        <w:r w:rsidR="00CA401C" w:rsidRPr="004C7820">
          <w:rPr>
            <w:rStyle w:val="Hyperlink"/>
            <w:rFonts w:ascii="Book Antiqua" w:hAnsi="Book Antiqua"/>
          </w:rPr>
          <w:t>website</w:t>
        </w:r>
      </w:hyperlink>
      <w:r w:rsidR="008855AC" w:rsidRPr="00B43429">
        <w:rPr>
          <w:rFonts w:ascii="Book Antiqua" w:hAnsi="Book Antiqua"/>
        </w:rPr>
        <w:t xml:space="preserve"> to help explain Court processes in civil proceedings. The</w:t>
      </w:r>
      <w:r w:rsidR="00146CBA">
        <w:rPr>
          <w:rFonts w:ascii="Book Antiqua" w:hAnsi="Book Antiqua"/>
        </w:rPr>
        <w:t>se</w:t>
      </w:r>
      <w:r w:rsidR="008855AC" w:rsidRPr="00B43429">
        <w:rPr>
          <w:rFonts w:ascii="Book Antiqua" w:hAnsi="Book Antiqua"/>
        </w:rPr>
        <w:t xml:space="preserve"> guides contain </w:t>
      </w:r>
      <w:r w:rsidR="0058294E" w:rsidRPr="00B43429">
        <w:rPr>
          <w:rFonts w:ascii="Book Antiqua" w:hAnsi="Book Antiqua"/>
        </w:rPr>
        <w:t xml:space="preserve">practical </w:t>
      </w:r>
      <w:r w:rsidR="008855AC" w:rsidRPr="00B43429">
        <w:rPr>
          <w:rFonts w:ascii="Book Antiqua" w:hAnsi="Book Antiqua"/>
        </w:rPr>
        <w:t xml:space="preserve">information about </w:t>
      </w:r>
      <w:r w:rsidR="00DC6154" w:rsidRPr="00B43429">
        <w:rPr>
          <w:rFonts w:ascii="Book Antiqua" w:hAnsi="Book Antiqua"/>
        </w:rPr>
        <w:t xml:space="preserve">each stage of a proceeding, </w:t>
      </w:r>
      <w:r w:rsidR="00EA475B">
        <w:rPr>
          <w:rFonts w:ascii="Book Antiqua" w:hAnsi="Book Antiqua"/>
        </w:rPr>
        <w:t>including the</w:t>
      </w:r>
      <w:r w:rsidR="00DC6154" w:rsidRPr="00B43429">
        <w:rPr>
          <w:rFonts w:ascii="Book Antiqua" w:hAnsi="Book Antiqua"/>
        </w:rPr>
        <w:t xml:space="preserve"> forms, documents </w:t>
      </w:r>
      <w:r w:rsidR="00EA475B">
        <w:rPr>
          <w:rFonts w:ascii="Book Antiqua" w:hAnsi="Book Antiqua"/>
        </w:rPr>
        <w:t xml:space="preserve">and fees </w:t>
      </w:r>
      <w:r w:rsidR="007C3987">
        <w:rPr>
          <w:rFonts w:ascii="Book Antiqua" w:hAnsi="Book Antiqua"/>
        </w:rPr>
        <w:t>that may be required</w:t>
      </w:r>
      <w:r w:rsidR="001B6D14" w:rsidRPr="00B43429">
        <w:rPr>
          <w:rFonts w:ascii="Book Antiqua" w:hAnsi="Book Antiqua"/>
        </w:rPr>
        <w:t>.</w:t>
      </w:r>
    </w:p>
    <w:p w14:paraId="3EE7FB74" w14:textId="197EA549" w:rsidR="004E127F" w:rsidRPr="00B43429" w:rsidRDefault="007B4297" w:rsidP="00D1729E">
      <w:pPr>
        <w:spacing w:before="120" w:after="120"/>
        <w:ind w:left="720" w:hanging="720"/>
        <w:jc w:val="both"/>
        <w:rPr>
          <w:rFonts w:ascii="Book Antiqua" w:hAnsi="Book Antiqua"/>
        </w:rPr>
      </w:pPr>
      <w:r w:rsidRPr="007B4297">
        <w:rPr>
          <w:rFonts w:ascii="Book Antiqua" w:hAnsi="Book Antiqua"/>
        </w:rPr>
        <w:t xml:space="preserve">9.4 </w:t>
      </w:r>
      <w:r>
        <w:rPr>
          <w:rFonts w:ascii="Book Antiqua" w:hAnsi="Book Antiqua"/>
        </w:rPr>
        <w:tab/>
      </w:r>
      <w:r w:rsidRPr="007B4297">
        <w:rPr>
          <w:rFonts w:ascii="Book Antiqua" w:hAnsi="Book Antiqua"/>
        </w:rPr>
        <w:t>The</w:t>
      </w:r>
      <w:r w:rsidR="00D558C7">
        <w:rPr>
          <w:rFonts w:ascii="Book Antiqua" w:hAnsi="Book Antiqua"/>
        </w:rPr>
        <w:t xml:space="preserve"> </w:t>
      </w:r>
      <w:hyperlink r:id="rId27" w:history="1">
        <w:r w:rsidRPr="007B4297">
          <w:rPr>
            <w:rStyle w:val="Hyperlink"/>
            <w:rFonts w:ascii="Book Antiqua" w:hAnsi="Book Antiqua"/>
          </w:rPr>
          <w:t>Court Network</w:t>
        </w:r>
      </w:hyperlink>
      <w:r w:rsidR="00D558C7">
        <w:rPr>
          <w:rFonts w:ascii="Book Antiqua" w:hAnsi="Book Antiqua"/>
        </w:rPr>
        <w:t xml:space="preserve"> </w:t>
      </w:r>
      <w:r w:rsidRPr="007B4297">
        <w:rPr>
          <w:rFonts w:ascii="Book Antiqua" w:hAnsi="Book Antiqua"/>
        </w:rPr>
        <w:t xml:space="preserve">support service </w:t>
      </w:r>
      <w:r w:rsidR="00596C39">
        <w:rPr>
          <w:rFonts w:ascii="Book Antiqua" w:hAnsi="Book Antiqua"/>
        </w:rPr>
        <w:t xml:space="preserve">(courtnetwork.com.au) </w:t>
      </w:r>
      <w:r w:rsidRPr="007B4297">
        <w:rPr>
          <w:rFonts w:ascii="Book Antiqua" w:hAnsi="Book Antiqua"/>
        </w:rPr>
        <w:t xml:space="preserve">operates in the Supreme Court of Victoria. Court Network is a group of volunteers who give court users non-legal support throughout </w:t>
      </w:r>
      <w:r w:rsidR="0041173E">
        <w:rPr>
          <w:rFonts w:ascii="Book Antiqua" w:hAnsi="Book Antiqua"/>
        </w:rPr>
        <w:t>a proceeding</w:t>
      </w:r>
      <w:r w:rsidRPr="007B4297">
        <w:rPr>
          <w:rFonts w:ascii="Book Antiqua" w:hAnsi="Book Antiqua"/>
        </w:rPr>
        <w:t>.</w:t>
      </w:r>
      <w:r w:rsidR="00CD369A">
        <w:rPr>
          <w:rFonts w:ascii="Book Antiqua" w:hAnsi="Book Antiqua"/>
        </w:rPr>
        <w:t xml:space="preserve"> Information about other support services is available on the </w:t>
      </w:r>
      <w:hyperlink r:id="rId28" w:history="1">
        <w:r w:rsidR="00CD369A" w:rsidRPr="004C7820">
          <w:rPr>
            <w:rStyle w:val="Hyperlink"/>
            <w:rFonts w:ascii="Book Antiqua" w:hAnsi="Book Antiqua"/>
          </w:rPr>
          <w:t>Court’s website</w:t>
        </w:r>
      </w:hyperlink>
      <w:r w:rsidR="00CD369A">
        <w:t>.</w:t>
      </w:r>
    </w:p>
    <w:p w14:paraId="1B08D1C5" w14:textId="77777777" w:rsidR="00D1729E" w:rsidRPr="00C63772" w:rsidRDefault="00E34944" w:rsidP="00D1729E">
      <w:pPr>
        <w:spacing w:before="120" w:after="120"/>
        <w:ind w:left="720" w:hanging="720"/>
        <w:jc w:val="right"/>
        <w:rPr>
          <w:rFonts w:ascii="Book Antiqua" w:hAnsi="Book Antiqua"/>
        </w:rPr>
      </w:pPr>
      <w:r w:rsidRPr="00A068B5">
        <w:rPr>
          <w:rFonts w:ascii="Book Antiqua" w:hAnsi="Book Antiqua"/>
        </w:rPr>
        <w:br w:type="page"/>
      </w:r>
      <w:r w:rsidR="00D1729E" w:rsidRPr="00C63772">
        <w:rPr>
          <w:rFonts w:ascii="Book Antiqua" w:hAnsi="Book Antiqua"/>
        </w:rPr>
        <w:lastRenderedPageBreak/>
        <w:t xml:space="preserve">Vivienne </w:t>
      </w:r>
      <w:r w:rsidR="00D1729E">
        <w:rPr>
          <w:rFonts w:ascii="Book Antiqua" w:hAnsi="Book Antiqua"/>
        </w:rPr>
        <w:t>Mahy</w:t>
      </w:r>
    </w:p>
    <w:p w14:paraId="3C643661" w14:textId="77777777" w:rsidR="00D1729E" w:rsidRPr="00C63772" w:rsidRDefault="00D1729E" w:rsidP="00D1729E">
      <w:pPr>
        <w:spacing w:before="120" w:after="120"/>
        <w:ind w:left="720" w:hanging="720"/>
        <w:jc w:val="right"/>
        <w:rPr>
          <w:rFonts w:ascii="Book Antiqua" w:hAnsi="Book Antiqua"/>
        </w:rPr>
      </w:pPr>
      <w:r w:rsidRPr="00C63772">
        <w:rPr>
          <w:rFonts w:ascii="Book Antiqua" w:hAnsi="Book Antiqua"/>
        </w:rPr>
        <w:t>Executive Associate to the Chief Justice</w:t>
      </w:r>
    </w:p>
    <w:p w14:paraId="6B86E979" w14:textId="6BF9BBB5" w:rsidR="00D1729E" w:rsidRPr="00C63772" w:rsidRDefault="00790C95" w:rsidP="00D1729E">
      <w:pPr>
        <w:spacing w:before="120" w:after="120"/>
        <w:ind w:left="720" w:hanging="720"/>
        <w:jc w:val="right"/>
        <w:rPr>
          <w:rFonts w:ascii="Book Antiqua" w:hAnsi="Book Antiqua"/>
        </w:rPr>
      </w:pPr>
      <w:r>
        <w:rPr>
          <w:rFonts w:ascii="Book Antiqua" w:hAnsi="Book Antiqua"/>
        </w:rPr>
        <w:t>1</w:t>
      </w:r>
      <w:r w:rsidR="004075AE">
        <w:rPr>
          <w:rFonts w:ascii="Book Antiqua" w:hAnsi="Book Antiqua"/>
        </w:rPr>
        <w:t>4</w:t>
      </w:r>
      <w:r>
        <w:rPr>
          <w:rFonts w:ascii="Book Antiqua" w:hAnsi="Book Antiqua"/>
        </w:rPr>
        <w:t xml:space="preserve"> September </w:t>
      </w:r>
      <w:r w:rsidR="00D1729E">
        <w:rPr>
          <w:rFonts w:ascii="Book Antiqua" w:hAnsi="Book Antiqua"/>
        </w:rPr>
        <w:t>2026</w:t>
      </w:r>
    </w:p>
    <w:p w14:paraId="6C35489F" w14:textId="31B7B6AD" w:rsidR="00E34944" w:rsidRPr="00A068B5" w:rsidRDefault="00E34944">
      <w:pPr>
        <w:spacing w:after="160" w:line="278" w:lineRule="auto"/>
        <w:rPr>
          <w:rFonts w:ascii="Book Antiqua" w:hAnsi="Book Antiqua"/>
        </w:rPr>
      </w:pPr>
    </w:p>
    <w:p w14:paraId="07FEB77E" w14:textId="487FAD37" w:rsidR="00D20D4E" w:rsidRPr="00A068B5" w:rsidRDefault="00976F5F" w:rsidP="00AB16D4">
      <w:pPr>
        <w:jc w:val="center"/>
        <w:rPr>
          <w:rFonts w:ascii="Book Antiqua" w:hAnsi="Book Antiqua"/>
          <w:b/>
          <w:bCs/>
        </w:rPr>
      </w:pPr>
      <w:r w:rsidRPr="00A068B5">
        <w:rPr>
          <w:rFonts w:ascii="Book Antiqua" w:hAnsi="Book Antiqua"/>
          <w:b/>
          <w:bCs/>
        </w:rPr>
        <w:t>ANNEXURE</w:t>
      </w:r>
    </w:p>
    <w:p w14:paraId="449CE290" w14:textId="77777777" w:rsidR="00AB16D4" w:rsidRDefault="00AB16D4" w:rsidP="00AB16D4">
      <w:pPr>
        <w:jc w:val="center"/>
        <w:rPr>
          <w:rFonts w:ascii="Book Antiqua" w:hAnsi="Book Antiqua"/>
          <w:b/>
          <w:bCs/>
        </w:rPr>
      </w:pPr>
    </w:p>
    <w:p w14:paraId="133B8753" w14:textId="41D3DDC7" w:rsidR="00931712" w:rsidRPr="00A068B5" w:rsidRDefault="00931712" w:rsidP="00E55696">
      <w:pPr>
        <w:jc w:val="both"/>
        <w:rPr>
          <w:rFonts w:ascii="Book Antiqua" w:hAnsi="Book Antiqua"/>
          <w:b/>
          <w:bCs/>
        </w:rPr>
      </w:pPr>
      <w:r>
        <w:rPr>
          <w:rFonts w:ascii="Book Antiqua" w:hAnsi="Book Antiqua"/>
        </w:rPr>
        <w:t xml:space="preserve">This </w:t>
      </w:r>
      <w:proofErr w:type="gramStart"/>
      <w:r w:rsidRPr="008747BE">
        <w:rPr>
          <w:rFonts w:ascii="Book Antiqua" w:hAnsi="Book Antiqua"/>
        </w:rPr>
        <w:t xml:space="preserve">Annexure </w:t>
      </w:r>
      <w:r w:rsidRPr="00B43429">
        <w:rPr>
          <w:rFonts w:ascii="Book Antiqua" w:hAnsi="Book Antiqua"/>
        </w:rPr>
        <w:t xml:space="preserve"> </w:t>
      </w:r>
      <w:r>
        <w:rPr>
          <w:rFonts w:ascii="Book Antiqua" w:hAnsi="Book Antiqua"/>
        </w:rPr>
        <w:t>lists</w:t>
      </w:r>
      <w:proofErr w:type="gramEnd"/>
      <w:r w:rsidRPr="00B43429">
        <w:rPr>
          <w:rFonts w:ascii="Book Antiqua" w:hAnsi="Book Antiqua"/>
        </w:rPr>
        <w:t xml:space="preserve"> some </w:t>
      </w:r>
      <w:r>
        <w:rPr>
          <w:rFonts w:ascii="Book Antiqua" w:hAnsi="Book Antiqua"/>
        </w:rPr>
        <w:t>common</w:t>
      </w:r>
      <w:r w:rsidRPr="00B43429">
        <w:rPr>
          <w:rFonts w:ascii="Book Antiqua" w:hAnsi="Book Antiqua"/>
        </w:rPr>
        <w:t xml:space="preserve"> arguments and submissions that are not real legal arguments, </w:t>
      </w:r>
      <w:r>
        <w:rPr>
          <w:rFonts w:ascii="Book Antiqua" w:hAnsi="Book Antiqua"/>
        </w:rPr>
        <w:t>which c</w:t>
      </w:r>
      <w:r w:rsidRPr="00B43429">
        <w:rPr>
          <w:rFonts w:ascii="Book Antiqua" w:hAnsi="Book Antiqua"/>
        </w:rPr>
        <w:t xml:space="preserve">ourts have considered and rejected. </w:t>
      </w:r>
      <w:r>
        <w:rPr>
          <w:rFonts w:ascii="Book Antiqua" w:hAnsi="Book Antiqua"/>
        </w:rPr>
        <w:t>R</w:t>
      </w:r>
      <w:r w:rsidRPr="006A6EC3">
        <w:rPr>
          <w:rFonts w:ascii="Book Antiqua" w:hAnsi="Book Antiqua"/>
        </w:rPr>
        <w:t xml:space="preserve">egistry </w:t>
      </w:r>
      <w:r>
        <w:rPr>
          <w:rFonts w:ascii="Book Antiqua" w:hAnsi="Book Antiqua"/>
        </w:rPr>
        <w:t xml:space="preserve">staff can </w:t>
      </w:r>
      <w:r w:rsidRPr="006A6EC3">
        <w:rPr>
          <w:rFonts w:ascii="Book Antiqua" w:hAnsi="Book Antiqua"/>
        </w:rPr>
        <w:t xml:space="preserve">reject a document submitted for filing if it </w:t>
      </w:r>
      <w:r>
        <w:rPr>
          <w:rFonts w:ascii="Book Antiqua" w:hAnsi="Book Antiqua"/>
        </w:rPr>
        <w:t xml:space="preserve">relies on pseudo-legal arguments, including those referred to </w:t>
      </w:r>
      <w:r w:rsidR="00C76933">
        <w:rPr>
          <w:rFonts w:ascii="Book Antiqua" w:hAnsi="Book Antiqua"/>
        </w:rPr>
        <w:t>in the table below</w:t>
      </w:r>
      <w:r>
        <w:rPr>
          <w:rFonts w:ascii="Book Antiqua" w:hAnsi="Book Antiqua"/>
        </w:rPr>
        <w:t>.</w:t>
      </w:r>
    </w:p>
    <w:p w14:paraId="642683DF" w14:textId="77777777" w:rsidR="00AB16D4" w:rsidRPr="00A068B5" w:rsidRDefault="00AB16D4" w:rsidP="00AB16D4">
      <w:pPr>
        <w:jc w:val="center"/>
        <w:rPr>
          <w:rFonts w:ascii="Book Antiqua" w:hAnsi="Book Antiqua"/>
          <w:b/>
          <w:bCs/>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14" w:type="dxa"/>
          <w:bottom w:w="14" w:type="dxa"/>
          <w:right w:w="14" w:type="dxa"/>
        </w:tblCellMar>
        <w:tblLook w:val="04A0" w:firstRow="1" w:lastRow="0" w:firstColumn="1" w:lastColumn="0" w:noHBand="0" w:noVBand="1"/>
      </w:tblPr>
      <w:tblGrid>
        <w:gridCol w:w="3600"/>
        <w:gridCol w:w="5400"/>
      </w:tblGrid>
      <w:tr w:rsidR="0031296D" w:rsidRPr="00931F24" w14:paraId="5E1223C2" w14:textId="77777777" w:rsidTr="00D553AA">
        <w:tc>
          <w:tcPr>
            <w:tcW w:w="3600" w:type="dxa"/>
            <w:tcMar>
              <w:top w:w="0" w:type="dxa"/>
              <w:left w:w="108" w:type="dxa"/>
              <w:bottom w:w="0" w:type="dxa"/>
              <w:right w:w="108" w:type="dxa"/>
            </w:tcMar>
            <w:hideMark/>
          </w:tcPr>
          <w:p w14:paraId="2872060E" w14:textId="557361DF" w:rsidR="0031296D" w:rsidRPr="00931F24" w:rsidRDefault="00F80D55" w:rsidP="00247AED">
            <w:pPr>
              <w:spacing w:before="120" w:after="120"/>
              <w:rPr>
                <w:b/>
                <w:bCs/>
              </w:rPr>
            </w:pPr>
            <w:r w:rsidRPr="00931F24">
              <w:rPr>
                <w:b/>
                <w:bCs/>
              </w:rPr>
              <w:t>Pseudo-law argument</w:t>
            </w:r>
          </w:p>
        </w:tc>
        <w:tc>
          <w:tcPr>
            <w:tcW w:w="5400" w:type="dxa"/>
          </w:tcPr>
          <w:p w14:paraId="0C37F28E" w14:textId="178FE40C" w:rsidR="0031296D" w:rsidRPr="00931F24" w:rsidRDefault="00F80D55" w:rsidP="00247AED">
            <w:pPr>
              <w:spacing w:before="120" w:after="120"/>
              <w:rPr>
                <w:b/>
                <w:bCs/>
              </w:rPr>
            </w:pPr>
            <w:r w:rsidRPr="00931F24">
              <w:rPr>
                <w:b/>
                <w:bCs/>
              </w:rPr>
              <w:t xml:space="preserve">The </w:t>
            </w:r>
            <w:r w:rsidR="009738B9" w:rsidRPr="00931F24">
              <w:rPr>
                <w:b/>
                <w:bCs/>
              </w:rPr>
              <w:t>l</w:t>
            </w:r>
            <w:r w:rsidRPr="00931F24">
              <w:rPr>
                <w:b/>
                <w:bCs/>
              </w:rPr>
              <w:t>aw</w:t>
            </w:r>
          </w:p>
        </w:tc>
      </w:tr>
      <w:tr w:rsidR="00AC43BA" w:rsidRPr="00931F24" w14:paraId="2EA9BA43" w14:textId="77777777" w:rsidTr="00D553AA">
        <w:tc>
          <w:tcPr>
            <w:tcW w:w="3600" w:type="dxa"/>
            <w:tcMar>
              <w:top w:w="0" w:type="dxa"/>
              <w:left w:w="108" w:type="dxa"/>
              <w:bottom w:w="0" w:type="dxa"/>
              <w:right w:w="108" w:type="dxa"/>
            </w:tcMar>
          </w:tcPr>
          <w:p w14:paraId="6C2EB05B" w14:textId="77777777" w:rsidR="00AC43BA" w:rsidRPr="00931F24" w:rsidRDefault="00AC43BA" w:rsidP="00AC43BA">
            <w:pPr>
              <w:spacing w:before="120" w:after="120"/>
            </w:pPr>
            <w:r w:rsidRPr="00931F24">
              <w:t>Strawman and living man duality</w:t>
            </w:r>
          </w:p>
          <w:p w14:paraId="5D7CCAF9" w14:textId="56309369" w:rsidR="00AC43BA" w:rsidRPr="00931F24" w:rsidRDefault="00AC43BA" w:rsidP="00AC43BA">
            <w:pPr>
              <w:spacing w:before="120" w:after="120"/>
            </w:pPr>
            <w:r w:rsidRPr="00931F24">
              <w:rPr>
                <w:i/>
                <w:iCs/>
              </w:rPr>
              <w:t>My physical or ‘living person’ is separate from the legal person or ‘strawman’ named in legal documents. The law does not apply to me as a living person.</w:t>
            </w:r>
          </w:p>
        </w:tc>
        <w:tc>
          <w:tcPr>
            <w:tcW w:w="5400" w:type="dxa"/>
          </w:tcPr>
          <w:p w14:paraId="4441C558" w14:textId="77777777" w:rsidR="00AC43BA" w:rsidRPr="00931F24" w:rsidRDefault="00AC43BA" w:rsidP="00AC43BA">
            <w:pPr>
              <w:spacing w:before="120" w:after="120"/>
              <w:rPr>
                <w:i/>
                <w:iCs/>
              </w:rPr>
            </w:pPr>
            <w:r w:rsidRPr="00931F24">
              <w:t>There is no distinction between a living person and their legal personality. All people are subject to the law, without exception.</w:t>
            </w:r>
            <w:r w:rsidRPr="00931F24">
              <w:rPr>
                <w:i/>
                <w:iCs/>
              </w:rPr>
              <w:t xml:space="preserve"> </w:t>
            </w:r>
          </w:p>
          <w:p w14:paraId="2A3C8F0C" w14:textId="77777777" w:rsidR="00AC43BA" w:rsidRPr="00931F24" w:rsidRDefault="00AC43BA" w:rsidP="00AC43BA">
            <w:pPr>
              <w:spacing w:before="120" w:after="120"/>
            </w:pPr>
            <w:r w:rsidRPr="00931F24">
              <w:rPr>
                <w:i/>
                <w:iCs/>
              </w:rPr>
              <w:t>Stefan v McLachlan</w:t>
            </w:r>
            <w:r w:rsidRPr="00931F24">
              <w:t xml:space="preserve"> [2023] VSC 501, [23]</w:t>
            </w:r>
            <w:proofErr w:type="gramStart"/>
            <w:r w:rsidRPr="00931F24">
              <w:t>–[</w:t>
            </w:r>
            <w:proofErr w:type="gramEnd"/>
            <w:r w:rsidRPr="00931F24">
              <w:t>29]</w:t>
            </w:r>
          </w:p>
          <w:p w14:paraId="36C30BC3" w14:textId="77777777" w:rsidR="00AC43BA" w:rsidRPr="00931F24" w:rsidRDefault="00AC43BA" w:rsidP="00AC43BA">
            <w:pPr>
              <w:spacing w:before="120" w:after="120"/>
            </w:pPr>
            <w:r w:rsidRPr="00931F24">
              <w:rPr>
                <w:i/>
                <w:iCs/>
              </w:rPr>
              <w:t>Nelson v Greenman</w:t>
            </w:r>
            <w:r w:rsidRPr="00931F24">
              <w:t xml:space="preserve"> [2024] VSC 704, [53]</w:t>
            </w:r>
            <w:proofErr w:type="gramStart"/>
            <w:r w:rsidRPr="00931F24">
              <w:t>–[</w:t>
            </w:r>
            <w:proofErr w:type="gramEnd"/>
            <w:r w:rsidRPr="00931F24">
              <w:t>56]</w:t>
            </w:r>
          </w:p>
          <w:p w14:paraId="178399A3" w14:textId="70487D2C" w:rsidR="00931F24" w:rsidRPr="00931F24" w:rsidRDefault="00931F24" w:rsidP="00AC43BA">
            <w:pPr>
              <w:spacing w:before="120" w:after="120"/>
            </w:pPr>
          </w:p>
        </w:tc>
      </w:tr>
      <w:tr w:rsidR="0031296D" w:rsidRPr="00931F24" w14:paraId="4358D7B3" w14:textId="77777777" w:rsidTr="00D553AA">
        <w:tc>
          <w:tcPr>
            <w:tcW w:w="3600" w:type="dxa"/>
            <w:tcMar>
              <w:top w:w="0" w:type="dxa"/>
              <w:left w:w="108" w:type="dxa"/>
              <w:bottom w:w="0" w:type="dxa"/>
              <w:right w:w="108" w:type="dxa"/>
            </w:tcMar>
            <w:hideMark/>
          </w:tcPr>
          <w:p w14:paraId="403E4285" w14:textId="795DAC54" w:rsidR="0031296D" w:rsidRPr="00931F24" w:rsidRDefault="0031296D" w:rsidP="00F12554">
            <w:pPr>
              <w:spacing w:before="120" w:after="120"/>
            </w:pPr>
            <w:r w:rsidRPr="00931F24">
              <w:t>Laws are ‘contracts’ to which people may refuse consent</w:t>
            </w:r>
          </w:p>
          <w:p w14:paraId="102894D5" w14:textId="5C2609CC" w:rsidR="0031296D" w:rsidRPr="00931F24" w:rsidRDefault="0031296D" w:rsidP="00F12554">
            <w:pPr>
              <w:spacing w:before="120" w:after="120"/>
              <w:rPr>
                <w:b/>
                <w:bCs/>
                <w:i/>
                <w:iCs/>
              </w:rPr>
            </w:pPr>
            <w:r w:rsidRPr="00931F24">
              <w:rPr>
                <w:i/>
                <w:iCs/>
              </w:rPr>
              <w:t>All law and government authority derives from contract. If I do not consent to the court’s jurisdiction, the court has no authority over me</w:t>
            </w:r>
            <w:r w:rsidR="009738B9" w:rsidRPr="00931F24">
              <w:rPr>
                <w:i/>
                <w:iCs/>
              </w:rPr>
              <w:t>.</w:t>
            </w:r>
          </w:p>
        </w:tc>
        <w:tc>
          <w:tcPr>
            <w:tcW w:w="5400" w:type="dxa"/>
          </w:tcPr>
          <w:p w14:paraId="36F81307" w14:textId="3A7726CB" w:rsidR="0031296D" w:rsidRPr="00931F24" w:rsidRDefault="0031296D" w:rsidP="00524DCF">
            <w:pPr>
              <w:spacing w:before="120" w:after="120"/>
            </w:pPr>
            <w:r w:rsidRPr="00931F24">
              <w:t xml:space="preserve">Law and government authority does not derive from contract. The </w:t>
            </w:r>
            <w:r w:rsidR="0082640A" w:rsidRPr="00931F24">
              <w:t>C</w:t>
            </w:r>
            <w:r w:rsidRPr="00931F24">
              <w:t xml:space="preserve">ourt’s jurisdiction does not depend on consent. </w:t>
            </w:r>
          </w:p>
          <w:p w14:paraId="41F96A61" w14:textId="650E2A77" w:rsidR="0031296D" w:rsidRPr="00931F24" w:rsidRDefault="0031296D" w:rsidP="00524DCF">
            <w:pPr>
              <w:spacing w:before="120" w:after="120"/>
            </w:pPr>
            <w:r w:rsidRPr="00931F24">
              <w:rPr>
                <w:i/>
                <w:iCs/>
              </w:rPr>
              <w:t xml:space="preserve">Shaw v Attorney-General (WA) </w:t>
            </w:r>
            <w:r w:rsidRPr="00931F24">
              <w:t>[2004] WASC 144</w:t>
            </w:r>
            <w:r w:rsidR="00AA79F9" w:rsidRPr="00931F24">
              <w:t>,</w:t>
            </w:r>
            <w:r w:rsidRPr="00931F24">
              <w:t xml:space="preserve"> [12]</w:t>
            </w:r>
          </w:p>
          <w:p w14:paraId="7AC56471" w14:textId="461FF513" w:rsidR="00AA79F9" w:rsidRPr="00931F24" w:rsidRDefault="00AA79F9" w:rsidP="00AC43BA">
            <w:pPr>
              <w:spacing w:before="120" w:after="120"/>
            </w:pPr>
            <w:r w:rsidRPr="00931F24">
              <w:rPr>
                <w:i/>
                <w:iCs/>
              </w:rPr>
              <w:t>Stefan v McLachlan</w:t>
            </w:r>
            <w:r w:rsidRPr="00931F24">
              <w:t xml:space="preserve"> [2023] VSC 501, [26]</w:t>
            </w:r>
          </w:p>
          <w:p w14:paraId="2BF9F198" w14:textId="1872DE7D" w:rsidR="0031296D" w:rsidRPr="00931F24" w:rsidRDefault="0031296D" w:rsidP="00AC43BA">
            <w:pPr>
              <w:spacing w:before="120" w:after="120"/>
            </w:pPr>
          </w:p>
        </w:tc>
      </w:tr>
      <w:tr w:rsidR="0031296D" w:rsidRPr="00931F24" w14:paraId="3B690237" w14:textId="77777777" w:rsidTr="00D553AA">
        <w:tc>
          <w:tcPr>
            <w:tcW w:w="3600" w:type="dxa"/>
            <w:tcMar>
              <w:top w:w="0" w:type="dxa"/>
              <w:left w:w="108" w:type="dxa"/>
              <w:bottom w:w="0" w:type="dxa"/>
              <w:right w:w="108" w:type="dxa"/>
            </w:tcMar>
            <w:hideMark/>
          </w:tcPr>
          <w:p w14:paraId="72A527A2" w14:textId="77777777" w:rsidR="0031296D" w:rsidRPr="00931F24" w:rsidRDefault="0031296D" w:rsidP="00F12554">
            <w:pPr>
              <w:spacing w:before="120" w:after="120"/>
            </w:pPr>
            <w:r w:rsidRPr="00931F24">
              <w:t>‘Unilateral’ agreements</w:t>
            </w:r>
          </w:p>
          <w:p w14:paraId="4257D355" w14:textId="691106E7" w:rsidR="0031296D" w:rsidRPr="00931F24" w:rsidRDefault="0031296D" w:rsidP="00F12554">
            <w:pPr>
              <w:spacing w:before="120" w:after="120"/>
              <w:rPr>
                <w:b/>
                <w:bCs/>
                <w:i/>
                <w:iCs/>
              </w:rPr>
            </w:pPr>
            <w:r w:rsidRPr="00931F24">
              <w:rPr>
                <w:i/>
                <w:iCs/>
              </w:rPr>
              <w:t xml:space="preserve">I can </w:t>
            </w:r>
            <w:r w:rsidR="00122DCE" w:rsidRPr="00931F24">
              <w:rPr>
                <w:i/>
                <w:iCs/>
              </w:rPr>
              <w:t xml:space="preserve">create a binding contract </w:t>
            </w:r>
            <w:r w:rsidR="008A12CC" w:rsidRPr="00931F24">
              <w:rPr>
                <w:i/>
                <w:iCs/>
              </w:rPr>
              <w:t xml:space="preserve">with a person by serving them with a document. </w:t>
            </w:r>
            <w:r w:rsidRPr="00931F24">
              <w:rPr>
                <w:i/>
                <w:iCs/>
              </w:rPr>
              <w:t>Silence is consent.</w:t>
            </w:r>
          </w:p>
        </w:tc>
        <w:tc>
          <w:tcPr>
            <w:tcW w:w="5400" w:type="dxa"/>
          </w:tcPr>
          <w:p w14:paraId="3C14E98B" w14:textId="77777777" w:rsidR="0031296D" w:rsidRPr="00931F24" w:rsidRDefault="0031296D" w:rsidP="000D7378">
            <w:pPr>
              <w:spacing w:before="120" w:after="120"/>
            </w:pPr>
            <w:r w:rsidRPr="00931F24">
              <w:t xml:space="preserve">Contracts cannot be formed through silence or inactivity. </w:t>
            </w:r>
          </w:p>
          <w:p w14:paraId="681335BB" w14:textId="77777777" w:rsidR="0082640A" w:rsidRPr="00931F24" w:rsidRDefault="0082640A" w:rsidP="0082640A">
            <w:pPr>
              <w:spacing w:before="120" w:after="120"/>
            </w:pPr>
            <w:r w:rsidRPr="00931F24">
              <w:rPr>
                <w:i/>
                <w:iCs/>
              </w:rPr>
              <w:t xml:space="preserve">Re Coles Supermarkets Australia Pty Ltd </w:t>
            </w:r>
            <w:r w:rsidRPr="00931F24">
              <w:t>[2022] VSC 438, [48]</w:t>
            </w:r>
            <w:proofErr w:type="gramStart"/>
            <w:r w:rsidRPr="00931F24">
              <w:t>–[</w:t>
            </w:r>
            <w:proofErr w:type="gramEnd"/>
            <w:r w:rsidRPr="00931F24">
              <w:t>49]</w:t>
            </w:r>
          </w:p>
          <w:p w14:paraId="0473AB93" w14:textId="13213217" w:rsidR="00474E04" w:rsidRPr="00931F24" w:rsidRDefault="0031296D" w:rsidP="000D7378">
            <w:pPr>
              <w:spacing w:before="120" w:after="120"/>
            </w:pPr>
            <w:r w:rsidRPr="00931F24">
              <w:rPr>
                <w:i/>
                <w:iCs/>
              </w:rPr>
              <w:t xml:space="preserve">Nelson v Greenman </w:t>
            </w:r>
            <w:r w:rsidRPr="00931F24">
              <w:t>[2024] VSC 704</w:t>
            </w:r>
            <w:r w:rsidR="0082640A" w:rsidRPr="00931F24">
              <w:t>,</w:t>
            </w:r>
            <w:r w:rsidRPr="00931F24">
              <w:t xml:space="preserve"> [57] </w:t>
            </w:r>
          </w:p>
          <w:p w14:paraId="1806A974" w14:textId="10FA09D7" w:rsidR="0031296D" w:rsidRPr="00931F24" w:rsidRDefault="0031296D" w:rsidP="00F12554">
            <w:pPr>
              <w:spacing w:before="120" w:after="120"/>
            </w:pPr>
          </w:p>
        </w:tc>
      </w:tr>
      <w:tr w:rsidR="0031296D" w:rsidRPr="00931F24" w14:paraId="0A4A29FB" w14:textId="77777777" w:rsidTr="00D553AA">
        <w:tc>
          <w:tcPr>
            <w:tcW w:w="3600" w:type="dxa"/>
            <w:tcMar>
              <w:top w:w="0" w:type="dxa"/>
              <w:left w:w="108" w:type="dxa"/>
              <w:bottom w:w="0" w:type="dxa"/>
              <w:right w:w="108" w:type="dxa"/>
            </w:tcMar>
            <w:hideMark/>
          </w:tcPr>
          <w:p w14:paraId="716883DA" w14:textId="77777777" w:rsidR="0031296D" w:rsidRPr="00931F24" w:rsidRDefault="0031296D" w:rsidP="00F12554">
            <w:pPr>
              <w:spacing w:before="120" w:after="120"/>
            </w:pPr>
            <w:r w:rsidRPr="00931F24">
              <w:t xml:space="preserve">Religious beliefs override legislation </w:t>
            </w:r>
          </w:p>
          <w:p w14:paraId="4686C48F" w14:textId="1BDC6702" w:rsidR="0031296D" w:rsidRPr="00931F24" w:rsidRDefault="0031296D" w:rsidP="00F12554">
            <w:pPr>
              <w:spacing w:before="120" w:after="120"/>
              <w:rPr>
                <w:b/>
                <w:bCs/>
              </w:rPr>
            </w:pPr>
            <w:r w:rsidRPr="00931F24">
              <w:rPr>
                <w:i/>
                <w:iCs/>
              </w:rPr>
              <w:t>My rights are conferred by God. I am not subject to the law if I think that it interferes with my religious beliefs.</w:t>
            </w:r>
          </w:p>
        </w:tc>
        <w:tc>
          <w:tcPr>
            <w:tcW w:w="5400" w:type="dxa"/>
          </w:tcPr>
          <w:p w14:paraId="582E1D60" w14:textId="77777777" w:rsidR="0031296D" w:rsidRPr="00931F24" w:rsidRDefault="0031296D" w:rsidP="000D7378">
            <w:pPr>
              <w:spacing w:before="120" w:after="120"/>
              <w:rPr>
                <w:i/>
                <w:iCs/>
              </w:rPr>
            </w:pPr>
            <w:r w:rsidRPr="00931F24">
              <w:t>All persons are subject to the law regardless of religious belief.</w:t>
            </w:r>
            <w:r w:rsidRPr="00931F24">
              <w:rPr>
                <w:i/>
                <w:iCs/>
              </w:rPr>
              <w:t xml:space="preserve"> </w:t>
            </w:r>
          </w:p>
          <w:p w14:paraId="0783046C" w14:textId="47654456" w:rsidR="0031296D" w:rsidRPr="00931F24" w:rsidRDefault="0031296D" w:rsidP="000D7378">
            <w:pPr>
              <w:spacing w:before="120" w:after="120"/>
            </w:pPr>
            <w:r w:rsidRPr="00931F24">
              <w:rPr>
                <w:i/>
                <w:iCs/>
              </w:rPr>
              <w:t>Roberts v Harkness</w:t>
            </w:r>
            <w:r w:rsidRPr="00931F24">
              <w:t xml:space="preserve"> [2018] VSCA 215</w:t>
            </w:r>
            <w:r w:rsidR="00E04B22" w:rsidRPr="00931F24">
              <w:t xml:space="preserve">, </w:t>
            </w:r>
            <w:r w:rsidRPr="00931F24">
              <w:t>[67]</w:t>
            </w:r>
          </w:p>
          <w:p w14:paraId="25961E1C" w14:textId="484D4F11" w:rsidR="0031296D" w:rsidRPr="00931F24" w:rsidRDefault="0031296D" w:rsidP="00F12554">
            <w:pPr>
              <w:spacing w:before="120" w:after="120"/>
            </w:pPr>
          </w:p>
        </w:tc>
      </w:tr>
      <w:tr w:rsidR="0031296D" w:rsidRPr="00931F24" w14:paraId="5B4925E2" w14:textId="77777777" w:rsidTr="00D553AA">
        <w:tc>
          <w:tcPr>
            <w:tcW w:w="3600" w:type="dxa"/>
            <w:tcMar>
              <w:top w:w="0" w:type="dxa"/>
              <w:left w:w="108" w:type="dxa"/>
              <w:bottom w:w="0" w:type="dxa"/>
              <w:right w:w="108" w:type="dxa"/>
            </w:tcMar>
            <w:hideMark/>
          </w:tcPr>
          <w:p w14:paraId="1170F310" w14:textId="09E8CFA1" w:rsidR="0031296D" w:rsidRPr="00931F24" w:rsidRDefault="0031296D" w:rsidP="00F12554">
            <w:pPr>
              <w:spacing w:before="120" w:after="120"/>
            </w:pPr>
            <w:r w:rsidRPr="00931F24">
              <w:lastRenderedPageBreak/>
              <w:t xml:space="preserve">Invalidity of legislation from time of </w:t>
            </w:r>
            <w:r w:rsidRPr="00931F24">
              <w:rPr>
                <w:i/>
                <w:iCs/>
              </w:rPr>
              <w:t>Constitution Act 1975</w:t>
            </w:r>
            <w:r w:rsidRPr="00931F24">
              <w:t xml:space="preserve"> </w:t>
            </w:r>
          </w:p>
          <w:p w14:paraId="5A394A6A" w14:textId="320586C9" w:rsidR="0031296D" w:rsidRPr="00931F24" w:rsidRDefault="0031296D" w:rsidP="00F12554">
            <w:pPr>
              <w:spacing w:before="120" w:after="120"/>
              <w:rPr>
                <w:b/>
                <w:bCs/>
              </w:rPr>
            </w:pPr>
            <w:r w:rsidRPr="00931F24">
              <w:rPr>
                <w:i/>
                <w:iCs/>
              </w:rPr>
              <w:t xml:space="preserve">The </w:t>
            </w:r>
            <w:r w:rsidRPr="00931F24">
              <w:t>Constitution Act 1975</w:t>
            </w:r>
            <w:r w:rsidRPr="00931F24">
              <w:rPr>
                <w:i/>
                <w:iCs/>
              </w:rPr>
              <w:t xml:space="preserve"> was not validly enacted. Any legislation enacted after the </w:t>
            </w:r>
            <w:r w:rsidRPr="00931F24">
              <w:t>Constitution Act</w:t>
            </w:r>
            <w:r w:rsidRPr="00931F24">
              <w:rPr>
                <w:i/>
                <w:iCs/>
              </w:rPr>
              <w:t xml:space="preserve"> </w:t>
            </w:r>
            <w:r w:rsidR="001E47C5" w:rsidRPr="00931F24">
              <w:rPr>
                <w:i/>
                <w:iCs/>
              </w:rPr>
              <w:t>is invalid</w:t>
            </w:r>
            <w:r w:rsidRPr="00931F24">
              <w:t>.</w:t>
            </w:r>
          </w:p>
        </w:tc>
        <w:tc>
          <w:tcPr>
            <w:tcW w:w="5400" w:type="dxa"/>
          </w:tcPr>
          <w:p w14:paraId="10CE3FC4" w14:textId="77777777" w:rsidR="0031296D" w:rsidRPr="00931F24" w:rsidRDefault="0031296D" w:rsidP="00057BE2">
            <w:pPr>
              <w:spacing w:before="120" w:after="120"/>
            </w:pPr>
            <w:r w:rsidRPr="00931F24">
              <w:t xml:space="preserve">The </w:t>
            </w:r>
            <w:r w:rsidRPr="00931F24">
              <w:rPr>
                <w:i/>
                <w:iCs/>
              </w:rPr>
              <w:t>Constitution Act 1975</w:t>
            </w:r>
            <w:r w:rsidRPr="00931F24">
              <w:t xml:space="preserve"> was validly enacted</w:t>
            </w:r>
          </w:p>
          <w:p w14:paraId="4ED64FB7" w14:textId="77777777" w:rsidR="00ED7866" w:rsidRPr="00931F24" w:rsidRDefault="00ED7866" w:rsidP="00057BE2">
            <w:pPr>
              <w:spacing w:before="120" w:after="120"/>
            </w:pPr>
            <w:r w:rsidRPr="00931F24">
              <w:rPr>
                <w:i/>
                <w:iCs/>
              </w:rPr>
              <w:t>Rutledge v State of Victoria</w:t>
            </w:r>
            <w:r w:rsidRPr="00931F24">
              <w:t xml:space="preserve"> [2013] HCA 60</w:t>
            </w:r>
          </w:p>
          <w:p w14:paraId="11A50748" w14:textId="4D04DACE" w:rsidR="0031296D" w:rsidRPr="00931F24" w:rsidRDefault="0031296D" w:rsidP="00F12554">
            <w:pPr>
              <w:spacing w:before="120" w:after="120"/>
            </w:pPr>
            <w:r w:rsidRPr="00931F24">
              <w:rPr>
                <w:i/>
                <w:iCs/>
              </w:rPr>
              <w:t xml:space="preserve">Sill v City of Wodonga </w:t>
            </w:r>
            <w:r w:rsidRPr="00931F24">
              <w:t>[2018] VSCA 195</w:t>
            </w:r>
          </w:p>
        </w:tc>
      </w:tr>
      <w:tr w:rsidR="0031296D" w:rsidRPr="00931F24" w14:paraId="23454E23" w14:textId="77777777" w:rsidTr="00D553AA">
        <w:tc>
          <w:tcPr>
            <w:tcW w:w="3600" w:type="dxa"/>
            <w:tcMar>
              <w:top w:w="0" w:type="dxa"/>
              <w:left w:w="108" w:type="dxa"/>
              <w:bottom w:w="0" w:type="dxa"/>
              <w:right w:w="108" w:type="dxa"/>
            </w:tcMar>
            <w:hideMark/>
          </w:tcPr>
          <w:p w14:paraId="2D339720" w14:textId="6BFFC9AE" w:rsidR="0031296D" w:rsidRPr="00931F24" w:rsidRDefault="0031296D" w:rsidP="00017219">
            <w:pPr>
              <w:keepNext/>
              <w:spacing w:before="120" w:after="120"/>
            </w:pPr>
            <w:r w:rsidRPr="00931F24">
              <w:t xml:space="preserve">Ancient or imperial statutes </w:t>
            </w:r>
            <w:r w:rsidR="00D9075E" w:rsidRPr="00931F24">
              <w:t xml:space="preserve">override </w:t>
            </w:r>
            <w:r w:rsidRPr="00931F24">
              <w:t xml:space="preserve">modern </w:t>
            </w:r>
            <w:r w:rsidR="000D2F0B" w:rsidRPr="00931F24">
              <w:t>legislation</w:t>
            </w:r>
          </w:p>
          <w:p w14:paraId="203F238D" w14:textId="5D3ECD64" w:rsidR="0031296D" w:rsidRPr="00931F24" w:rsidRDefault="0031296D" w:rsidP="00017219">
            <w:pPr>
              <w:spacing w:before="120" w:after="120"/>
              <w:rPr>
                <w:b/>
                <w:bCs/>
                <w:i/>
                <w:iCs/>
              </w:rPr>
            </w:pPr>
            <w:r w:rsidRPr="00931F24">
              <w:rPr>
                <w:i/>
                <w:iCs/>
              </w:rPr>
              <w:t xml:space="preserve">The relevant </w:t>
            </w:r>
            <w:r w:rsidR="00AE4E56" w:rsidRPr="00931F24">
              <w:rPr>
                <w:i/>
                <w:iCs/>
              </w:rPr>
              <w:t>legislation</w:t>
            </w:r>
            <w:r w:rsidRPr="00931F24">
              <w:rPr>
                <w:i/>
                <w:iCs/>
              </w:rPr>
              <w:t xml:space="preserve"> is contrary to </w:t>
            </w:r>
            <w:r w:rsidR="0076179C" w:rsidRPr="00931F24">
              <w:rPr>
                <w:i/>
                <w:iCs/>
              </w:rPr>
              <w:t xml:space="preserve">an </w:t>
            </w:r>
            <w:r w:rsidRPr="00931F24">
              <w:rPr>
                <w:i/>
                <w:iCs/>
              </w:rPr>
              <w:t>ancient statute such as the Magna Carta</w:t>
            </w:r>
            <w:r w:rsidR="00DE0C96" w:rsidRPr="00931F24">
              <w:rPr>
                <w:i/>
                <w:iCs/>
              </w:rPr>
              <w:t xml:space="preserve"> or</w:t>
            </w:r>
            <w:r w:rsidRPr="00931F24">
              <w:rPr>
                <w:i/>
                <w:iCs/>
              </w:rPr>
              <w:t xml:space="preserve"> the Bill of Rights, so is invalid.</w:t>
            </w:r>
          </w:p>
        </w:tc>
        <w:tc>
          <w:tcPr>
            <w:tcW w:w="5400" w:type="dxa"/>
          </w:tcPr>
          <w:p w14:paraId="3549E8DC" w14:textId="665B09B1" w:rsidR="002442CB" w:rsidRPr="00931F24" w:rsidRDefault="00D9075E" w:rsidP="00057BE2">
            <w:pPr>
              <w:spacing w:before="120" w:after="120"/>
            </w:pPr>
            <w:r w:rsidRPr="00931F24">
              <w:t>Modern l</w:t>
            </w:r>
            <w:r w:rsidR="0031296D" w:rsidRPr="00931F24">
              <w:t xml:space="preserve">egislation </w:t>
            </w:r>
            <w:r w:rsidR="00553BD6" w:rsidRPr="00931F24">
              <w:t xml:space="preserve">overrides </w:t>
            </w:r>
            <w:r w:rsidR="0031296D" w:rsidRPr="00931F24">
              <w:t>ancient statutes</w:t>
            </w:r>
            <w:r w:rsidR="00CD1DB2" w:rsidRPr="00931F24">
              <w:t xml:space="preserve"> such as the Magna Carta and the Bill of Rights</w:t>
            </w:r>
            <w:r w:rsidR="0031296D" w:rsidRPr="00931F24">
              <w:t xml:space="preserve">. </w:t>
            </w:r>
          </w:p>
          <w:p w14:paraId="636FB6CC" w14:textId="776B8F52" w:rsidR="0031296D" w:rsidRPr="00931F24" w:rsidRDefault="002442CB" w:rsidP="00057BE2">
            <w:pPr>
              <w:spacing w:before="120" w:after="120"/>
              <w:rPr>
                <w:i/>
                <w:iCs/>
                <w:highlight w:val="yellow"/>
              </w:rPr>
            </w:pPr>
            <w:r w:rsidRPr="00931F24">
              <w:t xml:space="preserve">Modern legislation can displace the operation of an ancient </w:t>
            </w:r>
            <w:proofErr w:type="gramStart"/>
            <w:r w:rsidRPr="00931F24">
              <w:t>statute</w:t>
            </w:r>
            <w:r w:rsidR="00754C2A" w:rsidRPr="00931F24">
              <w:t>, and</w:t>
            </w:r>
            <w:proofErr w:type="gramEnd"/>
            <w:r w:rsidR="00754C2A" w:rsidRPr="00931F24">
              <w:t xml:space="preserve"> is not invalid if it is incons</w:t>
            </w:r>
            <w:r w:rsidR="00CD1DB2" w:rsidRPr="00931F24">
              <w:t xml:space="preserve">istent </w:t>
            </w:r>
            <w:r w:rsidR="004B14BB" w:rsidRPr="00931F24">
              <w:t>with an ancient statute</w:t>
            </w:r>
            <w:r w:rsidR="0031296D" w:rsidRPr="00931F24">
              <w:t>.</w:t>
            </w:r>
            <w:r w:rsidR="0031296D" w:rsidRPr="00931F24">
              <w:rPr>
                <w:i/>
                <w:iCs/>
                <w:highlight w:val="yellow"/>
              </w:rPr>
              <w:t xml:space="preserve"> </w:t>
            </w:r>
          </w:p>
          <w:p w14:paraId="355A4DFD" w14:textId="5FC9B1C2" w:rsidR="00477F34" w:rsidRPr="00931F24" w:rsidRDefault="0031296D" w:rsidP="00057BE2">
            <w:pPr>
              <w:spacing w:before="120" w:after="120"/>
              <w:rPr>
                <w:i/>
                <w:iCs/>
              </w:rPr>
            </w:pPr>
            <w:r w:rsidRPr="00931F24">
              <w:rPr>
                <w:i/>
                <w:iCs/>
              </w:rPr>
              <w:t xml:space="preserve">Chia Gee v Martin </w:t>
            </w:r>
            <w:r w:rsidRPr="00931F24">
              <w:t>[1905] HCA 70</w:t>
            </w:r>
          </w:p>
          <w:p w14:paraId="4395800C" w14:textId="6432D915" w:rsidR="00D14056" w:rsidRPr="00931F24" w:rsidRDefault="00D14056" w:rsidP="00057BE2">
            <w:pPr>
              <w:spacing w:before="120" w:after="120"/>
            </w:pPr>
            <w:r w:rsidRPr="00931F24">
              <w:rPr>
                <w:i/>
                <w:iCs/>
              </w:rPr>
              <w:t xml:space="preserve">MacDonald v County Court of Victoria </w:t>
            </w:r>
            <w:r w:rsidRPr="00931F24">
              <w:t>[2013] VSC 109, [39]</w:t>
            </w:r>
            <w:proofErr w:type="gramStart"/>
            <w:r w:rsidRPr="00931F24">
              <w:t>–[</w:t>
            </w:r>
            <w:proofErr w:type="gramEnd"/>
            <w:r w:rsidRPr="00931F24">
              <w:t>40]</w:t>
            </w:r>
          </w:p>
          <w:p w14:paraId="09194F45" w14:textId="65F3088C" w:rsidR="0031296D" w:rsidRPr="00931F24" w:rsidRDefault="0031296D" w:rsidP="00017219">
            <w:pPr>
              <w:spacing w:before="120" w:after="120"/>
            </w:pPr>
            <w:r w:rsidRPr="00931F24">
              <w:rPr>
                <w:i/>
                <w:iCs/>
              </w:rPr>
              <w:t xml:space="preserve">Holt v The King </w:t>
            </w:r>
            <w:r w:rsidRPr="00931F24">
              <w:t>[2023] VSCA 163</w:t>
            </w:r>
            <w:r w:rsidR="004425D7" w:rsidRPr="00931F24">
              <w:t>,</w:t>
            </w:r>
            <w:r w:rsidRPr="00931F24">
              <w:t xml:space="preserve"> [20]</w:t>
            </w:r>
          </w:p>
        </w:tc>
      </w:tr>
      <w:tr w:rsidR="0031296D" w:rsidRPr="00931F24" w14:paraId="47EB6F3A" w14:textId="77777777" w:rsidTr="00D553AA">
        <w:tc>
          <w:tcPr>
            <w:tcW w:w="3600" w:type="dxa"/>
            <w:tcMar>
              <w:top w:w="0" w:type="dxa"/>
              <w:left w:w="108" w:type="dxa"/>
              <w:bottom w:w="0" w:type="dxa"/>
              <w:right w:w="108" w:type="dxa"/>
            </w:tcMar>
            <w:hideMark/>
          </w:tcPr>
          <w:p w14:paraId="2FAEE119" w14:textId="7ADC2F0A" w:rsidR="0031296D" w:rsidRPr="00931F24" w:rsidRDefault="00B469F9" w:rsidP="00017219">
            <w:pPr>
              <w:spacing w:before="120" w:after="120"/>
            </w:pPr>
            <w:r w:rsidRPr="00931F24">
              <w:t>Proof of</w:t>
            </w:r>
            <w:r w:rsidR="0031296D" w:rsidRPr="00931F24">
              <w:t xml:space="preserve"> judicial appointment </w:t>
            </w:r>
          </w:p>
          <w:p w14:paraId="34D34D23" w14:textId="75E36537" w:rsidR="0031296D" w:rsidRPr="00931F24" w:rsidRDefault="0031296D" w:rsidP="00017219">
            <w:pPr>
              <w:spacing w:before="120" w:after="120"/>
              <w:rPr>
                <w:b/>
                <w:bCs/>
              </w:rPr>
            </w:pPr>
            <w:r w:rsidRPr="00931F24">
              <w:rPr>
                <w:i/>
                <w:iCs/>
              </w:rPr>
              <w:t>The judge has not proven to me that they are validly appointed.</w:t>
            </w:r>
          </w:p>
        </w:tc>
        <w:tc>
          <w:tcPr>
            <w:tcW w:w="5400" w:type="dxa"/>
          </w:tcPr>
          <w:p w14:paraId="0AAC2447" w14:textId="6E10709D" w:rsidR="0031296D" w:rsidRPr="00931F24" w:rsidRDefault="0031296D" w:rsidP="0031296D">
            <w:pPr>
              <w:spacing w:before="120" w:after="120"/>
              <w:rPr>
                <w:i/>
                <w:iCs/>
              </w:rPr>
            </w:pPr>
            <w:r w:rsidRPr="00931F24">
              <w:t xml:space="preserve">The judge does not need to prove to </w:t>
            </w:r>
            <w:r w:rsidR="00BB6F3E" w:rsidRPr="00931F24">
              <w:t xml:space="preserve">the </w:t>
            </w:r>
            <w:r w:rsidRPr="00931F24">
              <w:t>parties that they are validly appointed.</w:t>
            </w:r>
            <w:r w:rsidRPr="00931F24">
              <w:rPr>
                <w:i/>
                <w:iCs/>
              </w:rPr>
              <w:t xml:space="preserve"> </w:t>
            </w:r>
          </w:p>
          <w:p w14:paraId="7349541D" w14:textId="7187101C" w:rsidR="0031296D" w:rsidRPr="00931F24" w:rsidRDefault="0031296D" w:rsidP="0031296D">
            <w:pPr>
              <w:spacing w:before="120" w:after="120"/>
            </w:pPr>
            <w:r w:rsidRPr="00931F24">
              <w:rPr>
                <w:i/>
                <w:iCs/>
              </w:rPr>
              <w:t xml:space="preserve">Sill v Wodonga </w:t>
            </w:r>
            <w:r w:rsidRPr="00931F24">
              <w:t>[2018] VSCA 195</w:t>
            </w:r>
          </w:p>
          <w:p w14:paraId="0BBAB522" w14:textId="5F2CE281" w:rsidR="0031296D" w:rsidRPr="00931F24" w:rsidRDefault="0031296D" w:rsidP="00017219">
            <w:pPr>
              <w:spacing w:before="120" w:after="120"/>
            </w:pPr>
          </w:p>
        </w:tc>
      </w:tr>
      <w:tr w:rsidR="0031296D" w:rsidRPr="00931F24" w14:paraId="676A7E1C" w14:textId="77777777" w:rsidTr="00D553AA">
        <w:tc>
          <w:tcPr>
            <w:tcW w:w="3600" w:type="dxa"/>
            <w:tcMar>
              <w:top w:w="0" w:type="dxa"/>
              <w:left w:w="108" w:type="dxa"/>
              <w:bottom w:w="0" w:type="dxa"/>
              <w:right w:w="108" w:type="dxa"/>
            </w:tcMar>
            <w:hideMark/>
          </w:tcPr>
          <w:p w14:paraId="3EF2197F" w14:textId="77777777" w:rsidR="001106F1" w:rsidRPr="00931F24" w:rsidRDefault="0031296D" w:rsidP="001106F1">
            <w:pPr>
              <w:spacing w:before="120" w:after="120"/>
            </w:pPr>
            <w:r w:rsidRPr="00931F24">
              <w:t>Promissory note</w:t>
            </w:r>
            <w:r w:rsidR="001106F1" w:rsidRPr="00931F24">
              <w:t>s and</w:t>
            </w:r>
            <w:r w:rsidRPr="00931F24">
              <w:t xml:space="preserve"> bill</w:t>
            </w:r>
            <w:r w:rsidR="001106F1" w:rsidRPr="00931F24">
              <w:t>s</w:t>
            </w:r>
            <w:r w:rsidRPr="00931F24">
              <w:t xml:space="preserve"> of exchange </w:t>
            </w:r>
          </w:p>
          <w:p w14:paraId="29430084" w14:textId="3CE65E04" w:rsidR="0031296D" w:rsidRPr="00931F24" w:rsidRDefault="00427530" w:rsidP="00017219">
            <w:pPr>
              <w:spacing w:before="120" w:after="120"/>
              <w:rPr>
                <w:b/>
                <w:bCs/>
              </w:rPr>
            </w:pPr>
            <w:r w:rsidRPr="00931F24">
              <w:rPr>
                <w:i/>
                <w:iCs/>
              </w:rPr>
              <w:t>A d</w:t>
            </w:r>
            <w:r w:rsidR="0031296D" w:rsidRPr="00931F24">
              <w:rPr>
                <w:i/>
                <w:iCs/>
              </w:rPr>
              <w:t xml:space="preserve">ebt can be </w:t>
            </w:r>
            <w:r w:rsidR="008F47A7" w:rsidRPr="00931F24">
              <w:rPr>
                <w:i/>
                <w:iCs/>
              </w:rPr>
              <w:t>paid</w:t>
            </w:r>
            <w:r w:rsidR="0031296D" w:rsidRPr="00931F24">
              <w:rPr>
                <w:i/>
                <w:iCs/>
              </w:rPr>
              <w:t xml:space="preserve"> by a promissory note or bill of exchange not redeemed at the time and place specified.</w:t>
            </w:r>
            <w:r w:rsidR="008F47A7" w:rsidRPr="00931F24">
              <w:rPr>
                <w:i/>
                <w:iCs/>
              </w:rPr>
              <w:t xml:space="preserve"> Silence is </w:t>
            </w:r>
            <w:r w:rsidR="008374A5" w:rsidRPr="00931F24">
              <w:rPr>
                <w:i/>
                <w:iCs/>
              </w:rPr>
              <w:t>acceptance</w:t>
            </w:r>
            <w:r w:rsidR="00EE11CE" w:rsidRPr="00931F24">
              <w:rPr>
                <w:i/>
                <w:iCs/>
              </w:rPr>
              <w:t>.</w:t>
            </w:r>
          </w:p>
        </w:tc>
        <w:tc>
          <w:tcPr>
            <w:tcW w:w="5400" w:type="dxa"/>
          </w:tcPr>
          <w:p w14:paraId="401161A2" w14:textId="1BC6EFEF" w:rsidR="0031296D" w:rsidRPr="00931F24" w:rsidRDefault="00EF338F" w:rsidP="00057BE2">
            <w:pPr>
              <w:spacing w:before="120" w:after="120"/>
            </w:pPr>
            <w:r w:rsidRPr="00931F24">
              <w:t>A d</w:t>
            </w:r>
            <w:r w:rsidR="0031296D" w:rsidRPr="00931F24">
              <w:t xml:space="preserve">ebt cannot be </w:t>
            </w:r>
            <w:r w:rsidR="00CF4CD4" w:rsidRPr="00931F24">
              <w:t xml:space="preserve">paid </w:t>
            </w:r>
            <w:r w:rsidR="0031296D" w:rsidRPr="00931F24">
              <w:t xml:space="preserve">by </w:t>
            </w:r>
            <w:r w:rsidR="00CF4CD4" w:rsidRPr="00931F24">
              <w:t xml:space="preserve">a </w:t>
            </w:r>
            <w:r w:rsidR="0031296D" w:rsidRPr="00931F24">
              <w:t xml:space="preserve">promissory note or </w:t>
            </w:r>
            <w:r w:rsidR="00CF4CD4" w:rsidRPr="00931F24">
              <w:t xml:space="preserve">a </w:t>
            </w:r>
            <w:r w:rsidR="0031296D" w:rsidRPr="00931F24">
              <w:t xml:space="preserve">bill of exchange </w:t>
            </w:r>
            <w:r w:rsidR="00CF4CD4" w:rsidRPr="00931F24">
              <w:t>that the creditor has not accepted</w:t>
            </w:r>
            <w:r w:rsidR="0031296D" w:rsidRPr="00931F24">
              <w:t xml:space="preserve">. </w:t>
            </w:r>
            <w:r w:rsidR="008374A5" w:rsidRPr="00931F24">
              <w:t>Not responding to the note or bill does not amount to acceptance</w:t>
            </w:r>
            <w:r w:rsidR="0062457F" w:rsidRPr="00931F24">
              <w:t>.</w:t>
            </w:r>
          </w:p>
          <w:p w14:paraId="224E17B0" w14:textId="28866D7D" w:rsidR="0024256D" w:rsidRPr="00931F24" w:rsidRDefault="0024256D" w:rsidP="00057BE2">
            <w:pPr>
              <w:spacing w:before="120" w:after="120"/>
            </w:pPr>
            <w:r w:rsidRPr="00931F24">
              <w:rPr>
                <w:i/>
                <w:iCs/>
              </w:rPr>
              <w:t xml:space="preserve">Collis v Bank of Queensland Ltd </w:t>
            </w:r>
            <w:r w:rsidRPr="00931F24">
              <w:t>[2021] VSCA 17, [107]</w:t>
            </w:r>
          </w:p>
          <w:p w14:paraId="27116241" w14:textId="60DCD9A4" w:rsidR="0031296D" w:rsidRPr="00931F24" w:rsidRDefault="0031296D" w:rsidP="00017219">
            <w:pPr>
              <w:spacing w:before="120" w:after="120"/>
            </w:pPr>
            <w:r w:rsidRPr="00931F24">
              <w:rPr>
                <w:i/>
                <w:iCs/>
              </w:rPr>
              <w:t>May v HSBC Bank Australia Ltd</w:t>
            </w:r>
            <w:r w:rsidRPr="00931F24">
              <w:t xml:space="preserve"> [2025] VSCA 311</w:t>
            </w:r>
            <w:r w:rsidR="003277EC" w:rsidRPr="00931F24">
              <w:t>,</w:t>
            </w:r>
            <w:r w:rsidRPr="00931F24">
              <w:t xml:space="preserve"> [38]</w:t>
            </w:r>
            <w:r w:rsidR="00024C95" w:rsidRPr="00931F24">
              <w:t>, [40]</w:t>
            </w:r>
            <w:r w:rsidR="00F82D78" w:rsidRPr="00931F24">
              <w:t>-[41]</w:t>
            </w:r>
          </w:p>
        </w:tc>
      </w:tr>
    </w:tbl>
    <w:p w14:paraId="564CA532" w14:textId="77777777" w:rsidR="00F81E64" w:rsidRPr="00F12554" w:rsidRDefault="00F81E64" w:rsidP="006A6EC3">
      <w:pPr>
        <w:jc w:val="center"/>
        <w:rPr>
          <w:rFonts w:ascii="Book Antiqua" w:hAnsi="Book Antiqua"/>
          <w:b/>
          <w:bCs/>
        </w:rPr>
      </w:pPr>
    </w:p>
    <w:sectPr w:rsidR="00F81E64" w:rsidRPr="00F12554">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64790" w14:textId="77777777" w:rsidR="00CB3B3F" w:rsidRDefault="00CB3B3F" w:rsidP="00170B8F">
      <w:r>
        <w:separator/>
      </w:r>
    </w:p>
  </w:endnote>
  <w:endnote w:type="continuationSeparator" w:id="0">
    <w:p w14:paraId="13A17E0D" w14:textId="77777777" w:rsidR="00CB3B3F" w:rsidRDefault="00CB3B3F" w:rsidP="0017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3923" w14:textId="77777777" w:rsidR="0073310D" w:rsidRDefault="00733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506776"/>
      <w:docPartObj>
        <w:docPartGallery w:val="Page Numbers (Bottom of Page)"/>
        <w:docPartUnique/>
      </w:docPartObj>
    </w:sdtPr>
    <w:sdtEndPr>
      <w:rPr>
        <w:noProof/>
      </w:rPr>
    </w:sdtEndPr>
    <w:sdtContent>
      <w:p w14:paraId="2B062F7E" w14:textId="24B4DD6F" w:rsidR="00170B8F" w:rsidRDefault="00170B8F">
        <w:pPr>
          <w:pStyle w:val="Footer"/>
        </w:pPr>
        <w:r>
          <w:fldChar w:fldCharType="begin"/>
        </w:r>
        <w:r>
          <w:instrText xml:space="preserve"> PAGE   \* MERGEFORMAT </w:instrText>
        </w:r>
        <w:r>
          <w:fldChar w:fldCharType="separate"/>
        </w:r>
        <w:r>
          <w:rPr>
            <w:noProof/>
          </w:rPr>
          <w:t>2</w:t>
        </w:r>
        <w:r>
          <w:rPr>
            <w:noProof/>
          </w:rPr>
          <w:fldChar w:fldCharType="end"/>
        </w:r>
      </w:p>
    </w:sdtContent>
  </w:sdt>
  <w:p w14:paraId="0D818C27" w14:textId="77777777" w:rsidR="00170B8F" w:rsidRDefault="00170B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2A65" w14:textId="77777777" w:rsidR="0073310D" w:rsidRDefault="00733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0116" w14:textId="77777777" w:rsidR="00CB3B3F" w:rsidRDefault="00CB3B3F" w:rsidP="00170B8F">
      <w:r>
        <w:separator/>
      </w:r>
    </w:p>
  </w:footnote>
  <w:footnote w:type="continuationSeparator" w:id="0">
    <w:p w14:paraId="2D55FC2B" w14:textId="77777777" w:rsidR="00CB3B3F" w:rsidRDefault="00CB3B3F" w:rsidP="00170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C84E" w14:textId="77777777" w:rsidR="0073310D" w:rsidRDefault="00733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A640" w14:textId="51A8EF5D" w:rsidR="0073310D" w:rsidRDefault="00733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12A9" w14:textId="77777777" w:rsidR="0073310D" w:rsidRDefault="00733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86297"/>
    <w:multiLevelType w:val="hybridMultilevel"/>
    <w:tmpl w:val="19F2DB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3F5E422B"/>
    <w:multiLevelType w:val="multilevel"/>
    <w:tmpl w:val="753855F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240E8E"/>
    <w:multiLevelType w:val="hybridMultilevel"/>
    <w:tmpl w:val="45CC2D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1724D98"/>
    <w:multiLevelType w:val="hybridMultilevel"/>
    <w:tmpl w:val="24C60A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6583D17"/>
    <w:multiLevelType w:val="hybridMultilevel"/>
    <w:tmpl w:val="97A86E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62291119"/>
    <w:multiLevelType w:val="hybridMultilevel"/>
    <w:tmpl w:val="38E4F8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70908135">
    <w:abstractNumId w:val="1"/>
  </w:num>
  <w:num w:numId="2" w16cid:durableId="1633754952">
    <w:abstractNumId w:val="2"/>
  </w:num>
  <w:num w:numId="3" w16cid:durableId="1843620245">
    <w:abstractNumId w:val="3"/>
  </w:num>
  <w:num w:numId="4" w16cid:durableId="1376853444">
    <w:abstractNumId w:val="0"/>
  </w:num>
  <w:num w:numId="5" w16cid:durableId="137262536">
    <w:abstractNumId w:val="4"/>
  </w:num>
  <w:num w:numId="6" w16cid:durableId="1336149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4E"/>
    <w:rsid w:val="0000022C"/>
    <w:rsid w:val="00001BEB"/>
    <w:rsid w:val="00002E9A"/>
    <w:rsid w:val="0000425F"/>
    <w:rsid w:val="00007001"/>
    <w:rsid w:val="000119CE"/>
    <w:rsid w:val="000129BE"/>
    <w:rsid w:val="0001423B"/>
    <w:rsid w:val="00016663"/>
    <w:rsid w:val="00016F58"/>
    <w:rsid w:val="00017219"/>
    <w:rsid w:val="000174E3"/>
    <w:rsid w:val="000211AF"/>
    <w:rsid w:val="000218EC"/>
    <w:rsid w:val="00023648"/>
    <w:rsid w:val="00024A22"/>
    <w:rsid w:val="00024C95"/>
    <w:rsid w:val="00025328"/>
    <w:rsid w:val="00030304"/>
    <w:rsid w:val="00030923"/>
    <w:rsid w:val="00030DBE"/>
    <w:rsid w:val="000343F3"/>
    <w:rsid w:val="0003698B"/>
    <w:rsid w:val="00045B7D"/>
    <w:rsid w:val="00046C8B"/>
    <w:rsid w:val="0004716B"/>
    <w:rsid w:val="000476BE"/>
    <w:rsid w:val="00053E86"/>
    <w:rsid w:val="00056C4D"/>
    <w:rsid w:val="00057BE2"/>
    <w:rsid w:val="00061CF6"/>
    <w:rsid w:val="00063F23"/>
    <w:rsid w:val="00072BBC"/>
    <w:rsid w:val="00075A9B"/>
    <w:rsid w:val="00075CD4"/>
    <w:rsid w:val="000766F4"/>
    <w:rsid w:val="00077EE8"/>
    <w:rsid w:val="000852A0"/>
    <w:rsid w:val="00085A83"/>
    <w:rsid w:val="0008647D"/>
    <w:rsid w:val="00090721"/>
    <w:rsid w:val="00092152"/>
    <w:rsid w:val="00092773"/>
    <w:rsid w:val="000960D6"/>
    <w:rsid w:val="00096976"/>
    <w:rsid w:val="000A12BD"/>
    <w:rsid w:val="000A2455"/>
    <w:rsid w:val="000A274A"/>
    <w:rsid w:val="000A30B0"/>
    <w:rsid w:val="000A699B"/>
    <w:rsid w:val="000B2301"/>
    <w:rsid w:val="000B2421"/>
    <w:rsid w:val="000B24BD"/>
    <w:rsid w:val="000C28B2"/>
    <w:rsid w:val="000C2F6A"/>
    <w:rsid w:val="000C7BE8"/>
    <w:rsid w:val="000D0AEC"/>
    <w:rsid w:val="000D1E66"/>
    <w:rsid w:val="000D2F0B"/>
    <w:rsid w:val="000D4B63"/>
    <w:rsid w:val="000D7378"/>
    <w:rsid w:val="000E535D"/>
    <w:rsid w:val="000E5555"/>
    <w:rsid w:val="000F507B"/>
    <w:rsid w:val="001106F1"/>
    <w:rsid w:val="00110B0A"/>
    <w:rsid w:val="001144B4"/>
    <w:rsid w:val="001205CD"/>
    <w:rsid w:val="00120CA9"/>
    <w:rsid w:val="00122DCE"/>
    <w:rsid w:val="00132A19"/>
    <w:rsid w:val="0013592D"/>
    <w:rsid w:val="00140302"/>
    <w:rsid w:val="0014050B"/>
    <w:rsid w:val="00143ADB"/>
    <w:rsid w:val="00146CBA"/>
    <w:rsid w:val="001570E7"/>
    <w:rsid w:val="00157851"/>
    <w:rsid w:val="00160009"/>
    <w:rsid w:val="001664A3"/>
    <w:rsid w:val="00170B8F"/>
    <w:rsid w:val="00175F7A"/>
    <w:rsid w:val="00180441"/>
    <w:rsid w:val="00180A4E"/>
    <w:rsid w:val="001817A9"/>
    <w:rsid w:val="001844BA"/>
    <w:rsid w:val="0018474F"/>
    <w:rsid w:val="00197929"/>
    <w:rsid w:val="001A4E18"/>
    <w:rsid w:val="001A7BEE"/>
    <w:rsid w:val="001B6D14"/>
    <w:rsid w:val="001B6DBB"/>
    <w:rsid w:val="001B7373"/>
    <w:rsid w:val="001C1A37"/>
    <w:rsid w:val="001C2056"/>
    <w:rsid w:val="001C6552"/>
    <w:rsid w:val="001D1597"/>
    <w:rsid w:val="001D2DA1"/>
    <w:rsid w:val="001D3319"/>
    <w:rsid w:val="001D71DC"/>
    <w:rsid w:val="001D7A55"/>
    <w:rsid w:val="001D7C18"/>
    <w:rsid w:val="001E47C5"/>
    <w:rsid w:val="001F083D"/>
    <w:rsid w:val="001F16BA"/>
    <w:rsid w:val="001F2AF6"/>
    <w:rsid w:val="00200937"/>
    <w:rsid w:val="00202846"/>
    <w:rsid w:val="00204B29"/>
    <w:rsid w:val="002076E7"/>
    <w:rsid w:val="002133C8"/>
    <w:rsid w:val="00215C83"/>
    <w:rsid w:val="00216779"/>
    <w:rsid w:val="00220437"/>
    <w:rsid w:val="00221A37"/>
    <w:rsid w:val="00222474"/>
    <w:rsid w:val="002227F3"/>
    <w:rsid w:val="002245C3"/>
    <w:rsid w:val="0022659E"/>
    <w:rsid w:val="002303CA"/>
    <w:rsid w:val="0023512D"/>
    <w:rsid w:val="002355EF"/>
    <w:rsid w:val="00236F05"/>
    <w:rsid w:val="002403C1"/>
    <w:rsid w:val="0024256D"/>
    <w:rsid w:val="002432C7"/>
    <w:rsid w:val="00243313"/>
    <w:rsid w:val="002442CB"/>
    <w:rsid w:val="00246378"/>
    <w:rsid w:val="00246422"/>
    <w:rsid w:val="00247159"/>
    <w:rsid w:val="00247AED"/>
    <w:rsid w:val="002505D9"/>
    <w:rsid w:val="002529C1"/>
    <w:rsid w:val="00254CFD"/>
    <w:rsid w:val="00257533"/>
    <w:rsid w:val="002603D2"/>
    <w:rsid w:val="00260DF8"/>
    <w:rsid w:val="002636F5"/>
    <w:rsid w:val="00263977"/>
    <w:rsid w:val="00264CF8"/>
    <w:rsid w:val="00264D90"/>
    <w:rsid w:val="00265AFE"/>
    <w:rsid w:val="00266C7D"/>
    <w:rsid w:val="00266F95"/>
    <w:rsid w:val="0027049F"/>
    <w:rsid w:val="002724C6"/>
    <w:rsid w:val="00272C91"/>
    <w:rsid w:val="002733DA"/>
    <w:rsid w:val="002768C5"/>
    <w:rsid w:val="00276A22"/>
    <w:rsid w:val="00281F0B"/>
    <w:rsid w:val="00286088"/>
    <w:rsid w:val="002861C2"/>
    <w:rsid w:val="00297226"/>
    <w:rsid w:val="002A1A9E"/>
    <w:rsid w:val="002A1E56"/>
    <w:rsid w:val="002A312C"/>
    <w:rsid w:val="002A3353"/>
    <w:rsid w:val="002A79B0"/>
    <w:rsid w:val="002B2254"/>
    <w:rsid w:val="002C0613"/>
    <w:rsid w:val="002C73E4"/>
    <w:rsid w:val="002D4B24"/>
    <w:rsid w:val="002D530E"/>
    <w:rsid w:val="002D5DC9"/>
    <w:rsid w:val="002E3485"/>
    <w:rsid w:val="002E77E0"/>
    <w:rsid w:val="002F01F7"/>
    <w:rsid w:val="002F02B1"/>
    <w:rsid w:val="002F1CCA"/>
    <w:rsid w:val="002F254D"/>
    <w:rsid w:val="00302705"/>
    <w:rsid w:val="00304D67"/>
    <w:rsid w:val="003059C1"/>
    <w:rsid w:val="003110C4"/>
    <w:rsid w:val="00311E25"/>
    <w:rsid w:val="00312794"/>
    <w:rsid w:val="0031296D"/>
    <w:rsid w:val="00313F3A"/>
    <w:rsid w:val="00321AA7"/>
    <w:rsid w:val="00321E18"/>
    <w:rsid w:val="00324B57"/>
    <w:rsid w:val="003277EC"/>
    <w:rsid w:val="00330712"/>
    <w:rsid w:val="00337CFB"/>
    <w:rsid w:val="0034002B"/>
    <w:rsid w:val="0034037C"/>
    <w:rsid w:val="00340F3B"/>
    <w:rsid w:val="00341869"/>
    <w:rsid w:val="003420C0"/>
    <w:rsid w:val="003455E2"/>
    <w:rsid w:val="00345BD8"/>
    <w:rsid w:val="00347852"/>
    <w:rsid w:val="00353CF0"/>
    <w:rsid w:val="003545CE"/>
    <w:rsid w:val="00355703"/>
    <w:rsid w:val="003607E6"/>
    <w:rsid w:val="00363AB2"/>
    <w:rsid w:val="003646F6"/>
    <w:rsid w:val="003657E8"/>
    <w:rsid w:val="003676D8"/>
    <w:rsid w:val="00370CA5"/>
    <w:rsid w:val="00375403"/>
    <w:rsid w:val="00377859"/>
    <w:rsid w:val="003816D0"/>
    <w:rsid w:val="003827F7"/>
    <w:rsid w:val="00383413"/>
    <w:rsid w:val="003837BE"/>
    <w:rsid w:val="003838D0"/>
    <w:rsid w:val="00384002"/>
    <w:rsid w:val="003963CE"/>
    <w:rsid w:val="00396D5F"/>
    <w:rsid w:val="003977A8"/>
    <w:rsid w:val="003A13F6"/>
    <w:rsid w:val="003A16E2"/>
    <w:rsid w:val="003B026A"/>
    <w:rsid w:val="003B211F"/>
    <w:rsid w:val="003B5AD9"/>
    <w:rsid w:val="003C4A51"/>
    <w:rsid w:val="003C543F"/>
    <w:rsid w:val="003D0F34"/>
    <w:rsid w:val="003D1A85"/>
    <w:rsid w:val="003D78CF"/>
    <w:rsid w:val="003E0121"/>
    <w:rsid w:val="003E0745"/>
    <w:rsid w:val="003E08BA"/>
    <w:rsid w:val="003E69EA"/>
    <w:rsid w:val="003F3372"/>
    <w:rsid w:val="003F65C3"/>
    <w:rsid w:val="004075AE"/>
    <w:rsid w:val="00410B22"/>
    <w:rsid w:val="0041173E"/>
    <w:rsid w:val="004150C3"/>
    <w:rsid w:val="004222A0"/>
    <w:rsid w:val="00422ACF"/>
    <w:rsid w:val="00427530"/>
    <w:rsid w:val="004275FE"/>
    <w:rsid w:val="004324E6"/>
    <w:rsid w:val="0043335D"/>
    <w:rsid w:val="004425D7"/>
    <w:rsid w:val="00446D51"/>
    <w:rsid w:val="00446E69"/>
    <w:rsid w:val="004519E3"/>
    <w:rsid w:val="004605B9"/>
    <w:rsid w:val="00467814"/>
    <w:rsid w:val="00472BC8"/>
    <w:rsid w:val="00474E04"/>
    <w:rsid w:val="00474F63"/>
    <w:rsid w:val="00476BCD"/>
    <w:rsid w:val="00477095"/>
    <w:rsid w:val="00477F34"/>
    <w:rsid w:val="00480D0D"/>
    <w:rsid w:val="004814B8"/>
    <w:rsid w:val="00485160"/>
    <w:rsid w:val="00485B56"/>
    <w:rsid w:val="0049383F"/>
    <w:rsid w:val="00493ED6"/>
    <w:rsid w:val="004944A3"/>
    <w:rsid w:val="004957D5"/>
    <w:rsid w:val="00496889"/>
    <w:rsid w:val="00497CB5"/>
    <w:rsid w:val="004A116F"/>
    <w:rsid w:val="004A2513"/>
    <w:rsid w:val="004A40FA"/>
    <w:rsid w:val="004A6109"/>
    <w:rsid w:val="004A6DDB"/>
    <w:rsid w:val="004A77F3"/>
    <w:rsid w:val="004A7998"/>
    <w:rsid w:val="004B14BB"/>
    <w:rsid w:val="004B1E36"/>
    <w:rsid w:val="004B7580"/>
    <w:rsid w:val="004B7A5C"/>
    <w:rsid w:val="004B7CE4"/>
    <w:rsid w:val="004C245E"/>
    <w:rsid w:val="004C2870"/>
    <w:rsid w:val="004C3DE0"/>
    <w:rsid w:val="004C60EB"/>
    <w:rsid w:val="004C7820"/>
    <w:rsid w:val="004D6C3E"/>
    <w:rsid w:val="004D7CED"/>
    <w:rsid w:val="004E0ECA"/>
    <w:rsid w:val="004E127F"/>
    <w:rsid w:val="004E1F18"/>
    <w:rsid w:val="004E475E"/>
    <w:rsid w:val="004E4C79"/>
    <w:rsid w:val="004F1734"/>
    <w:rsid w:val="004F27C0"/>
    <w:rsid w:val="00501C4D"/>
    <w:rsid w:val="00502500"/>
    <w:rsid w:val="00502EA6"/>
    <w:rsid w:val="005040D0"/>
    <w:rsid w:val="00510A44"/>
    <w:rsid w:val="00511945"/>
    <w:rsid w:val="00511D09"/>
    <w:rsid w:val="005142CE"/>
    <w:rsid w:val="0051539B"/>
    <w:rsid w:val="005170F7"/>
    <w:rsid w:val="0052074B"/>
    <w:rsid w:val="00521553"/>
    <w:rsid w:val="00524DCF"/>
    <w:rsid w:val="00526211"/>
    <w:rsid w:val="00531179"/>
    <w:rsid w:val="00536BE7"/>
    <w:rsid w:val="00540ECA"/>
    <w:rsid w:val="00543EDD"/>
    <w:rsid w:val="00546DEE"/>
    <w:rsid w:val="005539FC"/>
    <w:rsid w:val="00553BD6"/>
    <w:rsid w:val="00554506"/>
    <w:rsid w:val="0055650F"/>
    <w:rsid w:val="0056067A"/>
    <w:rsid w:val="00562E4D"/>
    <w:rsid w:val="005663C3"/>
    <w:rsid w:val="005711C8"/>
    <w:rsid w:val="00580A69"/>
    <w:rsid w:val="005819B9"/>
    <w:rsid w:val="0058294E"/>
    <w:rsid w:val="005834B0"/>
    <w:rsid w:val="00583858"/>
    <w:rsid w:val="005849EC"/>
    <w:rsid w:val="00585965"/>
    <w:rsid w:val="00586734"/>
    <w:rsid w:val="00592D3E"/>
    <w:rsid w:val="00594150"/>
    <w:rsid w:val="00596C39"/>
    <w:rsid w:val="005A39AB"/>
    <w:rsid w:val="005A5126"/>
    <w:rsid w:val="005A552F"/>
    <w:rsid w:val="005A664E"/>
    <w:rsid w:val="005A6952"/>
    <w:rsid w:val="005C01B4"/>
    <w:rsid w:val="005C1853"/>
    <w:rsid w:val="005C304F"/>
    <w:rsid w:val="005D1471"/>
    <w:rsid w:val="005D28E2"/>
    <w:rsid w:val="005D3FB5"/>
    <w:rsid w:val="005D6ECF"/>
    <w:rsid w:val="005D747E"/>
    <w:rsid w:val="005D793D"/>
    <w:rsid w:val="005E0203"/>
    <w:rsid w:val="005E158D"/>
    <w:rsid w:val="005E1B85"/>
    <w:rsid w:val="005E4A39"/>
    <w:rsid w:val="005E6065"/>
    <w:rsid w:val="005F3C52"/>
    <w:rsid w:val="005F4270"/>
    <w:rsid w:val="005F61A2"/>
    <w:rsid w:val="005F64DE"/>
    <w:rsid w:val="005F780E"/>
    <w:rsid w:val="006008BE"/>
    <w:rsid w:val="006009AE"/>
    <w:rsid w:val="0060534A"/>
    <w:rsid w:val="006106C6"/>
    <w:rsid w:val="00610FBC"/>
    <w:rsid w:val="0061268B"/>
    <w:rsid w:val="006201F7"/>
    <w:rsid w:val="0062457F"/>
    <w:rsid w:val="0062475F"/>
    <w:rsid w:val="00631DB9"/>
    <w:rsid w:val="0063391D"/>
    <w:rsid w:val="00633BBF"/>
    <w:rsid w:val="006356BA"/>
    <w:rsid w:val="00635C5D"/>
    <w:rsid w:val="00636046"/>
    <w:rsid w:val="00640452"/>
    <w:rsid w:val="0064055A"/>
    <w:rsid w:val="00641985"/>
    <w:rsid w:val="0064407C"/>
    <w:rsid w:val="00651C81"/>
    <w:rsid w:val="006538EE"/>
    <w:rsid w:val="00654D40"/>
    <w:rsid w:val="00656C30"/>
    <w:rsid w:val="00661287"/>
    <w:rsid w:val="00662169"/>
    <w:rsid w:val="0066337B"/>
    <w:rsid w:val="00663C6A"/>
    <w:rsid w:val="00664727"/>
    <w:rsid w:val="00664901"/>
    <w:rsid w:val="00670BAB"/>
    <w:rsid w:val="00674B25"/>
    <w:rsid w:val="006769A3"/>
    <w:rsid w:val="00682C36"/>
    <w:rsid w:val="00685A96"/>
    <w:rsid w:val="00687F40"/>
    <w:rsid w:val="00692075"/>
    <w:rsid w:val="006932EA"/>
    <w:rsid w:val="00694263"/>
    <w:rsid w:val="00694E41"/>
    <w:rsid w:val="006A02B1"/>
    <w:rsid w:val="006A3C96"/>
    <w:rsid w:val="006A4A53"/>
    <w:rsid w:val="006A5A2E"/>
    <w:rsid w:val="006A6EC3"/>
    <w:rsid w:val="006B1A5C"/>
    <w:rsid w:val="006B5FA8"/>
    <w:rsid w:val="006C118E"/>
    <w:rsid w:val="006C1F1A"/>
    <w:rsid w:val="006C6D29"/>
    <w:rsid w:val="006C7505"/>
    <w:rsid w:val="006D00CB"/>
    <w:rsid w:val="006D1B5E"/>
    <w:rsid w:val="006D516F"/>
    <w:rsid w:val="006D7981"/>
    <w:rsid w:val="006E2BC9"/>
    <w:rsid w:val="006E32AF"/>
    <w:rsid w:val="006E3499"/>
    <w:rsid w:val="006E3F70"/>
    <w:rsid w:val="006E4E0C"/>
    <w:rsid w:val="006F223F"/>
    <w:rsid w:val="006F3F0A"/>
    <w:rsid w:val="006F443F"/>
    <w:rsid w:val="006F4D8D"/>
    <w:rsid w:val="006F51E6"/>
    <w:rsid w:val="006F5FC3"/>
    <w:rsid w:val="00704686"/>
    <w:rsid w:val="0071223E"/>
    <w:rsid w:val="00714807"/>
    <w:rsid w:val="00716948"/>
    <w:rsid w:val="00717A27"/>
    <w:rsid w:val="00720E24"/>
    <w:rsid w:val="00724E42"/>
    <w:rsid w:val="0073240A"/>
    <w:rsid w:val="0073310D"/>
    <w:rsid w:val="0073318F"/>
    <w:rsid w:val="00734447"/>
    <w:rsid w:val="00737654"/>
    <w:rsid w:val="007401D6"/>
    <w:rsid w:val="0074105D"/>
    <w:rsid w:val="0074283D"/>
    <w:rsid w:val="00743545"/>
    <w:rsid w:val="00745C38"/>
    <w:rsid w:val="007468FB"/>
    <w:rsid w:val="00754C2A"/>
    <w:rsid w:val="007552EA"/>
    <w:rsid w:val="00755961"/>
    <w:rsid w:val="00757A6C"/>
    <w:rsid w:val="0076179C"/>
    <w:rsid w:val="0076189A"/>
    <w:rsid w:val="00764820"/>
    <w:rsid w:val="00767826"/>
    <w:rsid w:val="00780DC0"/>
    <w:rsid w:val="007854DE"/>
    <w:rsid w:val="0078772C"/>
    <w:rsid w:val="00787AD1"/>
    <w:rsid w:val="00790C95"/>
    <w:rsid w:val="0079446A"/>
    <w:rsid w:val="00796466"/>
    <w:rsid w:val="00796DC3"/>
    <w:rsid w:val="00797720"/>
    <w:rsid w:val="007A2947"/>
    <w:rsid w:val="007A6E03"/>
    <w:rsid w:val="007B0FF2"/>
    <w:rsid w:val="007B1D40"/>
    <w:rsid w:val="007B1DF5"/>
    <w:rsid w:val="007B4297"/>
    <w:rsid w:val="007C3987"/>
    <w:rsid w:val="007C6F0D"/>
    <w:rsid w:val="007D15BA"/>
    <w:rsid w:val="007D676D"/>
    <w:rsid w:val="007E029D"/>
    <w:rsid w:val="007E2321"/>
    <w:rsid w:val="007E237E"/>
    <w:rsid w:val="007E3C8B"/>
    <w:rsid w:val="007F37B7"/>
    <w:rsid w:val="007F5550"/>
    <w:rsid w:val="007F581E"/>
    <w:rsid w:val="00802786"/>
    <w:rsid w:val="00811BEE"/>
    <w:rsid w:val="008138E6"/>
    <w:rsid w:val="00814E68"/>
    <w:rsid w:val="00821CEB"/>
    <w:rsid w:val="00823A6E"/>
    <w:rsid w:val="00825D2C"/>
    <w:rsid w:val="0082640A"/>
    <w:rsid w:val="0082798E"/>
    <w:rsid w:val="0083055C"/>
    <w:rsid w:val="0083161F"/>
    <w:rsid w:val="00834E29"/>
    <w:rsid w:val="008374A5"/>
    <w:rsid w:val="008401B7"/>
    <w:rsid w:val="00843030"/>
    <w:rsid w:val="00843442"/>
    <w:rsid w:val="0084556C"/>
    <w:rsid w:val="00845D75"/>
    <w:rsid w:val="0084603E"/>
    <w:rsid w:val="00851287"/>
    <w:rsid w:val="00851D97"/>
    <w:rsid w:val="008539CC"/>
    <w:rsid w:val="00855D81"/>
    <w:rsid w:val="008641F9"/>
    <w:rsid w:val="00864CBA"/>
    <w:rsid w:val="00865BA9"/>
    <w:rsid w:val="00866275"/>
    <w:rsid w:val="008672F6"/>
    <w:rsid w:val="008720DD"/>
    <w:rsid w:val="008747BE"/>
    <w:rsid w:val="00876C6A"/>
    <w:rsid w:val="008855AC"/>
    <w:rsid w:val="00886558"/>
    <w:rsid w:val="00886DC1"/>
    <w:rsid w:val="008870AC"/>
    <w:rsid w:val="00887107"/>
    <w:rsid w:val="00887313"/>
    <w:rsid w:val="00890BC5"/>
    <w:rsid w:val="00895B59"/>
    <w:rsid w:val="00897069"/>
    <w:rsid w:val="008A1034"/>
    <w:rsid w:val="008A12CC"/>
    <w:rsid w:val="008A47C3"/>
    <w:rsid w:val="008A55E0"/>
    <w:rsid w:val="008A723A"/>
    <w:rsid w:val="008A7E86"/>
    <w:rsid w:val="008B3CBF"/>
    <w:rsid w:val="008B4B6B"/>
    <w:rsid w:val="008B69A6"/>
    <w:rsid w:val="008C27D8"/>
    <w:rsid w:val="008C5F5E"/>
    <w:rsid w:val="008C7E17"/>
    <w:rsid w:val="008D050C"/>
    <w:rsid w:val="008D052F"/>
    <w:rsid w:val="008D0541"/>
    <w:rsid w:val="008D69A0"/>
    <w:rsid w:val="008E0F8B"/>
    <w:rsid w:val="008E4982"/>
    <w:rsid w:val="008F2C38"/>
    <w:rsid w:val="008F39EF"/>
    <w:rsid w:val="008F47A7"/>
    <w:rsid w:val="008F5233"/>
    <w:rsid w:val="008F5A16"/>
    <w:rsid w:val="00903C37"/>
    <w:rsid w:val="00904975"/>
    <w:rsid w:val="00904BFD"/>
    <w:rsid w:val="00905D03"/>
    <w:rsid w:val="00906482"/>
    <w:rsid w:val="00907287"/>
    <w:rsid w:val="00907605"/>
    <w:rsid w:val="00907D9B"/>
    <w:rsid w:val="0091076C"/>
    <w:rsid w:val="00911A70"/>
    <w:rsid w:val="00913021"/>
    <w:rsid w:val="00920D5C"/>
    <w:rsid w:val="009213C2"/>
    <w:rsid w:val="00921B68"/>
    <w:rsid w:val="00925B47"/>
    <w:rsid w:val="00931712"/>
    <w:rsid w:val="00931F24"/>
    <w:rsid w:val="009326DE"/>
    <w:rsid w:val="00933541"/>
    <w:rsid w:val="00940714"/>
    <w:rsid w:val="00945B2D"/>
    <w:rsid w:val="00950859"/>
    <w:rsid w:val="009510A9"/>
    <w:rsid w:val="00955808"/>
    <w:rsid w:val="00955A6F"/>
    <w:rsid w:val="0096315A"/>
    <w:rsid w:val="00963E0E"/>
    <w:rsid w:val="00965F9C"/>
    <w:rsid w:val="00966504"/>
    <w:rsid w:val="009710DD"/>
    <w:rsid w:val="00971377"/>
    <w:rsid w:val="00971C28"/>
    <w:rsid w:val="009738B9"/>
    <w:rsid w:val="00974563"/>
    <w:rsid w:val="009763D6"/>
    <w:rsid w:val="00976F5F"/>
    <w:rsid w:val="00976F74"/>
    <w:rsid w:val="0098024E"/>
    <w:rsid w:val="00981AE2"/>
    <w:rsid w:val="00985A3B"/>
    <w:rsid w:val="00997934"/>
    <w:rsid w:val="009A30E2"/>
    <w:rsid w:val="009A4998"/>
    <w:rsid w:val="009A652A"/>
    <w:rsid w:val="009B0B81"/>
    <w:rsid w:val="009B0D58"/>
    <w:rsid w:val="009B5DA9"/>
    <w:rsid w:val="009B6261"/>
    <w:rsid w:val="009B70C3"/>
    <w:rsid w:val="009C0D88"/>
    <w:rsid w:val="009C1AC7"/>
    <w:rsid w:val="009C3E21"/>
    <w:rsid w:val="009C674A"/>
    <w:rsid w:val="009C6DA3"/>
    <w:rsid w:val="009C76B2"/>
    <w:rsid w:val="009D5608"/>
    <w:rsid w:val="009D73B2"/>
    <w:rsid w:val="009E1AC9"/>
    <w:rsid w:val="009E3BB5"/>
    <w:rsid w:val="009E7349"/>
    <w:rsid w:val="009F288E"/>
    <w:rsid w:val="009F2ACB"/>
    <w:rsid w:val="009F2C7F"/>
    <w:rsid w:val="009F3049"/>
    <w:rsid w:val="009F5196"/>
    <w:rsid w:val="009F6CEE"/>
    <w:rsid w:val="00A029E3"/>
    <w:rsid w:val="00A034AE"/>
    <w:rsid w:val="00A03C74"/>
    <w:rsid w:val="00A05FE0"/>
    <w:rsid w:val="00A068B5"/>
    <w:rsid w:val="00A11BB9"/>
    <w:rsid w:val="00A131F1"/>
    <w:rsid w:val="00A13BD5"/>
    <w:rsid w:val="00A141BB"/>
    <w:rsid w:val="00A16CEF"/>
    <w:rsid w:val="00A1767B"/>
    <w:rsid w:val="00A20C97"/>
    <w:rsid w:val="00A221CA"/>
    <w:rsid w:val="00A22464"/>
    <w:rsid w:val="00A22A18"/>
    <w:rsid w:val="00A23470"/>
    <w:rsid w:val="00A25AF9"/>
    <w:rsid w:val="00A27B5E"/>
    <w:rsid w:val="00A33F83"/>
    <w:rsid w:val="00A45B07"/>
    <w:rsid w:val="00A50B1C"/>
    <w:rsid w:val="00A55673"/>
    <w:rsid w:val="00A55B1A"/>
    <w:rsid w:val="00A566F7"/>
    <w:rsid w:val="00A61EE2"/>
    <w:rsid w:val="00A70177"/>
    <w:rsid w:val="00A707C7"/>
    <w:rsid w:val="00A82ABC"/>
    <w:rsid w:val="00A851F7"/>
    <w:rsid w:val="00A900E4"/>
    <w:rsid w:val="00A90CF2"/>
    <w:rsid w:val="00A91468"/>
    <w:rsid w:val="00A933B3"/>
    <w:rsid w:val="00A93A45"/>
    <w:rsid w:val="00A979B8"/>
    <w:rsid w:val="00A97A70"/>
    <w:rsid w:val="00AA0128"/>
    <w:rsid w:val="00AA33D0"/>
    <w:rsid w:val="00AA79F9"/>
    <w:rsid w:val="00AB11CD"/>
    <w:rsid w:val="00AB16D4"/>
    <w:rsid w:val="00AB5052"/>
    <w:rsid w:val="00AB74DA"/>
    <w:rsid w:val="00AC001B"/>
    <w:rsid w:val="00AC0DD8"/>
    <w:rsid w:val="00AC4104"/>
    <w:rsid w:val="00AC43BA"/>
    <w:rsid w:val="00AD2A52"/>
    <w:rsid w:val="00AD463B"/>
    <w:rsid w:val="00AD5FD2"/>
    <w:rsid w:val="00AD5FD7"/>
    <w:rsid w:val="00AD6464"/>
    <w:rsid w:val="00AE4E56"/>
    <w:rsid w:val="00AF0020"/>
    <w:rsid w:val="00AF0282"/>
    <w:rsid w:val="00AF0A22"/>
    <w:rsid w:val="00AF339E"/>
    <w:rsid w:val="00AF75D1"/>
    <w:rsid w:val="00B04748"/>
    <w:rsid w:val="00B07B4A"/>
    <w:rsid w:val="00B11C86"/>
    <w:rsid w:val="00B13282"/>
    <w:rsid w:val="00B13345"/>
    <w:rsid w:val="00B133EB"/>
    <w:rsid w:val="00B20334"/>
    <w:rsid w:val="00B33834"/>
    <w:rsid w:val="00B34C39"/>
    <w:rsid w:val="00B36F0F"/>
    <w:rsid w:val="00B400C4"/>
    <w:rsid w:val="00B43429"/>
    <w:rsid w:val="00B469F9"/>
    <w:rsid w:val="00B50BD0"/>
    <w:rsid w:val="00B62504"/>
    <w:rsid w:val="00B71E05"/>
    <w:rsid w:val="00B726FF"/>
    <w:rsid w:val="00B745E3"/>
    <w:rsid w:val="00B74B8A"/>
    <w:rsid w:val="00B74CFD"/>
    <w:rsid w:val="00B75319"/>
    <w:rsid w:val="00B76A13"/>
    <w:rsid w:val="00B8748E"/>
    <w:rsid w:val="00B9076F"/>
    <w:rsid w:val="00B92B34"/>
    <w:rsid w:val="00B92FF2"/>
    <w:rsid w:val="00B933A0"/>
    <w:rsid w:val="00B955CF"/>
    <w:rsid w:val="00B97451"/>
    <w:rsid w:val="00BA0397"/>
    <w:rsid w:val="00BA0F1A"/>
    <w:rsid w:val="00BA2C27"/>
    <w:rsid w:val="00BA2C9D"/>
    <w:rsid w:val="00BA36AA"/>
    <w:rsid w:val="00BB0E33"/>
    <w:rsid w:val="00BB1A15"/>
    <w:rsid w:val="00BB3478"/>
    <w:rsid w:val="00BB5397"/>
    <w:rsid w:val="00BB6F3E"/>
    <w:rsid w:val="00BC2F94"/>
    <w:rsid w:val="00BC7E6C"/>
    <w:rsid w:val="00BD0A04"/>
    <w:rsid w:val="00BD1D0D"/>
    <w:rsid w:val="00BD1EBE"/>
    <w:rsid w:val="00BD4EFB"/>
    <w:rsid w:val="00BD5B6A"/>
    <w:rsid w:val="00BE4F8B"/>
    <w:rsid w:val="00BE75A0"/>
    <w:rsid w:val="00BE7983"/>
    <w:rsid w:val="00BF0EAC"/>
    <w:rsid w:val="00BF28CD"/>
    <w:rsid w:val="00BF78EA"/>
    <w:rsid w:val="00C00892"/>
    <w:rsid w:val="00C02E5C"/>
    <w:rsid w:val="00C07DB4"/>
    <w:rsid w:val="00C13BA4"/>
    <w:rsid w:val="00C208F5"/>
    <w:rsid w:val="00C21CFE"/>
    <w:rsid w:val="00C24ED3"/>
    <w:rsid w:val="00C31125"/>
    <w:rsid w:val="00C35C90"/>
    <w:rsid w:val="00C364EE"/>
    <w:rsid w:val="00C40F7B"/>
    <w:rsid w:val="00C41C3A"/>
    <w:rsid w:val="00C44453"/>
    <w:rsid w:val="00C46F8B"/>
    <w:rsid w:val="00C539F0"/>
    <w:rsid w:val="00C53A6A"/>
    <w:rsid w:val="00C54783"/>
    <w:rsid w:val="00C71494"/>
    <w:rsid w:val="00C7249E"/>
    <w:rsid w:val="00C73668"/>
    <w:rsid w:val="00C7485D"/>
    <w:rsid w:val="00C758C1"/>
    <w:rsid w:val="00C76933"/>
    <w:rsid w:val="00C76C3A"/>
    <w:rsid w:val="00C77CBF"/>
    <w:rsid w:val="00C81E9F"/>
    <w:rsid w:val="00C86BBC"/>
    <w:rsid w:val="00C87055"/>
    <w:rsid w:val="00C913CC"/>
    <w:rsid w:val="00CA2A94"/>
    <w:rsid w:val="00CA321A"/>
    <w:rsid w:val="00CA401C"/>
    <w:rsid w:val="00CA57F0"/>
    <w:rsid w:val="00CB3B3F"/>
    <w:rsid w:val="00CB4195"/>
    <w:rsid w:val="00CB46FE"/>
    <w:rsid w:val="00CC1754"/>
    <w:rsid w:val="00CC3198"/>
    <w:rsid w:val="00CC468D"/>
    <w:rsid w:val="00CC5A5C"/>
    <w:rsid w:val="00CD1DB2"/>
    <w:rsid w:val="00CD369A"/>
    <w:rsid w:val="00CD3A15"/>
    <w:rsid w:val="00CD4FC1"/>
    <w:rsid w:val="00CF13FE"/>
    <w:rsid w:val="00CF4CD4"/>
    <w:rsid w:val="00CF682A"/>
    <w:rsid w:val="00CF7FC4"/>
    <w:rsid w:val="00D01BBE"/>
    <w:rsid w:val="00D03886"/>
    <w:rsid w:val="00D067E1"/>
    <w:rsid w:val="00D12968"/>
    <w:rsid w:val="00D14056"/>
    <w:rsid w:val="00D1729E"/>
    <w:rsid w:val="00D177EA"/>
    <w:rsid w:val="00D20D4E"/>
    <w:rsid w:val="00D22FB3"/>
    <w:rsid w:val="00D23D3C"/>
    <w:rsid w:val="00D24E0D"/>
    <w:rsid w:val="00D260E0"/>
    <w:rsid w:val="00D2654D"/>
    <w:rsid w:val="00D2666B"/>
    <w:rsid w:val="00D32D60"/>
    <w:rsid w:val="00D340B3"/>
    <w:rsid w:val="00D3645B"/>
    <w:rsid w:val="00D4089C"/>
    <w:rsid w:val="00D4252D"/>
    <w:rsid w:val="00D43246"/>
    <w:rsid w:val="00D444B5"/>
    <w:rsid w:val="00D45830"/>
    <w:rsid w:val="00D51231"/>
    <w:rsid w:val="00D52B63"/>
    <w:rsid w:val="00D54929"/>
    <w:rsid w:val="00D553AA"/>
    <w:rsid w:val="00D558C7"/>
    <w:rsid w:val="00D57ED9"/>
    <w:rsid w:val="00D61DCD"/>
    <w:rsid w:val="00D6394D"/>
    <w:rsid w:val="00D643D9"/>
    <w:rsid w:val="00D67095"/>
    <w:rsid w:val="00D67C3F"/>
    <w:rsid w:val="00D7026C"/>
    <w:rsid w:val="00D74A0E"/>
    <w:rsid w:val="00D81502"/>
    <w:rsid w:val="00D842FC"/>
    <w:rsid w:val="00D9075E"/>
    <w:rsid w:val="00D91058"/>
    <w:rsid w:val="00D9161A"/>
    <w:rsid w:val="00D919CA"/>
    <w:rsid w:val="00D96C43"/>
    <w:rsid w:val="00D978B9"/>
    <w:rsid w:val="00D979C8"/>
    <w:rsid w:val="00DA148A"/>
    <w:rsid w:val="00DA26D7"/>
    <w:rsid w:val="00DA2DC3"/>
    <w:rsid w:val="00DB1128"/>
    <w:rsid w:val="00DB669A"/>
    <w:rsid w:val="00DC083B"/>
    <w:rsid w:val="00DC4636"/>
    <w:rsid w:val="00DC517D"/>
    <w:rsid w:val="00DC6154"/>
    <w:rsid w:val="00DC6F92"/>
    <w:rsid w:val="00DD03C5"/>
    <w:rsid w:val="00DE0C96"/>
    <w:rsid w:val="00DE4280"/>
    <w:rsid w:val="00DE5694"/>
    <w:rsid w:val="00DF101B"/>
    <w:rsid w:val="00DF582B"/>
    <w:rsid w:val="00DF6726"/>
    <w:rsid w:val="00DF6C67"/>
    <w:rsid w:val="00E00136"/>
    <w:rsid w:val="00E02EA0"/>
    <w:rsid w:val="00E02F51"/>
    <w:rsid w:val="00E048F3"/>
    <w:rsid w:val="00E049DB"/>
    <w:rsid w:val="00E04B22"/>
    <w:rsid w:val="00E05B45"/>
    <w:rsid w:val="00E06B88"/>
    <w:rsid w:val="00E13E47"/>
    <w:rsid w:val="00E16D00"/>
    <w:rsid w:val="00E246E0"/>
    <w:rsid w:val="00E26B90"/>
    <w:rsid w:val="00E277D6"/>
    <w:rsid w:val="00E30584"/>
    <w:rsid w:val="00E31814"/>
    <w:rsid w:val="00E31C73"/>
    <w:rsid w:val="00E331CA"/>
    <w:rsid w:val="00E34944"/>
    <w:rsid w:val="00E359E5"/>
    <w:rsid w:val="00E35A4E"/>
    <w:rsid w:val="00E42388"/>
    <w:rsid w:val="00E42BF6"/>
    <w:rsid w:val="00E4404C"/>
    <w:rsid w:val="00E44516"/>
    <w:rsid w:val="00E4773B"/>
    <w:rsid w:val="00E50020"/>
    <w:rsid w:val="00E509F7"/>
    <w:rsid w:val="00E55074"/>
    <w:rsid w:val="00E552B8"/>
    <w:rsid w:val="00E55696"/>
    <w:rsid w:val="00E55BA5"/>
    <w:rsid w:val="00E57A4C"/>
    <w:rsid w:val="00E76AD3"/>
    <w:rsid w:val="00E85916"/>
    <w:rsid w:val="00E90EA3"/>
    <w:rsid w:val="00E90ECE"/>
    <w:rsid w:val="00E95993"/>
    <w:rsid w:val="00EA44C3"/>
    <w:rsid w:val="00EA475B"/>
    <w:rsid w:val="00EA538F"/>
    <w:rsid w:val="00EB128C"/>
    <w:rsid w:val="00EB22E3"/>
    <w:rsid w:val="00EB33B8"/>
    <w:rsid w:val="00EB5152"/>
    <w:rsid w:val="00EB60B2"/>
    <w:rsid w:val="00EC1C40"/>
    <w:rsid w:val="00EC261C"/>
    <w:rsid w:val="00EC5063"/>
    <w:rsid w:val="00EC59D2"/>
    <w:rsid w:val="00EC5DB2"/>
    <w:rsid w:val="00ED1EE1"/>
    <w:rsid w:val="00ED4159"/>
    <w:rsid w:val="00ED4524"/>
    <w:rsid w:val="00ED601F"/>
    <w:rsid w:val="00ED7866"/>
    <w:rsid w:val="00EE07E2"/>
    <w:rsid w:val="00EE11CE"/>
    <w:rsid w:val="00EE2236"/>
    <w:rsid w:val="00EE2F72"/>
    <w:rsid w:val="00EE411C"/>
    <w:rsid w:val="00EE6634"/>
    <w:rsid w:val="00EE6795"/>
    <w:rsid w:val="00EE71FB"/>
    <w:rsid w:val="00EF1494"/>
    <w:rsid w:val="00EF338F"/>
    <w:rsid w:val="00EF5B91"/>
    <w:rsid w:val="00F03302"/>
    <w:rsid w:val="00F04072"/>
    <w:rsid w:val="00F0540A"/>
    <w:rsid w:val="00F115DC"/>
    <w:rsid w:val="00F124F2"/>
    <w:rsid w:val="00F12554"/>
    <w:rsid w:val="00F2028E"/>
    <w:rsid w:val="00F20E52"/>
    <w:rsid w:val="00F31C39"/>
    <w:rsid w:val="00F430B4"/>
    <w:rsid w:val="00F434A1"/>
    <w:rsid w:val="00F4793F"/>
    <w:rsid w:val="00F5323A"/>
    <w:rsid w:val="00F5546E"/>
    <w:rsid w:val="00F60093"/>
    <w:rsid w:val="00F60294"/>
    <w:rsid w:val="00F603E4"/>
    <w:rsid w:val="00F64F40"/>
    <w:rsid w:val="00F7072B"/>
    <w:rsid w:val="00F70ABA"/>
    <w:rsid w:val="00F7161D"/>
    <w:rsid w:val="00F731AD"/>
    <w:rsid w:val="00F74B84"/>
    <w:rsid w:val="00F77C5C"/>
    <w:rsid w:val="00F8097F"/>
    <w:rsid w:val="00F80D55"/>
    <w:rsid w:val="00F81E64"/>
    <w:rsid w:val="00F82D78"/>
    <w:rsid w:val="00F82D7B"/>
    <w:rsid w:val="00F84582"/>
    <w:rsid w:val="00F875D7"/>
    <w:rsid w:val="00F926CE"/>
    <w:rsid w:val="00F96732"/>
    <w:rsid w:val="00FA1D24"/>
    <w:rsid w:val="00FA2F5D"/>
    <w:rsid w:val="00FA3783"/>
    <w:rsid w:val="00FB0549"/>
    <w:rsid w:val="00FB4A55"/>
    <w:rsid w:val="00FB5609"/>
    <w:rsid w:val="00FC0ACC"/>
    <w:rsid w:val="00FC1689"/>
    <w:rsid w:val="00FC7464"/>
    <w:rsid w:val="00FD0A65"/>
    <w:rsid w:val="00FD1496"/>
    <w:rsid w:val="00FD402B"/>
    <w:rsid w:val="00FE15CB"/>
    <w:rsid w:val="00FE55EB"/>
    <w:rsid w:val="00FE5820"/>
    <w:rsid w:val="00FF323D"/>
    <w:rsid w:val="00FF7CE6"/>
    <w:rsid w:val="175C2139"/>
    <w:rsid w:val="289148BD"/>
    <w:rsid w:val="3A2D818E"/>
    <w:rsid w:val="4574C13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8CDD"/>
  <w15:chartTrackingRefBased/>
  <w15:docId w15:val="{6529A086-08C9-49BF-B962-76414695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4E"/>
    <w:pPr>
      <w:spacing w:after="0" w:line="240" w:lineRule="auto"/>
    </w:pPr>
    <w:rPr>
      <w:rFonts w:ascii="Times New Roman" w:eastAsia="Times New Roman" w:hAnsi="Times New Roman" w:cs="Times New Roman"/>
      <w:kern w:val="0"/>
      <w:lang w:eastAsia="en-AU"/>
      <w14:ligatures w14:val="none"/>
    </w:rPr>
  </w:style>
  <w:style w:type="paragraph" w:styleId="Heading1">
    <w:name w:val="heading 1"/>
    <w:basedOn w:val="Normal"/>
    <w:next w:val="Normal"/>
    <w:link w:val="Heading1Char"/>
    <w:qFormat/>
    <w:rsid w:val="00D20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D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D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D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D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0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D4E"/>
    <w:rPr>
      <w:rFonts w:eastAsiaTheme="majorEastAsia" w:cstheme="majorBidi"/>
      <w:color w:val="272727" w:themeColor="text1" w:themeTint="D8"/>
    </w:rPr>
  </w:style>
  <w:style w:type="paragraph" w:styleId="Title">
    <w:name w:val="Title"/>
    <w:basedOn w:val="Normal"/>
    <w:next w:val="Normal"/>
    <w:link w:val="TitleChar"/>
    <w:uiPriority w:val="10"/>
    <w:qFormat/>
    <w:rsid w:val="00D20D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D4E"/>
    <w:pPr>
      <w:spacing w:before="160"/>
      <w:jc w:val="center"/>
    </w:pPr>
    <w:rPr>
      <w:i/>
      <w:iCs/>
      <w:color w:val="404040" w:themeColor="text1" w:themeTint="BF"/>
    </w:rPr>
  </w:style>
  <w:style w:type="character" w:customStyle="1" w:styleId="QuoteChar">
    <w:name w:val="Quote Char"/>
    <w:basedOn w:val="DefaultParagraphFont"/>
    <w:link w:val="Quote"/>
    <w:uiPriority w:val="29"/>
    <w:rsid w:val="00D20D4E"/>
    <w:rPr>
      <w:i/>
      <w:iCs/>
      <w:color w:val="404040" w:themeColor="text1" w:themeTint="BF"/>
    </w:rPr>
  </w:style>
  <w:style w:type="paragraph" w:styleId="ListParagraph">
    <w:name w:val="List Paragraph"/>
    <w:basedOn w:val="Normal"/>
    <w:uiPriority w:val="34"/>
    <w:qFormat/>
    <w:rsid w:val="00D20D4E"/>
    <w:pPr>
      <w:ind w:left="720"/>
      <w:contextualSpacing/>
    </w:pPr>
  </w:style>
  <w:style w:type="character" w:styleId="IntenseEmphasis">
    <w:name w:val="Intense Emphasis"/>
    <w:basedOn w:val="DefaultParagraphFont"/>
    <w:uiPriority w:val="21"/>
    <w:qFormat/>
    <w:rsid w:val="00D20D4E"/>
    <w:rPr>
      <w:i/>
      <w:iCs/>
      <w:color w:val="0F4761" w:themeColor="accent1" w:themeShade="BF"/>
    </w:rPr>
  </w:style>
  <w:style w:type="paragraph" w:styleId="IntenseQuote">
    <w:name w:val="Intense Quote"/>
    <w:basedOn w:val="Normal"/>
    <w:next w:val="Normal"/>
    <w:link w:val="IntenseQuoteChar"/>
    <w:uiPriority w:val="30"/>
    <w:qFormat/>
    <w:rsid w:val="00D20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D4E"/>
    <w:rPr>
      <w:i/>
      <w:iCs/>
      <w:color w:val="0F4761" w:themeColor="accent1" w:themeShade="BF"/>
    </w:rPr>
  </w:style>
  <w:style w:type="character" w:styleId="IntenseReference">
    <w:name w:val="Intense Reference"/>
    <w:basedOn w:val="DefaultParagraphFont"/>
    <w:uiPriority w:val="32"/>
    <w:qFormat/>
    <w:rsid w:val="00D20D4E"/>
    <w:rPr>
      <w:b/>
      <w:bCs/>
      <w:smallCaps/>
      <w:color w:val="0F4761" w:themeColor="accent1" w:themeShade="BF"/>
      <w:spacing w:val="5"/>
    </w:rPr>
  </w:style>
  <w:style w:type="character" w:styleId="CommentReference">
    <w:name w:val="annotation reference"/>
    <w:semiHidden/>
    <w:rsid w:val="00D20D4E"/>
    <w:rPr>
      <w:sz w:val="16"/>
      <w:szCs w:val="16"/>
    </w:rPr>
  </w:style>
  <w:style w:type="paragraph" w:styleId="CommentText">
    <w:name w:val="annotation text"/>
    <w:basedOn w:val="Normal"/>
    <w:link w:val="CommentTextChar"/>
    <w:semiHidden/>
    <w:rsid w:val="00D20D4E"/>
    <w:rPr>
      <w:sz w:val="20"/>
      <w:szCs w:val="20"/>
    </w:rPr>
  </w:style>
  <w:style w:type="character" w:customStyle="1" w:styleId="CommentTextChar">
    <w:name w:val="Comment Text Char"/>
    <w:basedOn w:val="DefaultParagraphFont"/>
    <w:link w:val="CommentText"/>
    <w:semiHidden/>
    <w:rsid w:val="00D20D4E"/>
    <w:rPr>
      <w:rFonts w:ascii="Times New Roman" w:eastAsia="Times New Roman" w:hAnsi="Times New Roman" w:cs="Times New Roman"/>
      <w:kern w:val="0"/>
      <w:sz w:val="20"/>
      <w:szCs w:val="20"/>
      <w:lang w:eastAsia="en-AU"/>
      <w14:ligatures w14:val="none"/>
    </w:rPr>
  </w:style>
  <w:style w:type="character" w:styleId="Hyperlink">
    <w:name w:val="Hyperlink"/>
    <w:basedOn w:val="DefaultParagraphFont"/>
    <w:uiPriority w:val="99"/>
    <w:unhideWhenUsed/>
    <w:rsid w:val="00CA321A"/>
    <w:rPr>
      <w:color w:val="467886" w:themeColor="hyperlink"/>
      <w:u w:val="single"/>
    </w:rPr>
  </w:style>
  <w:style w:type="character" w:styleId="UnresolvedMention">
    <w:name w:val="Unresolved Mention"/>
    <w:basedOn w:val="DefaultParagraphFont"/>
    <w:uiPriority w:val="99"/>
    <w:semiHidden/>
    <w:unhideWhenUsed/>
    <w:rsid w:val="00CA321A"/>
    <w:rPr>
      <w:color w:val="605E5C"/>
      <w:shd w:val="clear" w:color="auto" w:fill="E1DFDD"/>
    </w:rPr>
  </w:style>
  <w:style w:type="table" w:styleId="TableGrid">
    <w:name w:val="Table Grid"/>
    <w:basedOn w:val="TableNormal"/>
    <w:uiPriority w:val="39"/>
    <w:rsid w:val="00F81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B5152"/>
    <w:rPr>
      <w:b/>
      <w:bCs/>
    </w:rPr>
  </w:style>
  <w:style w:type="character" w:customStyle="1" w:styleId="CommentSubjectChar">
    <w:name w:val="Comment Subject Char"/>
    <w:basedOn w:val="CommentTextChar"/>
    <w:link w:val="CommentSubject"/>
    <w:uiPriority w:val="99"/>
    <w:semiHidden/>
    <w:rsid w:val="00EB5152"/>
    <w:rPr>
      <w:rFonts w:ascii="Times New Roman" w:eastAsia="Times New Roman" w:hAnsi="Times New Roman" w:cs="Times New Roman"/>
      <w:b/>
      <w:bCs/>
      <w:kern w:val="0"/>
      <w:sz w:val="20"/>
      <w:szCs w:val="20"/>
      <w:lang w:eastAsia="en-AU"/>
      <w14:ligatures w14:val="none"/>
    </w:rPr>
  </w:style>
  <w:style w:type="paragraph" w:styleId="Revision">
    <w:name w:val="Revision"/>
    <w:hidden/>
    <w:uiPriority w:val="99"/>
    <w:semiHidden/>
    <w:rsid w:val="00BB1A15"/>
    <w:pPr>
      <w:spacing w:after="0" w:line="240" w:lineRule="auto"/>
    </w:pPr>
    <w:rPr>
      <w:rFonts w:ascii="Times New Roman" w:eastAsia="Times New Roman" w:hAnsi="Times New Roman" w:cs="Times New Roman"/>
      <w:kern w:val="0"/>
      <w:lang w:eastAsia="en-AU"/>
      <w14:ligatures w14:val="none"/>
    </w:rPr>
  </w:style>
  <w:style w:type="paragraph" w:styleId="Header">
    <w:name w:val="header"/>
    <w:basedOn w:val="Normal"/>
    <w:link w:val="HeaderChar"/>
    <w:uiPriority w:val="99"/>
    <w:unhideWhenUsed/>
    <w:rsid w:val="00170B8F"/>
    <w:pPr>
      <w:tabs>
        <w:tab w:val="center" w:pos="4513"/>
        <w:tab w:val="right" w:pos="9026"/>
      </w:tabs>
    </w:pPr>
  </w:style>
  <w:style w:type="character" w:customStyle="1" w:styleId="HeaderChar">
    <w:name w:val="Header Char"/>
    <w:basedOn w:val="DefaultParagraphFont"/>
    <w:link w:val="Header"/>
    <w:uiPriority w:val="99"/>
    <w:rsid w:val="00170B8F"/>
    <w:rPr>
      <w:rFonts w:ascii="Times New Roman" w:eastAsia="Times New Roman" w:hAnsi="Times New Roman" w:cs="Times New Roman"/>
      <w:kern w:val="0"/>
      <w:lang w:eastAsia="en-AU"/>
      <w14:ligatures w14:val="none"/>
    </w:rPr>
  </w:style>
  <w:style w:type="paragraph" w:styleId="Footer">
    <w:name w:val="footer"/>
    <w:basedOn w:val="Normal"/>
    <w:link w:val="FooterChar"/>
    <w:uiPriority w:val="99"/>
    <w:unhideWhenUsed/>
    <w:rsid w:val="00170B8F"/>
    <w:pPr>
      <w:tabs>
        <w:tab w:val="center" w:pos="4513"/>
        <w:tab w:val="right" w:pos="9026"/>
      </w:tabs>
    </w:pPr>
  </w:style>
  <w:style w:type="character" w:customStyle="1" w:styleId="FooterChar">
    <w:name w:val="Footer Char"/>
    <w:basedOn w:val="DefaultParagraphFont"/>
    <w:link w:val="Footer"/>
    <w:uiPriority w:val="99"/>
    <w:rsid w:val="00170B8F"/>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36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premecourt.vic.gov.au/" TargetMode="External"/><Relationship Id="rId18" Type="http://schemas.openxmlformats.org/officeDocument/2006/relationships/hyperlink" Target="https://www.supremecourt.vic.gov.au/" TargetMode="External"/><Relationship Id="rId26" Type="http://schemas.openxmlformats.org/officeDocument/2006/relationships/hyperlink" Target="https://www.supremecourt.vic.gov.au/" TargetMode="External"/><Relationship Id="rId3" Type="http://schemas.openxmlformats.org/officeDocument/2006/relationships/customXml" Target="../customXml/item3.xml"/><Relationship Id="rId21" Type="http://schemas.openxmlformats.org/officeDocument/2006/relationships/hyperlink" Target="https://www.austlii.edu.au/"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upremecourt.vic.gov.au" TargetMode="External"/><Relationship Id="rId17" Type="http://schemas.openxmlformats.org/officeDocument/2006/relationships/hyperlink" Target="https://www.supremecourt.vic.gov.au/" TargetMode="External"/><Relationship Id="rId25" Type="http://schemas.openxmlformats.org/officeDocument/2006/relationships/hyperlink" Target="https://www.supremecourt.vic.gov.au/"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upremecourt.vic.gov.au/" TargetMode="External"/><Relationship Id="rId20" Type="http://schemas.openxmlformats.org/officeDocument/2006/relationships/hyperlink" Target="https://www.legislation.gov.a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upremecourt.vic.gov.au/"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upremecourt.vic.gov.au/" TargetMode="External"/><Relationship Id="rId23" Type="http://schemas.openxmlformats.org/officeDocument/2006/relationships/hyperlink" Target="https://www.legalliterate.org.au/terms/" TargetMode="External"/><Relationship Id="rId28" Type="http://schemas.openxmlformats.org/officeDocument/2006/relationships/hyperlink" Target="https://www.supremecourt.vic.gov.a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vic.gov.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premecourt.vic.gov.au/" TargetMode="External"/><Relationship Id="rId22" Type="http://schemas.openxmlformats.org/officeDocument/2006/relationships/hyperlink" Target="https://jade.io/" TargetMode="External"/><Relationship Id="rId27" Type="http://schemas.openxmlformats.org/officeDocument/2006/relationships/hyperlink" Target="http://www.courtnetwork.com.au/"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1cf93c2-ef2b-4781-9f58-1c6d5f95bff6" xsi:nil="true"/>
    <lcf76f155ced4ddcb4097134ff3c332f xmlns="5464e00b-0b32-4156-8404-d5d411511567">
      <Terms xmlns="http://schemas.microsoft.com/office/infopath/2007/PartnerControls"/>
    </lcf76f155ced4ddcb4097134ff3c332f>
    <Notes xmlns="5464e00b-0b32-4156-8404-d5d411511567" xsi:nil="true"/>
    <Completion xmlns="5464e00b-0b32-4156-8404-d5d4115115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784356EB05BA48A782C06D5CE0C944" ma:contentTypeVersion="13" ma:contentTypeDescription="Create a new document." ma:contentTypeScope="" ma:versionID="571c7938371782f38b6c088b675e9ec2">
  <xsd:schema xmlns:xsd="http://www.w3.org/2001/XMLSchema" xmlns:xs="http://www.w3.org/2001/XMLSchema" xmlns:p="http://schemas.microsoft.com/office/2006/metadata/properties" xmlns:ns2="5464e00b-0b32-4156-8404-d5d411511567" xmlns:ns3="c1cf93c2-ef2b-4781-9f58-1c6d5f95bff6" targetNamespace="http://schemas.microsoft.com/office/2006/metadata/properties" ma:root="true" ma:fieldsID="9a44ca12ed6dda457f9446dd21cd8781" ns2:_="" ns3:_="">
    <xsd:import namespace="5464e00b-0b32-4156-8404-d5d411511567"/>
    <xsd:import namespace="c1cf93c2-ef2b-4781-9f58-1c6d5f95bff6"/>
    <xsd:element name="properties">
      <xsd:complexType>
        <xsd:sequence>
          <xsd:element name="documentManagement">
            <xsd:complexType>
              <xsd:all>
                <xsd:element ref="ns2:lcf76f155ced4ddcb4097134ff3c332f" minOccurs="0"/>
                <xsd:element ref="ns3:TaxCatchAll" minOccurs="0"/>
                <xsd:element ref="ns2:Completion" minOccurs="0"/>
                <xsd:element ref="ns2:Note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4e00b-0b32-4156-8404-d5d41151156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Completion" ma:index="11" nillable="true" ma:displayName="Completion" ma:format="Dropdown" ma:internalName="Completion">
      <xsd:simpleType>
        <xsd:restriction base="dms:Choice">
          <xsd:enumeration value="CJ final"/>
          <xsd:enumeration value="For CJ Review"/>
          <xsd:enumeration value="CJ Amendments please check"/>
          <xsd:enumeration value="Choice 4"/>
        </xsd:restriction>
      </xsd:simpleType>
    </xsd:element>
    <xsd:element name="Notes" ma:index="12" nillable="true" ma:displayName="Notes" ma:description="For anything of note" ma:format="Dropdown" ma:internalName="Notes">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cf93c2-ef2b-4781-9f58-1c6d5f95bff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4f2ef30-a054-4c42-9272-10236ffb8550}" ma:internalName="TaxCatchAll" ma:showField="CatchAllData" ma:web="c1cf93c2-ef2b-4781-9f58-1c6d5f95b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231E3-5133-4642-8B3F-55430823ED7F}">
  <ds:schemaRefs>
    <ds:schemaRef ds:uri="http://schemas.microsoft.com/sharepoint/v3/contenttype/forms"/>
  </ds:schemaRefs>
</ds:datastoreItem>
</file>

<file path=customXml/itemProps2.xml><?xml version="1.0" encoding="utf-8"?>
<ds:datastoreItem xmlns:ds="http://schemas.openxmlformats.org/officeDocument/2006/customXml" ds:itemID="{06AB0721-E5F3-49F4-BBD1-AEA89723E37F}">
  <ds:schemaRefs>
    <ds:schemaRef ds:uri="http://schemas.microsoft.com/office/2006/metadata/properties"/>
    <ds:schemaRef ds:uri="http://schemas.microsoft.com/office/infopath/2007/PartnerControls"/>
    <ds:schemaRef ds:uri="c1cf93c2-ef2b-4781-9f58-1c6d5f95bff6"/>
    <ds:schemaRef ds:uri="5464e00b-0b32-4156-8404-d5d411511567"/>
  </ds:schemaRefs>
</ds:datastoreItem>
</file>

<file path=customXml/itemProps3.xml><?xml version="1.0" encoding="utf-8"?>
<ds:datastoreItem xmlns:ds="http://schemas.openxmlformats.org/officeDocument/2006/customXml" ds:itemID="{AF492787-925B-4D27-A617-78BBE869A946}">
  <ds:schemaRefs>
    <ds:schemaRef ds:uri="http://schemas.openxmlformats.org/officeDocument/2006/bibliography"/>
  </ds:schemaRefs>
</ds:datastoreItem>
</file>

<file path=customXml/itemProps4.xml><?xml version="1.0" encoding="utf-8"?>
<ds:datastoreItem xmlns:ds="http://schemas.openxmlformats.org/officeDocument/2006/customXml" ds:itemID="{1AD2E49F-02DB-4823-8D99-0283C750D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4e00b-0b32-4156-8404-d5d411511567"/>
    <ds:schemaRef ds:uri="c1cf93c2-ef2b-4781-9f58-1c6d5f95b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3306</Words>
  <Characters>17358</Characters>
  <Application>Microsoft Office Word</Application>
  <DocSecurity>0</DocSecurity>
  <Lines>403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Supreme Court of Victoria</dc:creator>
  <cp:keywords/>
  <dc:description/>
  <cp:lastModifiedBy>Emmet O'Cuana</cp:lastModifiedBy>
  <cp:revision>24</cp:revision>
  <cp:lastPrinted>2026-06-24T05:17:00Z</cp:lastPrinted>
  <dcterms:created xsi:type="dcterms:W3CDTF">2026-08-07T00:39:00Z</dcterms:created>
  <dcterms:modified xsi:type="dcterms:W3CDTF">2026-09-14T04:39:00Z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0x01010021784356EB05BA48A782C06D5CE0C944</vt:lpwstr>
  </property>
</Properties>
</file>