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4F" w:rsidRPr="00A01614" w:rsidRDefault="0029174F" w:rsidP="0029174F">
      <w:pPr>
        <w:rPr>
          <w:b/>
          <w:sz w:val="16"/>
          <w:szCs w:val="16"/>
        </w:rPr>
      </w:pPr>
    </w:p>
    <w:tbl>
      <w:tblPr>
        <w:tblW w:w="2875" w:type="dxa"/>
        <w:jc w:val="center"/>
        <w:tblLook w:val="01E0" w:firstRow="1" w:lastRow="1" w:firstColumn="1" w:lastColumn="1" w:noHBand="0" w:noVBand="0"/>
      </w:tblPr>
      <w:tblGrid>
        <w:gridCol w:w="2875"/>
      </w:tblGrid>
      <w:tr w:rsidR="0029174F" w:rsidRPr="00FE490E" w:rsidTr="00FE490E">
        <w:trPr>
          <w:trHeight w:val="1956"/>
          <w:jc w:val="center"/>
        </w:trPr>
        <w:tc>
          <w:tcPr>
            <w:tcW w:w="2875" w:type="dxa"/>
            <w:shd w:val="clear" w:color="auto" w:fill="auto"/>
          </w:tcPr>
          <w:p w:rsidR="0029174F" w:rsidRPr="00FE490E" w:rsidRDefault="00C65858" w:rsidP="00E16746">
            <w:pPr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490E">
              <w:rPr>
                <w:noProof/>
                <w:sz w:val="16"/>
                <w:szCs w:val="16"/>
              </w:rPr>
              <w:drawing>
                <wp:inline distT="0" distB="0" distL="0" distR="0">
                  <wp:extent cx="1247775" cy="1247775"/>
                  <wp:effectExtent l="0" t="0" r="0" b="0"/>
                  <wp:docPr id="1" name="Picture 1" descr="SCV_RG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V_RG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74F" w:rsidRPr="00A01614" w:rsidRDefault="0029174F" w:rsidP="00E16746">
      <w:pPr>
        <w:ind w:left="-567"/>
        <w:rPr>
          <w:b/>
          <w:sz w:val="16"/>
          <w:szCs w:val="16"/>
        </w:rPr>
      </w:pPr>
    </w:p>
    <w:p w:rsidR="00252356" w:rsidRDefault="00252356" w:rsidP="00E16746">
      <w:pPr>
        <w:ind w:left="-567"/>
        <w:jc w:val="center"/>
        <w:rPr>
          <w:b/>
          <w:sz w:val="28"/>
        </w:rPr>
      </w:pPr>
      <w:r>
        <w:rPr>
          <w:b/>
          <w:sz w:val="28"/>
        </w:rPr>
        <w:t>Notice to the Profession</w:t>
      </w:r>
    </w:p>
    <w:p w:rsidR="00587614" w:rsidRPr="00A01614" w:rsidRDefault="00587614" w:rsidP="00E16746">
      <w:pPr>
        <w:ind w:left="-567"/>
        <w:rPr>
          <w:b/>
          <w:sz w:val="16"/>
          <w:szCs w:val="16"/>
        </w:rPr>
      </w:pPr>
    </w:p>
    <w:p w:rsidR="00587614" w:rsidRDefault="00192D0F" w:rsidP="00E16746">
      <w:pPr>
        <w:ind w:left="-567"/>
        <w:jc w:val="center"/>
        <w:rPr>
          <w:szCs w:val="24"/>
        </w:rPr>
      </w:pPr>
      <w:r>
        <w:rPr>
          <w:szCs w:val="24"/>
        </w:rPr>
        <w:t>The Chief Justice has</w:t>
      </w:r>
      <w:r w:rsidR="00587614">
        <w:rPr>
          <w:szCs w:val="24"/>
        </w:rPr>
        <w:t xml:space="preserve"> authorised the issue of the following notice.</w:t>
      </w:r>
    </w:p>
    <w:p w:rsidR="00587614" w:rsidRPr="00A01614" w:rsidRDefault="00587614" w:rsidP="00E16746">
      <w:pPr>
        <w:ind w:left="-567"/>
        <w:rPr>
          <w:b/>
          <w:sz w:val="16"/>
          <w:szCs w:val="16"/>
        </w:rPr>
      </w:pPr>
    </w:p>
    <w:p w:rsidR="008411E0" w:rsidRDefault="008411E0" w:rsidP="00E16746">
      <w:pPr>
        <w:ind w:left="-567"/>
        <w:jc w:val="center"/>
        <w:rPr>
          <w:b/>
          <w:sz w:val="28"/>
        </w:rPr>
      </w:pPr>
      <w:r>
        <w:rPr>
          <w:b/>
          <w:sz w:val="28"/>
        </w:rPr>
        <w:t>Specialist Lists</w:t>
      </w:r>
      <w:r w:rsidR="000F6906">
        <w:rPr>
          <w:b/>
          <w:sz w:val="28"/>
        </w:rPr>
        <w:t xml:space="preserve"> 20</w:t>
      </w:r>
      <w:r w:rsidR="00E4327F">
        <w:rPr>
          <w:b/>
          <w:sz w:val="28"/>
        </w:rPr>
        <w:t>17</w:t>
      </w:r>
      <w:r>
        <w:rPr>
          <w:b/>
          <w:sz w:val="28"/>
        </w:rPr>
        <w:t>: Judges-in-Charge</w:t>
      </w:r>
    </w:p>
    <w:p w:rsidR="008B69BF" w:rsidRDefault="008B69BF" w:rsidP="00E16746">
      <w:pPr>
        <w:ind w:left="-567"/>
        <w:rPr>
          <w:sz w:val="16"/>
          <w:szCs w:val="16"/>
        </w:rPr>
      </w:pPr>
    </w:p>
    <w:p w:rsidR="00B1485B" w:rsidRPr="00A01614" w:rsidRDefault="00B1485B" w:rsidP="00E16746">
      <w:pPr>
        <w:ind w:left="-567"/>
        <w:rPr>
          <w:sz w:val="16"/>
          <w:szCs w:val="16"/>
        </w:rPr>
      </w:pPr>
    </w:p>
    <w:p w:rsidR="00DA4C65" w:rsidRPr="00046D4E" w:rsidRDefault="004B4874" w:rsidP="00E16746">
      <w:pPr>
        <w:ind w:left="-567"/>
        <w:rPr>
          <w:sz w:val="28"/>
          <w:szCs w:val="28"/>
        </w:rPr>
      </w:pPr>
      <w:r w:rsidRPr="00046D4E">
        <w:rPr>
          <w:b/>
          <w:sz w:val="28"/>
          <w:szCs w:val="28"/>
        </w:rPr>
        <w:t>COMMERCIAL COURT</w:t>
      </w:r>
    </w:p>
    <w:p w:rsidR="009F0DC1" w:rsidRPr="00300DA6" w:rsidRDefault="009F0DC1" w:rsidP="00E16746">
      <w:pPr>
        <w:ind w:left="-567"/>
        <w:rPr>
          <w:b/>
          <w:szCs w:val="24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Admiralty List</w:t>
      </w:r>
      <w:r w:rsidR="00C25D56">
        <w:rPr>
          <w:sz w:val="26"/>
        </w:rPr>
        <w:t xml:space="preserve"> </w:t>
      </w:r>
    </w:p>
    <w:p w:rsidR="009F0DC1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Digby (Judge in Charge)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Arbitration List</w:t>
      </w:r>
      <w:r w:rsidR="00C25D56">
        <w:rPr>
          <w:sz w:val="26"/>
        </w:rPr>
        <w:t xml:space="preserve"> </w:t>
      </w:r>
    </w:p>
    <w:p w:rsidR="00C25D56" w:rsidRPr="00C65858" w:rsidRDefault="004B4874" w:rsidP="00C25D56">
      <w:pPr>
        <w:ind w:left="-567"/>
        <w:rPr>
          <w:szCs w:val="24"/>
        </w:rPr>
      </w:pPr>
      <w:r w:rsidRPr="00C65858">
        <w:rPr>
          <w:szCs w:val="24"/>
        </w:rPr>
        <w:t>Justice Croft (Judge in Charge)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Riordan </w:t>
      </w:r>
      <w:r w:rsidR="0071685F" w:rsidRPr="00C65858">
        <w:rPr>
          <w:szCs w:val="24"/>
        </w:rPr>
        <w:t>(</w:t>
      </w:r>
      <w:r w:rsidRPr="00C65858">
        <w:rPr>
          <w:szCs w:val="24"/>
        </w:rPr>
        <w:t>Deputy Judge in Charge)</w:t>
      </w:r>
    </w:p>
    <w:p w:rsidR="009F0DC1" w:rsidRPr="00300DA6" w:rsidRDefault="009F0DC1" w:rsidP="00E16746">
      <w:pPr>
        <w:ind w:left="-567"/>
        <w:rPr>
          <w:b/>
          <w:sz w:val="16"/>
          <w:szCs w:val="16"/>
        </w:rPr>
      </w:pPr>
    </w:p>
    <w:p w:rsidR="009F0DC1" w:rsidRPr="004B4874" w:rsidRDefault="004B4874" w:rsidP="00E16746">
      <w:pPr>
        <w:ind w:left="-567"/>
        <w:rPr>
          <w:b/>
          <w:sz w:val="26"/>
        </w:rPr>
      </w:pPr>
      <w:r w:rsidRPr="004B4874">
        <w:rPr>
          <w:b/>
          <w:sz w:val="26"/>
        </w:rPr>
        <w:t>General Commercial Lists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Hargrave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Robson J</w:t>
      </w:r>
      <w:r w:rsidR="00E4327F" w:rsidRPr="00C65858">
        <w:rPr>
          <w:szCs w:val="24"/>
        </w:rPr>
        <w:t xml:space="preserve"> (Reserve Judge)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Judd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Vickery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Croft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Sifris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Almond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Digby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Elliott J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Commercial List – Sloss J</w:t>
      </w:r>
    </w:p>
    <w:p w:rsidR="004B4874" w:rsidRPr="00C65858" w:rsidRDefault="00E4327F" w:rsidP="00E16746">
      <w:pPr>
        <w:ind w:left="-567"/>
        <w:rPr>
          <w:szCs w:val="24"/>
        </w:rPr>
      </w:pPr>
      <w:r w:rsidRPr="00C65858">
        <w:rPr>
          <w:szCs w:val="24"/>
        </w:rPr>
        <w:t>Commercial List – Kennedy</w:t>
      </w:r>
      <w:r w:rsidR="004B4874" w:rsidRPr="00C65858">
        <w:rPr>
          <w:szCs w:val="24"/>
        </w:rPr>
        <w:t xml:space="preserve"> J</w:t>
      </w:r>
    </w:p>
    <w:p w:rsidR="00E4327F" w:rsidRPr="00C65858" w:rsidRDefault="00E4327F" w:rsidP="00E16746">
      <w:pPr>
        <w:ind w:left="-567"/>
        <w:rPr>
          <w:szCs w:val="24"/>
        </w:rPr>
      </w:pPr>
      <w:r w:rsidRPr="00C65858">
        <w:rPr>
          <w:szCs w:val="24"/>
        </w:rPr>
        <w:t>Commercial List – Dodds-Streeton J (Reserve Judge)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Corporations List</w:t>
      </w:r>
      <w:r w:rsidR="00C25D56">
        <w:rPr>
          <w:sz w:val="26"/>
        </w:rPr>
        <w:t xml:space="preserve"> 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lastRenderedPageBreak/>
        <w:t>Justice Sifris (Judge in Charge)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Robson</w:t>
      </w:r>
      <w:r w:rsidR="0034481E" w:rsidRPr="00C65858">
        <w:rPr>
          <w:szCs w:val="24"/>
        </w:rPr>
        <w:t xml:space="preserve"> (Reserve Judge)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Judd</w:t>
      </w:r>
    </w:p>
    <w:p w:rsidR="0034481E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>Associate Justice Efthim</w:t>
      </w:r>
    </w:p>
    <w:p w:rsidR="0034481E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>Associate Justice Gardiner</w:t>
      </w:r>
    </w:p>
    <w:p w:rsidR="004B4874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 xml:space="preserve">Associate Justice </w:t>
      </w:r>
      <w:r w:rsidR="004B4874" w:rsidRPr="00C65858">
        <w:rPr>
          <w:szCs w:val="24"/>
        </w:rPr>
        <w:t>Randall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Intellectual Property List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Vickery (Judge in Charge)</w:t>
      </w:r>
    </w:p>
    <w:p w:rsidR="0034481E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>Justice Elliott (Deputy Judge in Charge)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65858" w:rsidRDefault="00C65858" w:rsidP="00E16746">
      <w:pPr>
        <w:ind w:left="-567"/>
        <w:rPr>
          <w:b/>
          <w:sz w:val="26"/>
        </w:rPr>
      </w:pPr>
    </w:p>
    <w:p w:rsidR="00C65858" w:rsidRDefault="00C65858" w:rsidP="00E16746">
      <w:pPr>
        <w:ind w:left="-567"/>
        <w:rPr>
          <w:b/>
          <w:sz w:val="26"/>
        </w:rPr>
      </w:pPr>
    </w:p>
    <w:p w:rsidR="00C65858" w:rsidRDefault="00C65858" w:rsidP="00E16746">
      <w:pPr>
        <w:ind w:left="-567"/>
        <w:rPr>
          <w:b/>
          <w:sz w:val="26"/>
        </w:rPr>
      </w:pPr>
    </w:p>
    <w:p w:rsidR="00C65858" w:rsidRDefault="00C65858" w:rsidP="00E16746">
      <w:pPr>
        <w:ind w:left="-567"/>
        <w:rPr>
          <w:b/>
          <w:sz w:val="26"/>
        </w:rPr>
      </w:pPr>
    </w:p>
    <w:p w:rsidR="00C25D56" w:rsidRDefault="004B4874" w:rsidP="00E16746">
      <w:pPr>
        <w:ind w:left="-567"/>
        <w:rPr>
          <w:sz w:val="26"/>
        </w:rPr>
      </w:pPr>
      <w:bookmarkStart w:id="0" w:name="_GoBack"/>
      <w:bookmarkEnd w:id="0"/>
      <w:r w:rsidRPr="004B4874">
        <w:rPr>
          <w:b/>
          <w:sz w:val="26"/>
        </w:rPr>
        <w:t>Insurance List</w:t>
      </w:r>
    </w:p>
    <w:p w:rsidR="00C25D56" w:rsidRPr="00C65858" w:rsidRDefault="004B4874" w:rsidP="0034481E">
      <w:pPr>
        <w:ind w:left="-567"/>
        <w:rPr>
          <w:szCs w:val="24"/>
        </w:rPr>
      </w:pPr>
      <w:r w:rsidRPr="00C65858">
        <w:rPr>
          <w:szCs w:val="24"/>
        </w:rPr>
        <w:t>Justice Hargrave (Judge in Charge)</w:t>
      </w:r>
    </w:p>
    <w:p w:rsidR="0034481E" w:rsidRPr="00C65858" w:rsidRDefault="0034481E" w:rsidP="0034481E">
      <w:pPr>
        <w:ind w:left="-567"/>
        <w:rPr>
          <w:szCs w:val="24"/>
        </w:rPr>
      </w:pPr>
      <w:r w:rsidRPr="00C65858">
        <w:rPr>
          <w:szCs w:val="24"/>
        </w:rPr>
        <w:t>Justice Almond (Deputy Judge in Charge)</w:t>
      </w:r>
    </w:p>
    <w:p w:rsidR="00C25D56" w:rsidRPr="00300DA6" w:rsidRDefault="00C25D56" w:rsidP="0034481E">
      <w:pPr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Taxation List</w:t>
      </w:r>
      <w:r w:rsidR="00C25D56">
        <w:rPr>
          <w:sz w:val="26"/>
        </w:rPr>
        <w:t xml:space="preserve"> 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Croft (Judge in Charge)</w:t>
      </w:r>
    </w:p>
    <w:p w:rsidR="004B4874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>Justice Kennedy</w:t>
      </w:r>
      <w:r w:rsidR="004B4874" w:rsidRPr="00C65858">
        <w:rPr>
          <w:szCs w:val="24"/>
        </w:rPr>
        <w:t xml:space="preserve"> (Deputy Judge in Charge)</w:t>
      </w:r>
    </w:p>
    <w:p w:rsidR="004B4874" w:rsidRPr="00300DA6" w:rsidRDefault="004B4874" w:rsidP="00300DA6">
      <w:pPr>
        <w:rPr>
          <w:sz w:val="16"/>
          <w:szCs w:val="16"/>
        </w:rPr>
      </w:pPr>
    </w:p>
    <w:p w:rsidR="004B4874" w:rsidRPr="004B4874" w:rsidRDefault="004B4874" w:rsidP="00E16746">
      <w:pPr>
        <w:ind w:left="-567"/>
        <w:rPr>
          <w:b/>
          <w:sz w:val="26"/>
        </w:rPr>
      </w:pPr>
      <w:r w:rsidRPr="004B4874">
        <w:rPr>
          <w:b/>
          <w:sz w:val="26"/>
        </w:rPr>
        <w:t>Technology, Engineering &amp; Construction List</w:t>
      </w:r>
    </w:p>
    <w:p w:rsidR="004B4874" w:rsidRPr="00C65858" w:rsidRDefault="004B4874" w:rsidP="00E16746">
      <w:pPr>
        <w:ind w:left="-567"/>
        <w:rPr>
          <w:szCs w:val="24"/>
        </w:rPr>
      </w:pPr>
      <w:r w:rsidRPr="00C65858">
        <w:rPr>
          <w:szCs w:val="24"/>
        </w:rPr>
        <w:t>Justice Vickery (Judge in Charge</w:t>
      </w:r>
      <w:r w:rsidR="0034481E" w:rsidRPr="00C65858">
        <w:rPr>
          <w:szCs w:val="24"/>
        </w:rPr>
        <w:t xml:space="preserve"> until 28 February 2017, thereafter TEC List Judge</w:t>
      </w:r>
      <w:r w:rsidRPr="00C65858">
        <w:rPr>
          <w:szCs w:val="24"/>
        </w:rPr>
        <w:t>)</w:t>
      </w:r>
    </w:p>
    <w:p w:rsidR="0034481E" w:rsidRPr="00C65858" w:rsidRDefault="0034481E" w:rsidP="00E16746">
      <w:pPr>
        <w:ind w:left="-567"/>
        <w:rPr>
          <w:szCs w:val="24"/>
        </w:rPr>
      </w:pPr>
      <w:r w:rsidRPr="00C65858">
        <w:rPr>
          <w:szCs w:val="24"/>
        </w:rPr>
        <w:t>Justice Digby (Judge in Charge from 1 March 2017)</w:t>
      </w:r>
    </w:p>
    <w:p w:rsidR="0034481E" w:rsidRDefault="0034481E" w:rsidP="00C65858">
      <w:pPr>
        <w:ind w:hanging="567"/>
        <w:rPr>
          <w:sz w:val="26"/>
        </w:rPr>
      </w:pPr>
    </w:p>
    <w:p w:rsidR="00C65858" w:rsidRDefault="00C65858" w:rsidP="00C65858">
      <w:pPr>
        <w:ind w:hanging="567"/>
        <w:rPr>
          <w:sz w:val="26"/>
        </w:rPr>
      </w:pPr>
    </w:p>
    <w:p w:rsidR="00C65858" w:rsidRDefault="00C65858" w:rsidP="00C65858">
      <w:pPr>
        <w:ind w:hanging="567"/>
        <w:rPr>
          <w:sz w:val="26"/>
        </w:rPr>
      </w:pPr>
    </w:p>
    <w:p w:rsidR="004B4874" w:rsidRPr="00046D4E" w:rsidRDefault="008E1836" w:rsidP="00E16746">
      <w:pPr>
        <w:ind w:left="-567"/>
        <w:rPr>
          <w:b/>
          <w:sz w:val="28"/>
          <w:szCs w:val="28"/>
        </w:rPr>
      </w:pPr>
      <w:r w:rsidRPr="00046D4E">
        <w:rPr>
          <w:b/>
          <w:sz w:val="28"/>
          <w:szCs w:val="28"/>
        </w:rPr>
        <w:t>COMMON LAW DIVISION</w:t>
      </w:r>
    </w:p>
    <w:p w:rsidR="008E1836" w:rsidRDefault="008E1836" w:rsidP="00E16746">
      <w:pPr>
        <w:ind w:left="-567"/>
        <w:rPr>
          <w:b/>
          <w:sz w:val="26"/>
        </w:rPr>
      </w:pPr>
    </w:p>
    <w:p w:rsidR="00C25D56" w:rsidRDefault="008E1836" w:rsidP="00E16746">
      <w:pPr>
        <w:ind w:left="-567"/>
        <w:rPr>
          <w:sz w:val="26"/>
        </w:rPr>
      </w:pPr>
      <w:r>
        <w:rPr>
          <w:b/>
          <w:sz w:val="26"/>
        </w:rPr>
        <w:t>Civil Circuit List</w:t>
      </w:r>
      <w:r w:rsidR="00C25D56">
        <w:rPr>
          <w:sz w:val="26"/>
        </w:rPr>
        <w:tab/>
      </w:r>
    </w:p>
    <w:p w:rsidR="008E1836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J Forrest 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Daly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D2646B" w:rsidRPr="00D2646B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Confiscation &amp; Proceeds of Crime List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J Forrest 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Dust Diseases List</w:t>
      </w:r>
      <w:r w:rsidR="00C25D56">
        <w:rPr>
          <w:sz w:val="26"/>
        </w:rPr>
        <w:t xml:space="preserve"> 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Zammit 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Keogh 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Ierodiaconou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Employment &amp; Industrial List</w:t>
      </w:r>
      <w:r w:rsidR="00C25D56">
        <w:rPr>
          <w:sz w:val="26"/>
        </w:rPr>
        <w:tab/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 xml:space="preserve">Justice McDonald </w:t>
      </w:r>
    </w:p>
    <w:p w:rsidR="004B4874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Ierodiaconou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Judicial Review &amp; Appeals List</w:t>
      </w:r>
    </w:p>
    <w:p w:rsidR="004B4874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Cavanough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Ginnane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lastRenderedPageBreak/>
        <w:t>Major Torts List</w:t>
      </w:r>
      <w:r w:rsidR="00C25D56">
        <w:rPr>
          <w:sz w:val="26"/>
        </w:rPr>
        <w:tab/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John Dixon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Personal Injuries List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Zammit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Ierodiaconou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Professional Liability List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Macaulay</w:t>
      </w:r>
    </w:p>
    <w:p w:rsidR="0034481E" w:rsidRDefault="00D2646B" w:rsidP="00C65858">
      <w:pPr>
        <w:ind w:left="-567"/>
        <w:rPr>
          <w:szCs w:val="24"/>
        </w:rPr>
      </w:pPr>
      <w:r w:rsidRPr="00C65858">
        <w:rPr>
          <w:szCs w:val="24"/>
        </w:rPr>
        <w:t>Assisted by Associate Justice Daly</w:t>
      </w:r>
    </w:p>
    <w:p w:rsidR="00C65858" w:rsidRPr="00C65858" w:rsidRDefault="00C65858" w:rsidP="00C65858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Property List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Riordan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Derham</w:t>
      </w:r>
    </w:p>
    <w:p w:rsidR="00C65858" w:rsidRDefault="00C65858" w:rsidP="00E16746">
      <w:pPr>
        <w:ind w:left="-567"/>
        <w:rPr>
          <w:b/>
          <w:sz w:val="26"/>
        </w:rPr>
      </w:pPr>
    </w:p>
    <w:p w:rsidR="00C65858" w:rsidRDefault="00C65858" w:rsidP="00E16746">
      <w:pPr>
        <w:ind w:left="-567"/>
        <w:rPr>
          <w:b/>
          <w:sz w:val="26"/>
        </w:rPr>
      </w:pPr>
    </w:p>
    <w:p w:rsidR="00C25D56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Testators Family Maintenance List</w:t>
      </w:r>
      <w:r w:rsidRPr="00D2646B">
        <w:rPr>
          <w:b/>
          <w:sz w:val="26"/>
        </w:rPr>
        <w:tab/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Justice McMillan</w:t>
      </w:r>
    </w:p>
    <w:p w:rsidR="00D2646B" w:rsidRPr="00C65858" w:rsidRDefault="00D2646B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Derham</w:t>
      </w:r>
    </w:p>
    <w:p w:rsidR="00C25D56" w:rsidRPr="00300DA6" w:rsidRDefault="00C25D56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Trusts, Equity &amp; Probate List</w:t>
      </w:r>
      <w:r w:rsidRPr="00D2646B">
        <w:rPr>
          <w:b/>
          <w:sz w:val="26"/>
        </w:rPr>
        <w:tab/>
      </w:r>
      <w:r w:rsidRPr="00D2646B">
        <w:rPr>
          <w:b/>
          <w:sz w:val="26"/>
        </w:rPr>
        <w:tab/>
      </w:r>
    </w:p>
    <w:p w:rsidR="00D2646B" w:rsidRPr="00C65858" w:rsidRDefault="00300DA6" w:rsidP="00E16746">
      <w:pPr>
        <w:ind w:left="-567"/>
        <w:rPr>
          <w:szCs w:val="24"/>
        </w:rPr>
      </w:pPr>
      <w:r w:rsidRPr="00C65858">
        <w:rPr>
          <w:szCs w:val="24"/>
        </w:rPr>
        <w:t>Justice McMillan</w:t>
      </w:r>
    </w:p>
    <w:p w:rsidR="00300DA6" w:rsidRPr="00C65858" w:rsidRDefault="00300DA6" w:rsidP="00E16746">
      <w:pPr>
        <w:ind w:left="-567"/>
        <w:rPr>
          <w:szCs w:val="24"/>
        </w:rPr>
      </w:pPr>
      <w:r w:rsidRPr="00C65858">
        <w:rPr>
          <w:szCs w:val="24"/>
        </w:rPr>
        <w:t>Assisted by Associate Justice Derham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D2646B" w:rsidRPr="00300DA6" w:rsidRDefault="00300DA6" w:rsidP="00E16746">
      <w:pPr>
        <w:ind w:left="-567"/>
        <w:rPr>
          <w:b/>
          <w:sz w:val="26"/>
        </w:rPr>
      </w:pPr>
      <w:r w:rsidRPr="00300DA6">
        <w:rPr>
          <w:b/>
          <w:sz w:val="26"/>
        </w:rPr>
        <w:t>Valuation, Compensation &amp; Planning List</w:t>
      </w:r>
    </w:p>
    <w:p w:rsidR="00300DA6" w:rsidRPr="00C65858" w:rsidRDefault="00300DA6" w:rsidP="00E16746">
      <w:pPr>
        <w:ind w:left="-567"/>
        <w:rPr>
          <w:szCs w:val="24"/>
        </w:rPr>
      </w:pPr>
      <w:r w:rsidRPr="00C65858">
        <w:rPr>
          <w:szCs w:val="24"/>
        </w:rPr>
        <w:t>Justice Emerton</w:t>
      </w:r>
    </w:p>
    <w:p w:rsidR="004D0DD0" w:rsidRPr="00C65858" w:rsidRDefault="00300DA6" w:rsidP="00300DA6">
      <w:pPr>
        <w:ind w:left="-567"/>
        <w:rPr>
          <w:szCs w:val="24"/>
        </w:rPr>
      </w:pPr>
      <w:r w:rsidRPr="00C65858">
        <w:rPr>
          <w:szCs w:val="24"/>
        </w:rPr>
        <w:t>Justice Ginnane</w:t>
      </w:r>
    </w:p>
    <w:p w:rsidR="008A4DA1" w:rsidRDefault="008A4DA1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587614" w:rsidRDefault="00EA0580" w:rsidP="00300DA6">
      <w:pPr>
        <w:ind w:left="-567"/>
        <w:jc w:val="right"/>
        <w:rPr>
          <w:szCs w:val="24"/>
        </w:rPr>
      </w:pPr>
      <w:r>
        <w:rPr>
          <w:szCs w:val="24"/>
        </w:rPr>
        <w:t>Vivienne Macgillivray</w:t>
      </w:r>
    </w:p>
    <w:p w:rsidR="00587614" w:rsidRDefault="00EA0580" w:rsidP="00300DA6">
      <w:pPr>
        <w:ind w:left="-567"/>
        <w:jc w:val="right"/>
        <w:rPr>
          <w:szCs w:val="24"/>
        </w:rPr>
      </w:pPr>
      <w:r>
        <w:rPr>
          <w:szCs w:val="24"/>
        </w:rPr>
        <w:t>Executive</w:t>
      </w:r>
      <w:r w:rsidR="00587614">
        <w:rPr>
          <w:szCs w:val="24"/>
        </w:rPr>
        <w:t xml:space="preserve"> Associate to the Chief Justice</w:t>
      </w:r>
    </w:p>
    <w:p w:rsidR="00587614" w:rsidRPr="00587614" w:rsidRDefault="00EB3441" w:rsidP="00300DA6">
      <w:pPr>
        <w:ind w:left="-567"/>
        <w:jc w:val="right"/>
        <w:rPr>
          <w:szCs w:val="24"/>
        </w:rPr>
      </w:pPr>
      <w:r>
        <w:rPr>
          <w:szCs w:val="24"/>
        </w:rPr>
        <w:t>30 January 2017</w:t>
      </w:r>
    </w:p>
    <w:sectPr w:rsidR="00587614" w:rsidRPr="00587614" w:rsidSect="00DC6DF2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54"/>
    <w:rsid w:val="00046D4E"/>
    <w:rsid w:val="00047F4E"/>
    <w:rsid w:val="000C2926"/>
    <w:rsid w:val="000C4FA7"/>
    <w:rsid w:val="000E46D6"/>
    <w:rsid w:val="000F6906"/>
    <w:rsid w:val="00107311"/>
    <w:rsid w:val="001156C5"/>
    <w:rsid w:val="00187D32"/>
    <w:rsid w:val="00192D0F"/>
    <w:rsid w:val="001C7DFF"/>
    <w:rsid w:val="001D4BE4"/>
    <w:rsid w:val="00217DB1"/>
    <w:rsid w:val="00252356"/>
    <w:rsid w:val="002734CF"/>
    <w:rsid w:val="0029174F"/>
    <w:rsid w:val="002B1474"/>
    <w:rsid w:val="00300DA6"/>
    <w:rsid w:val="003040B2"/>
    <w:rsid w:val="00316FF3"/>
    <w:rsid w:val="0034481E"/>
    <w:rsid w:val="003A1E47"/>
    <w:rsid w:val="00411617"/>
    <w:rsid w:val="0049226B"/>
    <w:rsid w:val="004B4874"/>
    <w:rsid w:val="004D0DD0"/>
    <w:rsid w:val="00567C29"/>
    <w:rsid w:val="00587614"/>
    <w:rsid w:val="00601768"/>
    <w:rsid w:val="0062275B"/>
    <w:rsid w:val="0067775D"/>
    <w:rsid w:val="00683618"/>
    <w:rsid w:val="00687F99"/>
    <w:rsid w:val="007017BF"/>
    <w:rsid w:val="0071685F"/>
    <w:rsid w:val="00747441"/>
    <w:rsid w:val="00782C81"/>
    <w:rsid w:val="007D057D"/>
    <w:rsid w:val="007E0E5C"/>
    <w:rsid w:val="007E2140"/>
    <w:rsid w:val="007E70D4"/>
    <w:rsid w:val="007F7582"/>
    <w:rsid w:val="00825BD7"/>
    <w:rsid w:val="008411E0"/>
    <w:rsid w:val="008579FF"/>
    <w:rsid w:val="008655D3"/>
    <w:rsid w:val="008A2436"/>
    <w:rsid w:val="008A4DA1"/>
    <w:rsid w:val="008B69BF"/>
    <w:rsid w:val="008D1268"/>
    <w:rsid w:val="008E1836"/>
    <w:rsid w:val="009A6154"/>
    <w:rsid w:val="009B19EF"/>
    <w:rsid w:val="009F0DC1"/>
    <w:rsid w:val="00A01614"/>
    <w:rsid w:val="00A07CE7"/>
    <w:rsid w:val="00A15D65"/>
    <w:rsid w:val="00A35A9E"/>
    <w:rsid w:val="00A72463"/>
    <w:rsid w:val="00A80686"/>
    <w:rsid w:val="00AA2687"/>
    <w:rsid w:val="00AA5455"/>
    <w:rsid w:val="00AE2341"/>
    <w:rsid w:val="00B1485B"/>
    <w:rsid w:val="00B36A6E"/>
    <w:rsid w:val="00B4097D"/>
    <w:rsid w:val="00BB0754"/>
    <w:rsid w:val="00C25D56"/>
    <w:rsid w:val="00C36D63"/>
    <w:rsid w:val="00C62E7C"/>
    <w:rsid w:val="00C65858"/>
    <w:rsid w:val="00CF3C75"/>
    <w:rsid w:val="00CF4A56"/>
    <w:rsid w:val="00D2646B"/>
    <w:rsid w:val="00D34230"/>
    <w:rsid w:val="00D401AE"/>
    <w:rsid w:val="00D4094D"/>
    <w:rsid w:val="00D52FC7"/>
    <w:rsid w:val="00DA2771"/>
    <w:rsid w:val="00DA4C65"/>
    <w:rsid w:val="00DC6DF2"/>
    <w:rsid w:val="00DE4EDF"/>
    <w:rsid w:val="00E16746"/>
    <w:rsid w:val="00E265B1"/>
    <w:rsid w:val="00E4327F"/>
    <w:rsid w:val="00E75ED4"/>
    <w:rsid w:val="00E94088"/>
    <w:rsid w:val="00EA0580"/>
    <w:rsid w:val="00EA65F8"/>
    <w:rsid w:val="00EB0E76"/>
    <w:rsid w:val="00EB3441"/>
    <w:rsid w:val="00F37700"/>
    <w:rsid w:val="00F678A2"/>
    <w:rsid w:val="00F84779"/>
    <w:rsid w:val="00FD12F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9EB3C5-6F62-469A-9787-DB33A917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1223-DEC6-4145-9F85-896E032E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D8EC-6EE0-4115-9D42-BADC44EBF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EF4E2-CFD8-460A-A6AA-CB2E317453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35400e-913e-4289-a6bb-c9c808f416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B06BA6-A5E9-4E64-87D3-0DCA87FA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Lists: Judges-in-Charge</vt:lpstr>
    </vt:vector>
  </TitlesOfParts>
  <Company>Department of Justice Victoria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Lists: Judges-in-Charge</dc:title>
  <dc:subject/>
  <dc:creator>Cecilia Riebl</dc:creator>
  <cp:keywords/>
  <dc:description/>
  <cp:lastModifiedBy>Andrew Wicking</cp:lastModifiedBy>
  <cp:revision>2</cp:revision>
  <cp:lastPrinted>2016-12-15T22:21:00Z</cp:lastPrinted>
  <dcterms:created xsi:type="dcterms:W3CDTF">2016-12-15T22:21:00Z</dcterms:created>
  <dcterms:modified xsi:type="dcterms:W3CDTF">2016-12-15T22:21:00Z</dcterms:modified>
</cp:coreProperties>
</file>