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D4D25" w14:textId="31056FEE" w:rsidR="00D85336" w:rsidRPr="00771C95" w:rsidRDefault="00CD0331" w:rsidP="00CD033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  <w:r w:rsidRPr="00771C95">
        <w:rPr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57728" behindDoc="0" locked="0" layoutInCell="1" allowOverlap="0" wp14:anchorId="2F758B34" wp14:editId="00FB05C7">
            <wp:simplePos x="0" y="0"/>
            <wp:positionH relativeFrom="column">
              <wp:posOffset>2238375</wp:posOffset>
            </wp:positionH>
            <wp:positionV relativeFrom="paragraph">
              <wp:posOffset>0</wp:posOffset>
            </wp:positionV>
            <wp:extent cx="1323340" cy="1189355"/>
            <wp:effectExtent l="0" t="0" r="0" b="0"/>
            <wp:wrapSquare wrapText="bothSides"/>
            <wp:docPr id="3" name="Picture 3" descr="SCV_Red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V_Red_CMY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48CEE" w14:textId="77777777" w:rsidR="00D85336" w:rsidRPr="00771C95" w:rsidRDefault="00D85336" w:rsidP="00CD033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</w:p>
    <w:p w14:paraId="7AD392FB" w14:textId="77777777" w:rsidR="00D85336" w:rsidRPr="00771C95" w:rsidRDefault="00D85336" w:rsidP="00CD033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</w:p>
    <w:p w14:paraId="2FAE686D" w14:textId="5F3C8D4B" w:rsidR="003817CD" w:rsidRDefault="003817CD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bCs/>
          <w:color w:val="000000"/>
          <w:sz w:val="44"/>
          <w:szCs w:val="44"/>
        </w:rPr>
      </w:pPr>
    </w:p>
    <w:p w14:paraId="4CFB5BC3" w14:textId="13D99BD4" w:rsidR="00271B59" w:rsidRPr="007917BE" w:rsidRDefault="003817CD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bCs/>
          <w:color w:val="000000"/>
          <w:sz w:val="44"/>
          <w:szCs w:val="44"/>
        </w:rPr>
      </w:pPr>
      <w:r>
        <w:rPr>
          <w:rFonts w:ascii="Book Antiqua" w:hAnsi="Book Antiqua"/>
          <w:b/>
          <w:bCs/>
          <w:color w:val="000000"/>
          <w:sz w:val="44"/>
          <w:szCs w:val="44"/>
        </w:rPr>
        <w:t>Supreme C</w:t>
      </w:r>
      <w:r w:rsidR="00271B59" w:rsidRPr="007917BE">
        <w:rPr>
          <w:rFonts w:ascii="Book Antiqua" w:hAnsi="Book Antiqua"/>
          <w:b/>
          <w:bCs/>
          <w:color w:val="000000"/>
          <w:sz w:val="44"/>
          <w:szCs w:val="44"/>
        </w:rPr>
        <w:t>ourt of Victoria</w:t>
      </w:r>
    </w:p>
    <w:p w14:paraId="11FFDD9F" w14:textId="742D2C71" w:rsidR="00271B59" w:rsidRPr="007917BE" w:rsidRDefault="00271B59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  <w:r w:rsidRPr="007917BE">
        <w:rPr>
          <w:rFonts w:ascii="Book Antiqua" w:hAnsi="Book Antiqua"/>
          <w:b/>
          <w:color w:val="000000"/>
          <w:sz w:val="28"/>
        </w:rPr>
        <w:t xml:space="preserve">Practice Note </w:t>
      </w:r>
      <w:r w:rsidR="003817CD">
        <w:rPr>
          <w:rFonts w:ascii="Book Antiqua" w:hAnsi="Book Antiqua"/>
          <w:b/>
          <w:color w:val="000000"/>
          <w:sz w:val="28"/>
        </w:rPr>
        <w:t>SC Gen</w:t>
      </w:r>
      <w:r w:rsidR="00B72C47" w:rsidRPr="007917BE">
        <w:rPr>
          <w:rFonts w:ascii="Book Antiqua" w:hAnsi="Book Antiqua"/>
          <w:b/>
          <w:color w:val="000000"/>
          <w:sz w:val="28"/>
        </w:rPr>
        <w:t xml:space="preserve"> </w:t>
      </w:r>
      <w:r w:rsidR="006F39FC">
        <w:rPr>
          <w:rFonts w:ascii="Book Antiqua" w:hAnsi="Book Antiqua"/>
          <w:b/>
          <w:color w:val="000000"/>
          <w:sz w:val="28"/>
        </w:rPr>
        <w:t>16</w:t>
      </w:r>
    </w:p>
    <w:p w14:paraId="66779301" w14:textId="4BADEA7A" w:rsidR="00271B59" w:rsidRDefault="006F39FC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  <w:r>
        <w:rPr>
          <w:rFonts w:ascii="Book Antiqua" w:hAnsi="Book Antiqua"/>
          <w:b/>
          <w:color w:val="000000"/>
          <w:sz w:val="28"/>
        </w:rPr>
        <w:t>Search Orders</w:t>
      </w:r>
    </w:p>
    <w:p w14:paraId="02D8B7A1" w14:textId="77777777" w:rsidR="00CD0331" w:rsidRPr="007917BE" w:rsidRDefault="00CD0331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</w:p>
    <w:p w14:paraId="0DA44EA9" w14:textId="5F7E015C" w:rsidR="008515EE" w:rsidRPr="007917BE" w:rsidRDefault="00C02583" w:rsidP="00CD0331">
      <w:pPr>
        <w:pStyle w:val="Heading1"/>
        <w:spacing w:before="120" w:after="120"/>
        <w:rPr>
          <w:rFonts w:ascii="Book Antiqua" w:hAnsi="Book Antiqua"/>
          <w:szCs w:val="24"/>
        </w:rPr>
      </w:pPr>
      <w:r w:rsidRPr="007917BE">
        <w:rPr>
          <w:rFonts w:ascii="Book Antiqua" w:hAnsi="Book Antiqua"/>
          <w:szCs w:val="24"/>
        </w:rPr>
        <w:t>INTRODUCTION</w:t>
      </w:r>
    </w:p>
    <w:p w14:paraId="1C21A4E1" w14:textId="6B6FBFB9" w:rsidR="00B72C47" w:rsidRPr="007917BE" w:rsidRDefault="00B72C47" w:rsidP="00CD0331">
      <w:pPr>
        <w:pStyle w:val="ListParagraph"/>
        <w:numPr>
          <w:ilvl w:val="1"/>
          <w:numId w:val="23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7917BE">
        <w:rPr>
          <w:rFonts w:ascii="Book Antiqua" w:hAnsi="Book Antiqua"/>
          <w:sz w:val="24"/>
          <w:szCs w:val="24"/>
        </w:rPr>
        <w:t xml:space="preserve">The Chief Justice has </w:t>
      </w:r>
      <w:r w:rsidR="008445D3">
        <w:rPr>
          <w:rFonts w:ascii="Book Antiqua" w:hAnsi="Book Antiqua"/>
          <w:sz w:val="24"/>
          <w:szCs w:val="24"/>
        </w:rPr>
        <w:t>authorised</w:t>
      </w:r>
      <w:r w:rsidRPr="007917BE">
        <w:rPr>
          <w:rFonts w:ascii="Book Antiqua" w:hAnsi="Book Antiqua"/>
          <w:sz w:val="24"/>
          <w:szCs w:val="24"/>
        </w:rPr>
        <w:t xml:space="preserve"> the </w:t>
      </w:r>
      <w:r w:rsidR="008445D3">
        <w:rPr>
          <w:rFonts w:ascii="Book Antiqua" w:hAnsi="Book Antiqua"/>
          <w:sz w:val="24"/>
          <w:szCs w:val="24"/>
        </w:rPr>
        <w:t>issue</w:t>
      </w:r>
      <w:r w:rsidRPr="007917BE">
        <w:rPr>
          <w:rFonts w:ascii="Book Antiqua" w:hAnsi="Book Antiqua"/>
          <w:sz w:val="24"/>
          <w:szCs w:val="24"/>
        </w:rPr>
        <w:t xml:space="preserve"> of the following Practice Note.</w:t>
      </w:r>
    </w:p>
    <w:p w14:paraId="6D388CE6" w14:textId="45A819A9" w:rsidR="00DB0B97" w:rsidRDefault="00CB37E9" w:rsidP="00CB37E9">
      <w:pPr>
        <w:pStyle w:val="ListParagraph"/>
        <w:numPr>
          <w:ilvl w:val="1"/>
          <w:numId w:val="23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CB37E9">
        <w:rPr>
          <w:rFonts w:ascii="Book Antiqua" w:hAnsi="Book Antiqua"/>
          <w:sz w:val="24"/>
          <w:szCs w:val="24"/>
        </w:rPr>
        <w:t xml:space="preserve">This Practice Note supplements Order 37B of </w:t>
      </w:r>
      <w:r w:rsidR="00DB0B97">
        <w:rPr>
          <w:rFonts w:ascii="Book Antiqua" w:hAnsi="Book Antiqua"/>
          <w:sz w:val="24"/>
          <w:szCs w:val="24"/>
        </w:rPr>
        <w:t xml:space="preserve">the </w:t>
      </w:r>
      <w:r w:rsidR="00DB0B97" w:rsidRPr="00DB0B97">
        <w:rPr>
          <w:rFonts w:ascii="Book Antiqua" w:hAnsi="Book Antiqua"/>
          <w:i/>
          <w:sz w:val="24"/>
          <w:szCs w:val="24"/>
        </w:rPr>
        <w:t>Supreme Court (General Civil Procedure) Rules 2015</w:t>
      </w:r>
      <w:r w:rsidR="00DB0B97">
        <w:rPr>
          <w:rFonts w:ascii="Book Antiqua" w:hAnsi="Book Antiqua"/>
          <w:sz w:val="24"/>
          <w:szCs w:val="24"/>
        </w:rPr>
        <w:t xml:space="preserve"> </w:t>
      </w:r>
      <w:r w:rsidRPr="00CB37E9">
        <w:rPr>
          <w:rFonts w:ascii="Book Antiqua" w:hAnsi="Book Antiqua"/>
          <w:sz w:val="24"/>
          <w:szCs w:val="24"/>
        </w:rPr>
        <w:t xml:space="preserve">relating to search orders (also known as Anton Piller orders, after </w:t>
      </w:r>
      <w:r w:rsidRPr="00CB37E9">
        <w:rPr>
          <w:rFonts w:ascii="Book Antiqua" w:hAnsi="Book Antiqua"/>
          <w:i/>
          <w:sz w:val="24"/>
          <w:szCs w:val="24"/>
        </w:rPr>
        <w:t>Anton Piller KG v Manufacturing Processes Ltd</w:t>
      </w:r>
      <w:r w:rsidRPr="00CB37E9">
        <w:rPr>
          <w:rFonts w:ascii="Book Antiqua" w:hAnsi="Book Antiqua"/>
          <w:sz w:val="24"/>
          <w:szCs w:val="24"/>
        </w:rPr>
        <w:t xml:space="preserve"> [1976] Ch 55). </w:t>
      </w:r>
    </w:p>
    <w:p w14:paraId="7B68A9FB" w14:textId="2D8247B2" w:rsidR="00CB37E9" w:rsidRPr="00CB37E9" w:rsidRDefault="00CB37E9" w:rsidP="00CB37E9">
      <w:pPr>
        <w:pStyle w:val="ListParagraph"/>
        <w:numPr>
          <w:ilvl w:val="1"/>
          <w:numId w:val="23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CB37E9">
        <w:rPr>
          <w:rFonts w:ascii="Book Antiqua" w:hAnsi="Book Antiqua"/>
          <w:sz w:val="24"/>
          <w:szCs w:val="24"/>
        </w:rPr>
        <w:t>Order 37B has been made as part of an endeavour to harmonise Court Rules and orders in such applications across the Supreme Courts of all other States and</w:t>
      </w:r>
      <w:r>
        <w:rPr>
          <w:rFonts w:ascii="Book Antiqua" w:hAnsi="Book Antiqua"/>
          <w:sz w:val="24"/>
          <w:szCs w:val="24"/>
        </w:rPr>
        <w:t xml:space="preserve"> </w:t>
      </w:r>
      <w:r w:rsidRPr="00CB37E9">
        <w:rPr>
          <w:rFonts w:ascii="Book Antiqua" w:hAnsi="Book Antiqua"/>
          <w:sz w:val="24"/>
          <w:szCs w:val="24"/>
        </w:rPr>
        <w:t>Territories and the Federal Court.</w:t>
      </w:r>
    </w:p>
    <w:p w14:paraId="794E025E" w14:textId="77777777" w:rsidR="00CB37E9" w:rsidRPr="00CB37E9" w:rsidRDefault="00CB37E9" w:rsidP="00CB37E9">
      <w:pPr>
        <w:pStyle w:val="ListParagraph"/>
        <w:numPr>
          <w:ilvl w:val="1"/>
          <w:numId w:val="23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This Practice Note addresses (among other things) the Court's usual practice</w:t>
      </w:r>
      <w:r>
        <w:rPr>
          <w:rFonts w:ascii="Book Antiqua" w:hAnsi="Book Antiqua"/>
          <w:sz w:val="24"/>
          <w:szCs w:val="24"/>
        </w:rPr>
        <w:t xml:space="preserve"> </w:t>
      </w:r>
      <w:r w:rsidRPr="00CB37E9">
        <w:rPr>
          <w:rFonts w:ascii="Book Antiqua" w:hAnsi="Book Antiqua"/>
          <w:sz w:val="24"/>
          <w:szCs w:val="24"/>
        </w:rPr>
        <w:t>relating to the making of a search order and the usual terms of such an order.</w:t>
      </w:r>
    </w:p>
    <w:p w14:paraId="2F7C716B" w14:textId="0403554B" w:rsidR="00B72C47" w:rsidRPr="00CB37E9" w:rsidRDefault="00CB37E9" w:rsidP="00CB37E9">
      <w:pPr>
        <w:pStyle w:val="ListParagraph"/>
        <w:numPr>
          <w:ilvl w:val="1"/>
          <w:numId w:val="23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While a standard practice has benefits, this Practice Note and the example</w:t>
      </w:r>
      <w:r>
        <w:rPr>
          <w:rFonts w:ascii="Book Antiqua" w:hAnsi="Book Antiqua"/>
          <w:sz w:val="24"/>
          <w:szCs w:val="24"/>
        </w:rPr>
        <w:t xml:space="preserve"> </w:t>
      </w:r>
      <w:r w:rsidRPr="00CB37E9">
        <w:rPr>
          <w:rFonts w:ascii="Book Antiqua" w:hAnsi="Book Antiqua"/>
          <w:sz w:val="24"/>
          <w:szCs w:val="24"/>
        </w:rPr>
        <w:t>form of order contained in Form 37BA cannot limit the judicial discretion to</w:t>
      </w:r>
      <w:r>
        <w:rPr>
          <w:rFonts w:ascii="Book Antiqua" w:hAnsi="Book Antiqua"/>
          <w:sz w:val="24"/>
          <w:szCs w:val="24"/>
        </w:rPr>
        <w:t xml:space="preserve"> </w:t>
      </w:r>
      <w:r w:rsidRPr="00CB37E9">
        <w:rPr>
          <w:rFonts w:ascii="Book Antiqua" w:hAnsi="Book Antiqua"/>
          <w:sz w:val="24"/>
          <w:szCs w:val="24"/>
        </w:rPr>
        <w:t>make such order as is appropriate in the circu</w:t>
      </w:r>
      <w:r>
        <w:rPr>
          <w:rFonts w:ascii="Book Antiqua" w:hAnsi="Book Antiqua"/>
          <w:sz w:val="24"/>
          <w:szCs w:val="24"/>
        </w:rPr>
        <w:t>mstances of the particular case.</w:t>
      </w:r>
    </w:p>
    <w:p w14:paraId="1A19A576" w14:textId="77777777" w:rsidR="00277B7B" w:rsidRPr="00CD0331" w:rsidRDefault="00277B7B" w:rsidP="00CD0331">
      <w:pPr>
        <w:pStyle w:val="Heading1"/>
        <w:keepNext w:val="0"/>
        <w:widowControl w:val="0"/>
        <w:numPr>
          <w:ilvl w:val="0"/>
          <w:numId w:val="0"/>
        </w:numPr>
        <w:spacing w:before="120" w:after="120"/>
        <w:ind w:left="720"/>
        <w:rPr>
          <w:rFonts w:ascii="Book Antiqua" w:hAnsi="Book Antiqua"/>
          <w:b w:val="0"/>
          <w:szCs w:val="24"/>
        </w:rPr>
      </w:pPr>
    </w:p>
    <w:p w14:paraId="634B9528" w14:textId="2B3B29BC" w:rsidR="00277B7B" w:rsidRPr="00277B7B" w:rsidRDefault="00277B7B" w:rsidP="00CD0331">
      <w:pPr>
        <w:pStyle w:val="Heading1"/>
        <w:spacing w:before="120" w:after="1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COMMENCEMENT</w:t>
      </w:r>
    </w:p>
    <w:p w14:paraId="40143244" w14:textId="6C891770" w:rsidR="00FD72DE" w:rsidRPr="00DB0B97" w:rsidRDefault="00B72C47" w:rsidP="00DB0B97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277B7B">
        <w:rPr>
          <w:rFonts w:ascii="Book Antiqua" w:hAnsi="Book Antiqua"/>
          <w:sz w:val="24"/>
          <w:szCs w:val="24"/>
        </w:rPr>
        <w:t xml:space="preserve">This Practice Note </w:t>
      </w:r>
      <w:r w:rsidR="00C93792">
        <w:rPr>
          <w:rFonts w:ascii="Book Antiqua" w:hAnsi="Book Antiqua"/>
          <w:sz w:val="24"/>
          <w:szCs w:val="24"/>
        </w:rPr>
        <w:t>was issued on 30</w:t>
      </w:r>
      <w:r w:rsidR="00CB37E9">
        <w:rPr>
          <w:rFonts w:ascii="Book Antiqua" w:hAnsi="Book Antiqua"/>
          <w:sz w:val="24"/>
          <w:szCs w:val="24"/>
        </w:rPr>
        <w:t xml:space="preserve"> </w:t>
      </w:r>
      <w:r w:rsidR="00DB0B97">
        <w:rPr>
          <w:rFonts w:ascii="Book Antiqua" w:hAnsi="Book Antiqua"/>
          <w:sz w:val="24"/>
          <w:szCs w:val="24"/>
        </w:rPr>
        <w:t>January 2017</w:t>
      </w:r>
      <w:r w:rsidR="00277B7B">
        <w:rPr>
          <w:rFonts w:ascii="Book Antiqua" w:hAnsi="Book Antiqua"/>
          <w:sz w:val="24"/>
          <w:szCs w:val="24"/>
        </w:rPr>
        <w:t xml:space="preserve"> and </w:t>
      </w:r>
      <w:r w:rsidR="00C93792">
        <w:rPr>
          <w:rFonts w:ascii="Book Antiqua" w:hAnsi="Book Antiqua"/>
          <w:sz w:val="24"/>
          <w:szCs w:val="24"/>
        </w:rPr>
        <w:t>commences on 30</w:t>
      </w:r>
      <w:r w:rsidR="00CB37E9">
        <w:rPr>
          <w:rFonts w:ascii="Book Antiqua" w:hAnsi="Book Antiqua"/>
          <w:sz w:val="24"/>
          <w:szCs w:val="24"/>
        </w:rPr>
        <w:t xml:space="preserve"> J</w:t>
      </w:r>
      <w:r w:rsidR="00DB0B97">
        <w:rPr>
          <w:rFonts w:ascii="Book Antiqua" w:hAnsi="Book Antiqua"/>
          <w:sz w:val="24"/>
          <w:szCs w:val="24"/>
        </w:rPr>
        <w:t>anuary 2017</w:t>
      </w:r>
      <w:r w:rsidR="00CB37E9" w:rsidRPr="00DB0B97">
        <w:rPr>
          <w:rFonts w:ascii="Book Antiqua" w:hAnsi="Book Antiqua"/>
          <w:sz w:val="24"/>
          <w:szCs w:val="24"/>
        </w:rPr>
        <w:t xml:space="preserve"> and will apply to </w:t>
      </w:r>
      <w:r w:rsidRPr="00DB0B97">
        <w:rPr>
          <w:rFonts w:ascii="Book Antiqua" w:hAnsi="Book Antiqua"/>
          <w:sz w:val="24"/>
          <w:szCs w:val="24"/>
        </w:rPr>
        <w:t xml:space="preserve">all </w:t>
      </w:r>
      <w:r w:rsidR="00CB37E9" w:rsidRPr="00DB0B97">
        <w:rPr>
          <w:rFonts w:ascii="Book Antiqua" w:hAnsi="Book Antiqua"/>
          <w:sz w:val="24"/>
          <w:szCs w:val="24"/>
        </w:rPr>
        <w:t>applications made or after that date.</w:t>
      </w:r>
    </w:p>
    <w:p w14:paraId="3555EE5D" w14:textId="77777777" w:rsidR="006C550C" w:rsidRPr="007917BE" w:rsidRDefault="006C550C" w:rsidP="00CD0331">
      <w:pPr>
        <w:spacing w:before="120" w:after="120"/>
        <w:ind w:left="720" w:hanging="720"/>
        <w:jc w:val="both"/>
        <w:rPr>
          <w:rFonts w:ascii="Book Antiqua" w:hAnsi="Book Antiqua"/>
        </w:rPr>
      </w:pPr>
    </w:p>
    <w:p w14:paraId="4B41410B" w14:textId="055630B2" w:rsidR="00B72C47" w:rsidRPr="007917BE" w:rsidRDefault="00B72C47" w:rsidP="00CD0331">
      <w:pPr>
        <w:pStyle w:val="Heading1"/>
        <w:spacing w:before="120" w:after="120"/>
        <w:rPr>
          <w:rFonts w:ascii="Book Antiqua" w:hAnsi="Book Antiqua"/>
          <w:szCs w:val="24"/>
        </w:rPr>
      </w:pPr>
      <w:r w:rsidRPr="007917BE">
        <w:rPr>
          <w:rFonts w:ascii="Book Antiqua" w:hAnsi="Book Antiqua"/>
          <w:szCs w:val="24"/>
        </w:rPr>
        <w:t>DEFINITIONS</w:t>
      </w:r>
    </w:p>
    <w:p w14:paraId="65FDDDB5" w14:textId="6A407EB6" w:rsidR="00B72C47" w:rsidRDefault="00CB37E9" w:rsidP="00DB0B97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Words and expressions in this Practice Note that are defined in Order 37B</w:t>
      </w:r>
      <w:r>
        <w:rPr>
          <w:rFonts w:ascii="Book Antiqua" w:hAnsi="Book Antiqua"/>
          <w:sz w:val="24"/>
          <w:szCs w:val="24"/>
        </w:rPr>
        <w:t xml:space="preserve"> </w:t>
      </w:r>
      <w:r w:rsidR="00DB0B97">
        <w:rPr>
          <w:rFonts w:ascii="Book Antiqua" w:hAnsi="Book Antiqua"/>
          <w:sz w:val="24"/>
          <w:szCs w:val="24"/>
        </w:rPr>
        <w:t xml:space="preserve">of the </w:t>
      </w:r>
      <w:r w:rsidR="00DB0B97" w:rsidRPr="00DB0B97">
        <w:rPr>
          <w:rFonts w:ascii="Book Antiqua" w:hAnsi="Book Antiqua"/>
          <w:i/>
          <w:sz w:val="24"/>
          <w:szCs w:val="24"/>
        </w:rPr>
        <w:t>Supreme Court (General Civil Procedure) Rules 2015</w:t>
      </w:r>
      <w:r w:rsidR="00DB0B97">
        <w:rPr>
          <w:rFonts w:ascii="Book Antiqua" w:hAnsi="Book Antiqua"/>
          <w:i/>
          <w:sz w:val="24"/>
          <w:szCs w:val="24"/>
        </w:rPr>
        <w:t xml:space="preserve"> </w:t>
      </w:r>
      <w:r w:rsidRPr="00CB37E9">
        <w:rPr>
          <w:rFonts w:ascii="Book Antiqua" w:hAnsi="Book Antiqua"/>
          <w:sz w:val="24"/>
          <w:szCs w:val="24"/>
        </w:rPr>
        <w:t>have the meanings given to them in that Order.</w:t>
      </w:r>
    </w:p>
    <w:p w14:paraId="25299DC7" w14:textId="77777777" w:rsidR="00CB37E9" w:rsidRPr="00CB37E9" w:rsidRDefault="00CB37E9" w:rsidP="00CB37E9">
      <w:pPr>
        <w:pStyle w:val="ListParagraph"/>
        <w:spacing w:before="120" w:after="120"/>
        <w:ind w:left="360"/>
        <w:jc w:val="both"/>
        <w:rPr>
          <w:rFonts w:ascii="Book Antiqua" w:hAnsi="Book Antiqua"/>
          <w:sz w:val="24"/>
          <w:szCs w:val="24"/>
        </w:rPr>
      </w:pPr>
    </w:p>
    <w:p w14:paraId="61C860F0" w14:textId="27BF73D4" w:rsidR="00C02583" w:rsidRPr="007917BE" w:rsidRDefault="006D6C0F" w:rsidP="00CD0331">
      <w:pPr>
        <w:pStyle w:val="Heading1"/>
        <w:spacing w:before="120" w:after="1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SEARCH ORDERS</w:t>
      </w:r>
    </w:p>
    <w:p w14:paraId="43B9E424" w14:textId="4066B832" w:rsidR="00706E36" w:rsidRPr="00CB37E9" w:rsidRDefault="00706E36" w:rsidP="00DB0B97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Ordinarily, a search order is made without notice and compels the respondent</w:t>
      </w:r>
      <w:r w:rsidR="00CB37E9">
        <w:rPr>
          <w:rFonts w:ascii="Book Antiqua" w:hAnsi="Book Antiqua"/>
          <w:sz w:val="24"/>
          <w:szCs w:val="24"/>
        </w:rPr>
        <w:t xml:space="preserve"> </w:t>
      </w:r>
      <w:r w:rsidRPr="00CB37E9">
        <w:rPr>
          <w:rFonts w:ascii="Book Antiqua" w:hAnsi="Book Antiqua"/>
          <w:sz w:val="24"/>
          <w:szCs w:val="24"/>
        </w:rPr>
        <w:t>to permit persons specified in the order ('search party') to enter premises and</w:t>
      </w:r>
      <w:r w:rsidR="00CB37E9">
        <w:rPr>
          <w:rFonts w:ascii="Book Antiqua" w:hAnsi="Book Antiqua"/>
          <w:sz w:val="24"/>
          <w:szCs w:val="24"/>
        </w:rPr>
        <w:t xml:space="preserve"> </w:t>
      </w:r>
      <w:r w:rsidRPr="00CB37E9">
        <w:rPr>
          <w:rFonts w:ascii="Book Antiqua" w:hAnsi="Book Antiqua"/>
          <w:sz w:val="24"/>
          <w:szCs w:val="24"/>
        </w:rPr>
        <w:t xml:space="preserve">to search for, inspect, copy and remove the things described in the order. </w:t>
      </w:r>
      <w:r w:rsidR="00EE3EA9">
        <w:rPr>
          <w:rFonts w:ascii="Book Antiqua" w:hAnsi="Book Antiqua"/>
          <w:sz w:val="24"/>
          <w:szCs w:val="24"/>
        </w:rPr>
        <w:t xml:space="preserve"> </w:t>
      </w:r>
      <w:r w:rsidRPr="00CB37E9">
        <w:rPr>
          <w:rFonts w:ascii="Book Antiqua" w:hAnsi="Book Antiqua"/>
          <w:sz w:val="24"/>
          <w:szCs w:val="24"/>
        </w:rPr>
        <w:t>The</w:t>
      </w:r>
      <w:r w:rsidR="00CB37E9">
        <w:rPr>
          <w:rFonts w:ascii="Book Antiqua" w:hAnsi="Book Antiqua"/>
          <w:sz w:val="24"/>
          <w:szCs w:val="24"/>
        </w:rPr>
        <w:t xml:space="preserve"> </w:t>
      </w:r>
      <w:r w:rsidRPr="00CB37E9">
        <w:rPr>
          <w:rFonts w:ascii="Book Antiqua" w:hAnsi="Book Antiqua"/>
          <w:sz w:val="24"/>
          <w:szCs w:val="24"/>
        </w:rPr>
        <w:t>order is designed to preserve important evidence pending the hearing and</w:t>
      </w:r>
      <w:r w:rsidR="00CB37E9">
        <w:rPr>
          <w:rFonts w:ascii="Book Antiqua" w:hAnsi="Book Antiqua"/>
          <w:sz w:val="24"/>
          <w:szCs w:val="24"/>
        </w:rPr>
        <w:t xml:space="preserve"> </w:t>
      </w:r>
      <w:r w:rsidRPr="00CB37E9">
        <w:rPr>
          <w:rFonts w:ascii="Book Antiqua" w:hAnsi="Book Antiqua"/>
          <w:sz w:val="24"/>
          <w:szCs w:val="24"/>
        </w:rPr>
        <w:t>determination of the applicant's claim in a proceeding brought or to be brought</w:t>
      </w:r>
      <w:r w:rsidR="00CB37E9">
        <w:rPr>
          <w:rFonts w:ascii="Book Antiqua" w:hAnsi="Book Antiqua"/>
          <w:sz w:val="24"/>
          <w:szCs w:val="24"/>
        </w:rPr>
        <w:t xml:space="preserve"> </w:t>
      </w:r>
      <w:r w:rsidRPr="00CB37E9">
        <w:rPr>
          <w:rFonts w:ascii="Book Antiqua" w:hAnsi="Book Antiqua"/>
          <w:sz w:val="24"/>
          <w:szCs w:val="24"/>
        </w:rPr>
        <w:lastRenderedPageBreak/>
        <w:t xml:space="preserve">by the applicant against the respondent or against another person. </w:t>
      </w:r>
      <w:r w:rsidR="00EE3EA9">
        <w:rPr>
          <w:rFonts w:ascii="Book Antiqua" w:hAnsi="Book Antiqua"/>
          <w:sz w:val="24"/>
          <w:szCs w:val="24"/>
        </w:rPr>
        <w:t xml:space="preserve"> </w:t>
      </w:r>
      <w:r w:rsidRPr="00CB37E9">
        <w:rPr>
          <w:rFonts w:ascii="Book Antiqua" w:hAnsi="Book Antiqua"/>
          <w:sz w:val="24"/>
          <w:szCs w:val="24"/>
        </w:rPr>
        <w:t>The order is</w:t>
      </w:r>
      <w:r w:rsidR="00CB37E9">
        <w:rPr>
          <w:rFonts w:ascii="Book Antiqua" w:hAnsi="Book Antiqua"/>
          <w:sz w:val="24"/>
          <w:szCs w:val="24"/>
        </w:rPr>
        <w:t xml:space="preserve"> </w:t>
      </w:r>
      <w:r w:rsidRPr="00CB37E9">
        <w:rPr>
          <w:rFonts w:ascii="Book Antiqua" w:hAnsi="Book Antiqua"/>
          <w:sz w:val="24"/>
          <w:szCs w:val="24"/>
        </w:rPr>
        <w:t>an extraordinary remedy in that it is intrusive, potentially disruptive, and made</w:t>
      </w:r>
      <w:r w:rsidR="00CB37E9">
        <w:rPr>
          <w:rFonts w:ascii="Book Antiqua" w:hAnsi="Book Antiqua"/>
          <w:sz w:val="24"/>
          <w:szCs w:val="24"/>
        </w:rPr>
        <w:t xml:space="preserve"> </w:t>
      </w:r>
      <w:r w:rsidRPr="00CB37E9">
        <w:rPr>
          <w:rFonts w:ascii="Book Antiqua" w:hAnsi="Book Antiqua"/>
          <w:sz w:val="24"/>
          <w:szCs w:val="24"/>
        </w:rPr>
        <w:t>without notice and prior to judgment.</w:t>
      </w:r>
    </w:p>
    <w:p w14:paraId="134A6901" w14:textId="3691AB7E" w:rsidR="00706E36" w:rsidRPr="002E3698" w:rsidRDefault="00706E36" w:rsidP="00DB0B97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A form of a search order without notice is contained in Form 37BA (the</w:t>
      </w:r>
      <w:r w:rsidR="002E3698">
        <w:rPr>
          <w:rFonts w:ascii="Book Antiqua" w:hAnsi="Book Antiqua"/>
          <w:sz w:val="24"/>
          <w:szCs w:val="24"/>
        </w:rPr>
        <w:t xml:space="preserve"> </w:t>
      </w:r>
      <w:r w:rsidRPr="002E3698">
        <w:rPr>
          <w:rFonts w:ascii="Book Antiqua" w:hAnsi="Book Antiqua"/>
          <w:sz w:val="24"/>
          <w:szCs w:val="24"/>
        </w:rPr>
        <w:t>footnotes and references to footnotes in Form 37BA should not be set out in</w:t>
      </w:r>
      <w:r w:rsidR="002E3698">
        <w:rPr>
          <w:rFonts w:ascii="Book Antiqua" w:hAnsi="Book Antiqua"/>
          <w:sz w:val="24"/>
          <w:szCs w:val="24"/>
        </w:rPr>
        <w:t xml:space="preserve"> </w:t>
      </w:r>
      <w:r w:rsidRPr="002E3698">
        <w:rPr>
          <w:rFonts w:ascii="Book Antiqua" w:hAnsi="Book Antiqua"/>
          <w:sz w:val="24"/>
          <w:szCs w:val="24"/>
        </w:rPr>
        <w:t xml:space="preserve">the order). </w:t>
      </w:r>
      <w:r w:rsidR="00EE3EA9">
        <w:rPr>
          <w:rFonts w:ascii="Book Antiqua" w:hAnsi="Book Antiqua"/>
          <w:sz w:val="24"/>
          <w:szCs w:val="24"/>
        </w:rPr>
        <w:t xml:space="preserve"> </w:t>
      </w:r>
      <w:r w:rsidRPr="002E3698">
        <w:rPr>
          <w:rFonts w:ascii="Book Antiqua" w:hAnsi="Book Antiqua"/>
          <w:sz w:val="24"/>
          <w:szCs w:val="24"/>
        </w:rPr>
        <w:t>The Form may be adapted to meet the circumstances of the</w:t>
      </w:r>
      <w:r w:rsidR="002E3698">
        <w:rPr>
          <w:rFonts w:ascii="Book Antiqua" w:hAnsi="Book Antiqua"/>
          <w:sz w:val="24"/>
          <w:szCs w:val="24"/>
        </w:rPr>
        <w:t xml:space="preserve"> </w:t>
      </w:r>
      <w:r w:rsidRPr="002E3698">
        <w:rPr>
          <w:rFonts w:ascii="Book Antiqua" w:hAnsi="Book Antiqua"/>
          <w:sz w:val="24"/>
          <w:szCs w:val="24"/>
        </w:rPr>
        <w:t xml:space="preserve">particular case. </w:t>
      </w:r>
      <w:r w:rsidR="00EE3EA9">
        <w:rPr>
          <w:rFonts w:ascii="Book Antiqua" w:hAnsi="Book Antiqua"/>
          <w:sz w:val="24"/>
          <w:szCs w:val="24"/>
        </w:rPr>
        <w:t xml:space="preserve"> </w:t>
      </w:r>
      <w:r w:rsidRPr="002E3698">
        <w:rPr>
          <w:rFonts w:ascii="Book Antiqua" w:hAnsi="Book Antiqua"/>
          <w:sz w:val="24"/>
          <w:szCs w:val="24"/>
        </w:rPr>
        <w:t>It contains provisions which are aimed at achieving the</w:t>
      </w:r>
      <w:r w:rsidR="002E3698">
        <w:rPr>
          <w:rFonts w:ascii="Book Antiqua" w:hAnsi="Book Antiqua"/>
          <w:sz w:val="24"/>
          <w:szCs w:val="24"/>
        </w:rPr>
        <w:t xml:space="preserve"> </w:t>
      </w:r>
      <w:r w:rsidRPr="002E3698">
        <w:rPr>
          <w:rFonts w:ascii="Book Antiqua" w:hAnsi="Book Antiqua"/>
          <w:sz w:val="24"/>
          <w:szCs w:val="24"/>
        </w:rPr>
        <w:t>permissible objectives of a search order, while minimising the potential for</w:t>
      </w:r>
      <w:r w:rsidR="002E3698">
        <w:rPr>
          <w:rFonts w:ascii="Book Antiqua" w:hAnsi="Book Antiqua"/>
          <w:sz w:val="24"/>
          <w:szCs w:val="24"/>
        </w:rPr>
        <w:t xml:space="preserve"> </w:t>
      </w:r>
      <w:r w:rsidRPr="002E3698">
        <w:rPr>
          <w:rFonts w:ascii="Book Antiqua" w:hAnsi="Book Antiqua"/>
          <w:sz w:val="24"/>
          <w:szCs w:val="24"/>
        </w:rPr>
        <w:t>disruption or damage to the respondent and for abuse of the Court's process.</w:t>
      </w:r>
    </w:p>
    <w:p w14:paraId="1F2E508F" w14:textId="42D40AA4" w:rsidR="00706E36" w:rsidRPr="002E3698" w:rsidRDefault="00706E36" w:rsidP="00DB0B97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2E3698">
        <w:rPr>
          <w:rFonts w:ascii="Book Antiqua" w:hAnsi="Book Antiqua"/>
          <w:sz w:val="24"/>
          <w:szCs w:val="24"/>
        </w:rPr>
        <w:t>The search party must include an independent solicitor who will supervise the</w:t>
      </w:r>
      <w:r w:rsidR="002E3698" w:rsidRPr="002E3698">
        <w:rPr>
          <w:rFonts w:ascii="Book Antiqua" w:hAnsi="Book Antiqua"/>
          <w:sz w:val="24"/>
          <w:szCs w:val="24"/>
        </w:rPr>
        <w:t xml:space="preserve"> </w:t>
      </w:r>
      <w:r w:rsidRPr="002E3698">
        <w:rPr>
          <w:rFonts w:ascii="Book Antiqua" w:hAnsi="Book Antiqua"/>
          <w:sz w:val="24"/>
          <w:szCs w:val="24"/>
        </w:rPr>
        <w:t>search and a solicitor or solicitors representing the applicant.</w:t>
      </w:r>
      <w:r w:rsidR="00EE3EA9">
        <w:rPr>
          <w:rFonts w:ascii="Book Antiqua" w:hAnsi="Book Antiqua"/>
          <w:sz w:val="24"/>
          <w:szCs w:val="24"/>
        </w:rPr>
        <w:t xml:space="preserve"> </w:t>
      </w:r>
      <w:r w:rsidRPr="002E3698">
        <w:rPr>
          <w:rFonts w:ascii="Book Antiqua" w:hAnsi="Book Antiqua"/>
          <w:sz w:val="24"/>
          <w:szCs w:val="24"/>
        </w:rPr>
        <w:t xml:space="preserve"> It may be</w:t>
      </w:r>
      <w:r w:rsidR="002E3698" w:rsidRPr="002E3698">
        <w:rPr>
          <w:rFonts w:ascii="Book Antiqua" w:hAnsi="Book Antiqua"/>
          <w:sz w:val="24"/>
          <w:szCs w:val="24"/>
        </w:rPr>
        <w:t xml:space="preserve"> </w:t>
      </w:r>
      <w:r w:rsidRPr="002E3698">
        <w:rPr>
          <w:rFonts w:ascii="Book Antiqua" w:hAnsi="Book Antiqua"/>
          <w:sz w:val="24"/>
          <w:szCs w:val="24"/>
        </w:rPr>
        <w:t>necessary that it include other persons, such as an independent computer</w:t>
      </w:r>
      <w:r w:rsidR="002E3698" w:rsidRPr="002E3698">
        <w:rPr>
          <w:rFonts w:ascii="Book Antiqua" w:hAnsi="Book Antiqua"/>
          <w:sz w:val="24"/>
          <w:szCs w:val="24"/>
        </w:rPr>
        <w:t xml:space="preserve"> </w:t>
      </w:r>
      <w:r w:rsidRPr="002E3698">
        <w:rPr>
          <w:rFonts w:ascii="Book Antiqua" w:hAnsi="Book Antiqua"/>
          <w:sz w:val="24"/>
          <w:szCs w:val="24"/>
        </w:rPr>
        <w:t>expert, and a person able to identify things being searched for if difficulties of</w:t>
      </w:r>
      <w:r w:rsidR="002E3698" w:rsidRPr="002E3698">
        <w:rPr>
          <w:rFonts w:ascii="Book Antiqua" w:hAnsi="Book Antiqua"/>
          <w:sz w:val="24"/>
          <w:szCs w:val="24"/>
        </w:rPr>
        <w:t xml:space="preserve"> </w:t>
      </w:r>
      <w:r w:rsidRPr="002E3698">
        <w:rPr>
          <w:rFonts w:ascii="Book Antiqua" w:hAnsi="Book Antiqua"/>
          <w:sz w:val="24"/>
          <w:szCs w:val="24"/>
        </w:rPr>
        <w:t>identification may arise.</w:t>
      </w:r>
      <w:r w:rsidR="00EE3EA9">
        <w:rPr>
          <w:rFonts w:ascii="Book Antiqua" w:hAnsi="Book Antiqua"/>
          <w:sz w:val="24"/>
          <w:szCs w:val="24"/>
        </w:rPr>
        <w:t xml:space="preserve"> </w:t>
      </w:r>
      <w:r w:rsidRPr="002E3698">
        <w:rPr>
          <w:rFonts w:ascii="Book Antiqua" w:hAnsi="Book Antiqua"/>
          <w:sz w:val="24"/>
          <w:szCs w:val="24"/>
        </w:rPr>
        <w:t xml:space="preserve"> Ordinarily, the search party should not include the</w:t>
      </w:r>
      <w:r w:rsidR="002E3698" w:rsidRPr="002E3698">
        <w:rPr>
          <w:rFonts w:ascii="Book Antiqua" w:hAnsi="Book Antiqua"/>
          <w:sz w:val="24"/>
          <w:szCs w:val="24"/>
        </w:rPr>
        <w:t xml:space="preserve"> </w:t>
      </w:r>
      <w:r w:rsidRPr="002E3698">
        <w:rPr>
          <w:rFonts w:ascii="Book Antiqua" w:hAnsi="Book Antiqua"/>
          <w:sz w:val="24"/>
          <w:szCs w:val="24"/>
        </w:rPr>
        <w:t>applicant or the applicant's directors, officers, employees or partners or any</w:t>
      </w:r>
      <w:r w:rsidR="002E3698">
        <w:rPr>
          <w:rFonts w:ascii="Book Antiqua" w:hAnsi="Book Antiqua"/>
          <w:sz w:val="24"/>
          <w:szCs w:val="24"/>
        </w:rPr>
        <w:t xml:space="preserve"> </w:t>
      </w:r>
      <w:r w:rsidRPr="002E3698">
        <w:rPr>
          <w:rFonts w:ascii="Book Antiqua" w:hAnsi="Book Antiqua"/>
          <w:sz w:val="24"/>
          <w:szCs w:val="24"/>
        </w:rPr>
        <w:t>other person associated with the applicant (other than the applicant's solicitor).</w:t>
      </w:r>
    </w:p>
    <w:p w14:paraId="6B7A304F" w14:textId="212FB4E0" w:rsidR="00706E36" w:rsidRPr="002E3698" w:rsidRDefault="00706E36" w:rsidP="00DB0B97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2E3698">
        <w:rPr>
          <w:rFonts w:ascii="Book Antiqua" w:hAnsi="Book Antiqua"/>
          <w:sz w:val="24"/>
          <w:szCs w:val="24"/>
        </w:rPr>
        <w:t>The order should be clear about the maximum number of persons permitted to</w:t>
      </w:r>
      <w:r w:rsidR="002E3698" w:rsidRPr="002E3698">
        <w:rPr>
          <w:rFonts w:ascii="Book Antiqua" w:hAnsi="Book Antiqua"/>
          <w:sz w:val="24"/>
          <w:szCs w:val="24"/>
        </w:rPr>
        <w:t xml:space="preserve"> </w:t>
      </w:r>
      <w:r w:rsidRPr="002E3698">
        <w:rPr>
          <w:rFonts w:ascii="Book Antiqua" w:hAnsi="Book Antiqua"/>
          <w:sz w:val="24"/>
          <w:szCs w:val="24"/>
        </w:rPr>
        <w:t xml:space="preserve">be in the search party. </w:t>
      </w:r>
      <w:r w:rsidR="00EE3EA9">
        <w:rPr>
          <w:rFonts w:ascii="Book Antiqua" w:hAnsi="Book Antiqua"/>
          <w:sz w:val="24"/>
          <w:szCs w:val="24"/>
        </w:rPr>
        <w:t xml:space="preserve"> </w:t>
      </w:r>
      <w:r w:rsidRPr="002E3698">
        <w:rPr>
          <w:rFonts w:ascii="Book Antiqua" w:hAnsi="Book Antiqua"/>
          <w:sz w:val="24"/>
          <w:szCs w:val="24"/>
        </w:rPr>
        <w:t>The number of people in the search party should be as</w:t>
      </w:r>
      <w:r w:rsidR="002E3698" w:rsidRPr="002E3698">
        <w:rPr>
          <w:rFonts w:ascii="Book Antiqua" w:hAnsi="Book Antiqua"/>
          <w:sz w:val="24"/>
          <w:szCs w:val="24"/>
        </w:rPr>
        <w:t xml:space="preserve"> </w:t>
      </w:r>
      <w:r w:rsidRPr="002E3698">
        <w:rPr>
          <w:rFonts w:ascii="Book Antiqua" w:hAnsi="Book Antiqua"/>
          <w:sz w:val="24"/>
          <w:szCs w:val="24"/>
        </w:rPr>
        <w:t xml:space="preserve">small as is reasonably practicable. </w:t>
      </w:r>
      <w:r w:rsidR="00EE3EA9">
        <w:rPr>
          <w:rFonts w:ascii="Book Antiqua" w:hAnsi="Book Antiqua"/>
          <w:sz w:val="24"/>
          <w:szCs w:val="24"/>
        </w:rPr>
        <w:t xml:space="preserve"> </w:t>
      </w:r>
      <w:r w:rsidRPr="002E3698">
        <w:rPr>
          <w:rFonts w:ascii="Book Antiqua" w:hAnsi="Book Antiqua"/>
          <w:sz w:val="24"/>
          <w:szCs w:val="24"/>
        </w:rPr>
        <w:t>Form 37B</w:t>
      </w:r>
      <w:r w:rsidR="002E3698" w:rsidRPr="002E3698">
        <w:rPr>
          <w:rFonts w:ascii="Book Antiqua" w:hAnsi="Book Antiqua"/>
          <w:sz w:val="24"/>
          <w:szCs w:val="24"/>
        </w:rPr>
        <w:t xml:space="preserve">A contemplates that they will be </w:t>
      </w:r>
      <w:r w:rsidRPr="002E3698">
        <w:rPr>
          <w:rFonts w:ascii="Book Antiqua" w:hAnsi="Book Antiqua"/>
          <w:sz w:val="24"/>
          <w:szCs w:val="24"/>
        </w:rPr>
        <w:t xml:space="preserve">named in the order. </w:t>
      </w:r>
      <w:r w:rsidR="00EE3EA9">
        <w:rPr>
          <w:rFonts w:ascii="Book Antiqua" w:hAnsi="Book Antiqua"/>
          <w:sz w:val="24"/>
          <w:szCs w:val="24"/>
        </w:rPr>
        <w:t xml:space="preserve"> </w:t>
      </w:r>
      <w:r w:rsidRPr="002E3698">
        <w:rPr>
          <w:rFonts w:ascii="Book Antiqua" w:hAnsi="Book Antiqua"/>
          <w:sz w:val="24"/>
          <w:szCs w:val="24"/>
        </w:rPr>
        <w:t>This is desirable, but if it is not possible, the order should</w:t>
      </w:r>
      <w:r w:rsidR="002E3698" w:rsidRPr="002E3698">
        <w:rPr>
          <w:rFonts w:ascii="Book Antiqua" w:hAnsi="Book Antiqua"/>
          <w:sz w:val="24"/>
          <w:szCs w:val="24"/>
        </w:rPr>
        <w:t xml:space="preserve"> </w:t>
      </w:r>
      <w:r w:rsidRPr="002E3698">
        <w:rPr>
          <w:rFonts w:ascii="Book Antiqua" w:hAnsi="Book Antiqua"/>
          <w:sz w:val="24"/>
          <w:szCs w:val="24"/>
        </w:rPr>
        <w:t>at least give a description of the class of person who will be there (e.g. 'one</w:t>
      </w:r>
      <w:r w:rsidR="002E3698">
        <w:rPr>
          <w:rFonts w:ascii="Book Antiqua" w:hAnsi="Book Antiqua"/>
          <w:sz w:val="24"/>
          <w:szCs w:val="24"/>
        </w:rPr>
        <w:t xml:space="preserve"> </w:t>
      </w:r>
      <w:r w:rsidRPr="002E3698">
        <w:rPr>
          <w:rFonts w:ascii="Book Antiqua" w:hAnsi="Book Antiqua"/>
          <w:sz w:val="24"/>
          <w:szCs w:val="24"/>
        </w:rPr>
        <w:t>solicitor employed by A, B and Co.').</w:t>
      </w:r>
    </w:p>
    <w:p w14:paraId="1338461B" w14:textId="7A33EE62" w:rsidR="00706E36" w:rsidRPr="008F7C4C" w:rsidRDefault="00706E36" w:rsidP="00DB0B97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8F7C4C">
        <w:rPr>
          <w:rFonts w:ascii="Book Antiqua" w:hAnsi="Book Antiqua"/>
          <w:sz w:val="24"/>
          <w:szCs w:val="24"/>
        </w:rPr>
        <w:t>Consistently with Rule 37B.03(2), unless the Court otherwise orders, the</w:t>
      </w:r>
      <w:r w:rsidR="008F7C4C" w:rsidRP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affidavits in support of an application for a search order should include the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following information:</w:t>
      </w:r>
    </w:p>
    <w:p w14:paraId="4C103C69" w14:textId="2DFE6826" w:rsidR="00706E36" w:rsidRPr="008F7C4C" w:rsidRDefault="00706E36" w:rsidP="00DB0B97">
      <w:pPr>
        <w:pStyle w:val="ListParagraph"/>
        <w:spacing w:before="120" w:after="120"/>
        <w:ind w:left="1440" w:hanging="7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(a)</w:t>
      </w:r>
      <w:r w:rsidR="00DB0B97">
        <w:rPr>
          <w:rFonts w:ascii="Book Antiqua" w:hAnsi="Book Antiqua"/>
          <w:sz w:val="24"/>
          <w:szCs w:val="24"/>
        </w:rPr>
        <w:tab/>
      </w:r>
      <w:r w:rsidRPr="00706E36">
        <w:rPr>
          <w:rFonts w:ascii="Book Antiqua" w:hAnsi="Book Antiqua"/>
          <w:sz w:val="24"/>
          <w:szCs w:val="24"/>
        </w:rPr>
        <w:t>a description of the things or the categories of things in relation to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which the order is sought;</w:t>
      </w:r>
    </w:p>
    <w:p w14:paraId="2E2AB649" w14:textId="1EF09EE5" w:rsidR="00706E36" w:rsidRPr="008F7C4C" w:rsidRDefault="00706E36" w:rsidP="00DB0B97">
      <w:pPr>
        <w:pStyle w:val="ListParagraph"/>
        <w:spacing w:before="120" w:after="120"/>
        <w:ind w:left="1440" w:hanging="7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(b)</w:t>
      </w:r>
      <w:r w:rsidR="00DB0B97">
        <w:rPr>
          <w:rFonts w:ascii="Book Antiqua" w:hAnsi="Book Antiqua"/>
          <w:sz w:val="24"/>
          <w:szCs w:val="24"/>
        </w:rPr>
        <w:tab/>
      </w:r>
      <w:r w:rsidRPr="00706E36">
        <w:rPr>
          <w:rFonts w:ascii="Book Antiqua" w:hAnsi="Book Antiqua"/>
          <w:sz w:val="24"/>
          <w:szCs w:val="24"/>
        </w:rPr>
        <w:t>the address or location of any premises in relation to which the order is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sought and whether they are private or business premises;</w:t>
      </w:r>
    </w:p>
    <w:p w14:paraId="42DE2F18" w14:textId="7C0B43B4" w:rsidR="00706E36" w:rsidRPr="008F7C4C" w:rsidRDefault="00706E36" w:rsidP="00DB0B97">
      <w:pPr>
        <w:pStyle w:val="ListParagraph"/>
        <w:spacing w:before="120" w:after="120"/>
        <w:ind w:left="1440" w:hanging="7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(c)</w:t>
      </w:r>
      <w:r w:rsidR="00DB0B97">
        <w:rPr>
          <w:rFonts w:ascii="Book Antiqua" w:hAnsi="Book Antiqua"/>
          <w:sz w:val="24"/>
          <w:szCs w:val="24"/>
        </w:rPr>
        <w:tab/>
      </w:r>
      <w:r w:rsidRPr="00706E36">
        <w:rPr>
          <w:rFonts w:ascii="Book Antiqua" w:hAnsi="Book Antiqua"/>
          <w:sz w:val="24"/>
          <w:szCs w:val="24"/>
        </w:rPr>
        <w:t>why the order is sought, including why there is a real possibility that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the things to be searched for will be destroyed or otherwise made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unavailable for use in evidence before the Court unless the order is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made;</w:t>
      </w:r>
    </w:p>
    <w:p w14:paraId="4FFF47D0" w14:textId="5ABB462C" w:rsidR="008F7C4C" w:rsidRDefault="00706E36" w:rsidP="00DB0B97">
      <w:pPr>
        <w:pStyle w:val="ListParagraph"/>
        <w:spacing w:before="120" w:after="120"/>
        <w:ind w:left="1440" w:hanging="7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(d)</w:t>
      </w:r>
      <w:r w:rsidR="00DB0B97">
        <w:rPr>
          <w:rFonts w:ascii="Book Antiqua" w:hAnsi="Book Antiqua"/>
          <w:sz w:val="24"/>
          <w:szCs w:val="24"/>
        </w:rPr>
        <w:tab/>
      </w:r>
      <w:r w:rsidRPr="00706E36">
        <w:rPr>
          <w:rFonts w:ascii="Book Antiqua" w:hAnsi="Book Antiqua"/>
          <w:sz w:val="24"/>
          <w:szCs w:val="24"/>
        </w:rPr>
        <w:t>the prejudice, loss or damage likely to be suffered by the applicant if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the order is not made;</w:t>
      </w:r>
    </w:p>
    <w:p w14:paraId="0BF1F759" w14:textId="240C3D4E" w:rsidR="00706E36" w:rsidRPr="008F7C4C" w:rsidRDefault="00706E36" w:rsidP="00DB0B97">
      <w:pPr>
        <w:pStyle w:val="ListParagraph"/>
        <w:spacing w:before="120" w:after="120"/>
        <w:ind w:left="1440" w:hanging="720"/>
        <w:jc w:val="both"/>
        <w:rPr>
          <w:rFonts w:ascii="Book Antiqua" w:hAnsi="Book Antiqua"/>
          <w:sz w:val="24"/>
          <w:szCs w:val="24"/>
        </w:rPr>
      </w:pPr>
      <w:r w:rsidRPr="008F7C4C">
        <w:rPr>
          <w:rFonts w:ascii="Book Antiqua" w:hAnsi="Book Antiqua"/>
          <w:sz w:val="24"/>
          <w:szCs w:val="24"/>
        </w:rPr>
        <w:t>(e)</w:t>
      </w:r>
      <w:r w:rsidR="00DB0B97">
        <w:rPr>
          <w:rFonts w:ascii="Book Antiqua" w:hAnsi="Book Antiqua"/>
          <w:sz w:val="24"/>
          <w:szCs w:val="24"/>
        </w:rPr>
        <w:tab/>
      </w:r>
      <w:r w:rsidRPr="008F7C4C">
        <w:rPr>
          <w:rFonts w:ascii="Book Antiqua" w:hAnsi="Book Antiqua"/>
          <w:sz w:val="24"/>
          <w:szCs w:val="24"/>
        </w:rPr>
        <w:t>the name, address, firm, and commercial litigation experience of an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independent solicitor, who consents to being appointed to serve the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order, supervise its execution, and do such other things and give such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undertakings as the Court considers appropriate; and</w:t>
      </w:r>
    </w:p>
    <w:p w14:paraId="7D126E91" w14:textId="42DB80A4" w:rsidR="00706E36" w:rsidRPr="008F7C4C" w:rsidRDefault="00706E36" w:rsidP="00DB0B97">
      <w:pPr>
        <w:pStyle w:val="ListParagraph"/>
        <w:spacing w:before="120" w:after="120"/>
        <w:ind w:left="1440" w:hanging="7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(f)</w:t>
      </w:r>
      <w:r w:rsidR="00DB0B97">
        <w:rPr>
          <w:rFonts w:ascii="Book Antiqua" w:hAnsi="Book Antiqua"/>
          <w:sz w:val="24"/>
          <w:szCs w:val="24"/>
        </w:rPr>
        <w:tab/>
      </w:r>
      <w:r w:rsidRPr="00706E36">
        <w:rPr>
          <w:rFonts w:ascii="Book Antiqua" w:hAnsi="Book Antiqua"/>
          <w:sz w:val="24"/>
          <w:szCs w:val="24"/>
        </w:rPr>
        <w:t>if the premises to be searched are or include residential premises,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whether or not the applicant believes that the only occupant of the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premises is likely to be:</w:t>
      </w:r>
    </w:p>
    <w:p w14:paraId="4728A8C9" w14:textId="69B091B6" w:rsidR="00706E36" w:rsidRPr="00706E36" w:rsidRDefault="00706E36" w:rsidP="00DB0B97">
      <w:pPr>
        <w:pStyle w:val="ListParagraph"/>
        <w:spacing w:before="120" w:after="120"/>
        <w:ind w:left="144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(i)</w:t>
      </w:r>
      <w:r w:rsidR="00DB0B97">
        <w:rPr>
          <w:rFonts w:ascii="Book Antiqua" w:hAnsi="Book Antiqua"/>
          <w:sz w:val="24"/>
          <w:szCs w:val="24"/>
        </w:rPr>
        <w:tab/>
      </w:r>
      <w:r w:rsidRPr="00706E36">
        <w:rPr>
          <w:rFonts w:ascii="Book Antiqua" w:hAnsi="Book Antiqua"/>
          <w:sz w:val="24"/>
          <w:szCs w:val="24"/>
        </w:rPr>
        <w:t>a female; or</w:t>
      </w:r>
    </w:p>
    <w:p w14:paraId="7DE00773" w14:textId="221615F0" w:rsidR="00706E36" w:rsidRPr="00706E36" w:rsidRDefault="00706E36" w:rsidP="00DB0B97">
      <w:pPr>
        <w:pStyle w:val="ListParagraph"/>
        <w:spacing w:before="120" w:after="120"/>
        <w:ind w:left="144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(ii)</w:t>
      </w:r>
      <w:r w:rsidR="00DB0B97">
        <w:rPr>
          <w:rFonts w:ascii="Book Antiqua" w:hAnsi="Book Antiqua"/>
          <w:sz w:val="24"/>
          <w:szCs w:val="24"/>
        </w:rPr>
        <w:tab/>
      </w:r>
      <w:r w:rsidRPr="00706E36">
        <w:rPr>
          <w:rFonts w:ascii="Book Antiqua" w:hAnsi="Book Antiqua"/>
          <w:sz w:val="24"/>
          <w:szCs w:val="24"/>
        </w:rPr>
        <w:t>a child under the age of 18; or</w:t>
      </w:r>
    </w:p>
    <w:p w14:paraId="51E4628F" w14:textId="1A8C4143" w:rsidR="00706E36" w:rsidRPr="00706E36" w:rsidRDefault="00706E36" w:rsidP="00DB0B97">
      <w:pPr>
        <w:pStyle w:val="ListParagraph"/>
        <w:spacing w:before="120" w:after="120"/>
        <w:ind w:left="2160" w:hanging="7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(iii)</w:t>
      </w:r>
      <w:r w:rsidR="00DB0B97">
        <w:rPr>
          <w:rFonts w:ascii="Book Antiqua" w:hAnsi="Book Antiqua"/>
          <w:sz w:val="24"/>
          <w:szCs w:val="24"/>
        </w:rPr>
        <w:tab/>
      </w:r>
      <w:r w:rsidRPr="00706E36">
        <w:rPr>
          <w:rFonts w:ascii="Book Antiqua" w:hAnsi="Book Antiqua"/>
          <w:sz w:val="24"/>
          <w:szCs w:val="24"/>
        </w:rPr>
        <w:t>any other person ('vulnerable person') that a reasonable person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would consider to be in a position of vulnerability because of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706E36">
        <w:rPr>
          <w:rFonts w:ascii="Book Antiqua" w:hAnsi="Book Antiqua"/>
          <w:sz w:val="24"/>
          <w:szCs w:val="24"/>
        </w:rPr>
        <w:t xml:space="preserve">that </w:t>
      </w:r>
      <w:r w:rsidRPr="00706E36">
        <w:rPr>
          <w:rFonts w:ascii="Book Antiqua" w:hAnsi="Book Antiqua"/>
          <w:sz w:val="24"/>
          <w:szCs w:val="24"/>
        </w:rPr>
        <w:lastRenderedPageBreak/>
        <w:t>person's age, mental capacity, infirmity or English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706E36">
        <w:rPr>
          <w:rFonts w:ascii="Book Antiqua" w:hAnsi="Book Antiqua"/>
          <w:sz w:val="24"/>
          <w:szCs w:val="24"/>
        </w:rPr>
        <w:t>language ability; or</w:t>
      </w:r>
    </w:p>
    <w:p w14:paraId="161879EF" w14:textId="088067B7" w:rsidR="00706E36" w:rsidRPr="008F7C4C" w:rsidRDefault="00706E36" w:rsidP="00DB0B97">
      <w:pPr>
        <w:pStyle w:val="ListParagraph"/>
        <w:spacing w:before="120" w:after="120"/>
        <w:ind w:left="2160" w:hanging="720"/>
        <w:jc w:val="both"/>
        <w:rPr>
          <w:rFonts w:ascii="Book Antiqua" w:hAnsi="Book Antiqua"/>
          <w:sz w:val="24"/>
          <w:szCs w:val="24"/>
        </w:rPr>
      </w:pPr>
      <w:r w:rsidRPr="008F7C4C">
        <w:rPr>
          <w:rFonts w:ascii="Book Antiqua" w:hAnsi="Book Antiqua"/>
          <w:sz w:val="24"/>
          <w:szCs w:val="24"/>
        </w:rPr>
        <w:t>(iv)</w:t>
      </w:r>
      <w:r w:rsidR="00DB0B97">
        <w:rPr>
          <w:rFonts w:ascii="Book Antiqua" w:hAnsi="Book Antiqua"/>
          <w:sz w:val="24"/>
          <w:szCs w:val="24"/>
        </w:rPr>
        <w:tab/>
      </w:r>
      <w:r w:rsidRPr="008F7C4C">
        <w:rPr>
          <w:rFonts w:ascii="Book Antiqua" w:hAnsi="Book Antiqua"/>
          <w:sz w:val="24"/>
          <w:szCs w:val="24"/>
        </w:rPr>
        <w:t>any combination of (i), (ii) and (iii), and any one or more of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such persons.</w:t>
      </w:r>
    </w:p>
    <w:p w14:paraId="5C6787A0" w14:textId="2D31699E" w:rsidR="00706E36" w:rsidRPr="008F7C4C" w:rsidRDefault="00706E36" w:rsidP="00DB0B97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If it is envisaged that specialised computer expertise may be required to search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="00EE3EA9">
        <w:rPr>
          <w:rFonts w:ascii="Book Antiqua" w:hAnsi="Book Antiqua"/>
          <w:sz w:val="24"/>
          <w:szCs w:val="24"/>
        </w:rPr>
        <w:t xml:space="preserve">the </w:t>
      </w:r>
      <w:r w:rsidRPr="008F7C4C">
        <w:rPr>
          <w:rFonts w:ascii="Book Antiqua" w:hAnsi="Book Antiqua"/>
          <w:sz w:val="24"/>
          <w:szCs w:val="24"/>
        </w:rPr>
        <w:t>respondent's computers for documents, or if the respondent's computers are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to be imaged (i.e. hard drives are to be copied wholesale, thereby reproducing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documents referred to in the order and other documents indiscriminately),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special provision will need to be made, and an independent computer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specialist will need to be appointed who should be required to give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undertakings to the Court.</w:t>
      </w:r>
    </w:p>
    <w:p w14:paraId="707A9753" w14:textId="3DFBC94C" w:rsidR="00706E36" w:rsidRPr="008F7C4C" w:rsidRDefault="00706E36" w:rsidP="00DB0B97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The applicant's solicitor must undertake to the Court to pay the reasonable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costs and disbursements of the independent solicitor and of any independent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computer expert.</w:t>
      </w:r>
    </w:p>
    <w:p w14:paraId="2A0C4570" w14:textId="474B38DD" w:rsidR="00706E36" w:rsidRPr="00706E36" w:rsidRDefault="00706E36" w:rsidP="00DB0B97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The independent solicitor is an important safeguard against abuse of the order.</w:t>
      </w:r>
    </w:p>
    <w:p w14:paraId="609970AA" w14:textId="5B7C521D" w:rsidR="00706E36" w:rsidRPr="008F7C4C" w:rsidRDefault="00706E36" w:rsidP="00DB0B97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8F7C4C">
        <w:rPr>
          <w:rFonts w:ascii="Book Antiqua" w:hAnsi="Book Antiqua"/>
          <w:sz w:val="24"/>
          <w:szCs w:val="24"/>
        </w:rPr>
        <w:t>The independent solicitor must not be a member or employee of the</w:t>
      </w:r>
      <w:r w:rsidR="008F7C4C" w:rsidRP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 xml:space="preserve">applicant's firm of solicitors. </w:t>
      </w:r>
      <w:r w:rsidR="00EE3EA9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The independent solicitor should be a solicitor</w:t>
      </w:r>
      <w:r w:rsidR="008F7C4C" w:rsidRP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experienced in commercial litigation, preferably in the execution of search</w:t>
      </w:r>
      <w:r w:rsidR="008F7C4C" w:rsidRP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 xml:space="preserve">orders. </w:t>
      </w:r>
      <w:r w:rsidR="00EE3EA9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The Law Institute of Victoria has been requested to maintain a list of</w:t>
      </w:r>
      <w:r w:rsidR="008F7C4C" w:rsidRP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solicitors who have indicated willingness to be appointed as an independent</w:t>
      </w:r>
      <w:r w:rsidR="008F7C4C" w:rsidRP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solicitor for the purpose of executing search orders, but it is not only persons</w:t>
      </w:r>
      <w:r w:rsidR="008F7C4C" w:rsidRP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 xml:space="preserve">on such a list who may be appointed. </w:t>
      </w:r>
      <w:r w:rsidR="00EE3EA9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The responsibilities of the independent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solicitor are important and ordinarily include the following:</w:t>
      </w:r>
    </w:p>
    <w:p w14:paraId="79841E7E" w14:textId="413755A7" w:rsidR="00706E36" w:rsidRPr="00706E36" w:rsidRDefault="00706E36" w:rsidP="00DB0B97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(a)</w:t>
      </w:r>
      <w:r w:rsidR="00DB0B97">
        <w:rPr>
          <w:rFonts w:ascii="Book Antiqua" w:hAnsi="Book Antiqua"/>
          <w:sz w:val="24"/>
          <w:szCs w:val="24"/>
        </w:rPr>
        <w:tab/>
      </w:r>
      <w:r w:rsidRPr="00706E36">
        <w:rPr>
          <w:rFonts w:ascii="Book Antiqua" w:hAnsi="Book Antiqua"/>
          <w:sz w:val="24"/>
          <w:szCs w:val="24"/>
        </w:rPr>
        <w:t>serve the order and the documents referred to in Rule 37B.08(1)(b);</w:t>
      </w:r>
    </w:p>
    <w:p w14:paraId="7D81A390" w14:textId="5F6AC19D" w:rsidR="008F7C4C" w:rsidRDefault="00706E36" w:rsidP="00DB0B97">
      <w:pPr>
        <w:pStyle w:val="ListParagraph"/>
        <w:spacing w:before="120" w:after="120"/>
        <w:ind w:left="1440" w:hanging="7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(b)</w:t>
      </w:r>
      <w:r w:rsidR="00DB0B97">
        <w:rPr>
          <w:rFonts w:ascii="Book Antiqua" w:hAnsi="Book Antiqua"/>
          <w:sz w:val="24"/>
          <w:szCs w:val="24"/>
        </w:rPr>
        <w:tab/>
      </w:r>
      <w:r w:rsidRPr="00706E36">
        <w:rPr>
          <w:rFonts w:ascii="Book Antiqua" w:hAnsi="Book Antiqua"/>
          <w:sz w:val="24"/>
          <w:szCs w:val="24"/>
        </w:rPr>
        <w:t>offer to explain, and, if the offer is accepted, explain the terms of the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search order to the respondent;</w:t>
      </w:r>
    </w:p>
    <w:p w14:paraId="44023CF8" w14:textId="4BA1E37C" w:rsidR="00706E36" w:rsidRPr="008F7C4C" w:rsidRDefault="00706E36" w:rsidP="00DB0B97">
      <w:pPr>
        <w:pStyle w:val="ListParagraph"/>
        <w:spacing w:before="120" w:after="120"/>
        <w:ind w:left="1440" w:hanging="7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(c)</w:t>
      </w:r>
      <w:r w:rsidR="00DB0B97">
        <w:rPr>
          <w:rFonts w:ascii="Book Antiqua" w:hAnsi="Book Antiqua"/>
          <w:sz w:val="24"/>
          <w:szCs w:val="24"/>
        </w:rPr>
        <w:tab/>
      </w:r>
      <w:r w:rsidRPr="00706E36">
        <w:rPr>
          <w:rFonts w:ascii="Book Antiqua" w:hAnsi="Book Antiqua"/>
          <w:sz w:val="24"/>
          <w:szCs w:val="24"/>
        </w:rPr>
        <w:t>explain to the respondent that he or she has the right to obtain legal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advice;</w:t>
      </w:r>
    </w:p>
    <w:p w14:paraId="24E9C944" w14:textId="5D94E055" w:rsidR="00706E36" w:rsidRPr="00706E36" w:rsidRDefault="00706E36" w:rsidP="00DB0B97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(d)</w:t>
      </w:r>
      <w:r w:rsidR="00DB0B97">
        <w:rPr>
          <w:rFonts w:ascii="Book Antiqua" w:hAnsi="Book Antiqua"/>
          <w:sz w:val="24"/>
          <w:szCs w:val="24"/>
        </w:rPr>
        <w:tab/>
      </w:r>
      <w:r w:rsidRPr="00706E36">
        <w:rPr>
          <w:rFonts w:ascii="Book Antiqua" w:hAnsi="Book Antiqua"/>
          <w:sz w:val="24"/>
          <w:szCs w:val="24"/>
        </w:rPr>
        <w:t>supervise the carrying out of the order;</w:t>
      </w:r>
    </w:p>
    <w:p w14:paraId="29A62139" w14:textId="641301F6" w:rsidR="00706E36" w:rsidRPr="008F7C4C" w:rsidRDefault="00706E36" w:rsidP="00DB0B97">
      <w:pPr>
        <w:pStyle w:val="ListParagraph"/>
        <w:spacing w:before="120" w:after="120"/>
        <w:ind w:left="1440" w:hanging="7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(e)</w:t>
      </w:r>
      <w:r w:rsidR="00DB0B97">
        <w:rPr>
          <w:rFonts w:ascii="Book Antiqua" w:hAnsi="Book Antiqua"/>
          <w:sz w:val="24"/>
          <w:szCs w:val="24"/>
        </w:rPr>
        <w:tab/>
      </w:r>
      <w:r w:rsidRPr="00706E36">
        <w:rPr>
          <w:rFonts w:ascii="Book Antiqua" w:hAnsi="Book Antiqua"/>
          <w:sz w:val="24"/>
          <w:szCs w:val="24"/>
        </w:rPr>
        <w:t>before removing things from the premises, make a list of them, allow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the respondent a reasonable opportunity to check the correctness of the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list, sign the list, and provide the parties with a copy of the list;</w:t>
      </w:r>
    </w:p>
    <w:p w14:paraId="1669B699" w14:textId="3A67F06A" w:rsidR="00706E36" w:rsidRPr="008F7C4C" w:rsidRDefault="00706E36" w:rsidP="00DB0B97">
      <w:pPr>
        <w:pStyle w:val="ListParagraph"/>
        <w:spacing w:before="120" w:after="120"/>
        <w:ind w:left="1440" w:hanging="7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(f)</w:t>
      </w:r>
      <w:r w:rsidR="00DB0B97">
        <w:rPr>
          <w:rFonts w:ascii="Book Antiqua" w:hAnsi="Book Antiqua"/>
          <w:sz w:val="24"/>
          <w:szCs w:val="24"/>
        </w:rPr>
        <w:tab/>
      </w:r>
      <w:r w:rsidRPr="00706E36">
        <w:rPr>
          <w:rFonts w:ascii="Book Antiqua" w:hAnsi="Book Antiqua"/>
          <w:sz w:val="24"/>
          <w:szCs w:val="24"/>
        </w:rPr>
        <w:t>take custody of all things removed from the premises until further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order of the Court;</w:t>
      </w:r>
    </w:p>
    <w:p w14:paraId="1F492B5B" w14:textId="61071AF3" w:rsidR="008F7C4C" w:rsidRDefault="00706E36" w:rsidP="00DB0B97">
      <w:pPr>
        <w:pStyle w:val="ListParagraph"/>
        <w:spacing w:before="120" w:after="120"/>
        <w:ind w:left="1440" w:hanging="7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(g)</w:t>
      </w:r>
      <w:r w:rsidR="00DB0B97">
        <w:rPr>
          <w:rFonts w:ascii="Book Antiqua" w:hAnsi="Book Antiqua"/>
          <w:sz w:val="24"/>
          <w:szCs w:val="24"/>
        </w:rPr>
        <w:tab/>
      </w:r>
      <w:r w:rsidRPr="00706E36">
        <w:rPr>
          <w:rFonts w:ascii="Book Antiqua" w:hAnsi="Book Antiqua"/>
          <w:sz w:val="24"/>
          <w:szCs w:val="24"/>
        </w:rPr>
        <w:t>if the independent solicitor considers it necessary to remove a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computer from the premises for safekeeping or for the purpose of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copying its contents electronically or printing out information in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documentary form, remove the computer from the premises for that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purpose, and return the computer to the premises within any time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prescribed by the order together with a list of any documents that have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been copied or printed out;</w:t>
      </w:r>
    </w:p>
    <w:p w14:paraId="7B32D3F0" w14:textId="21864F89" w:rsidR="00706E36" w:rsidRPr="008F7C4C" w:rsidRDefault="00706E36" w:rsidP="00DB0B97">
      <w:pPr>
        <w:pStyle w:val="ListParagraph"/>
        <w:spacing w:before="120" w:after="120"/>
        <w:ind w:left="1440" w:hanging="7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(h)</w:t>
      </w:r>
      <w:r w:rsidR="00DB0B97">
        <w:rPr>
          <w:rFonts w:ascii="Book Antiqua" w:hAnsi="Book Antiqua"/>
          <w:sz w:val="24"/>
          <w:szCs w:val="24"/>
        </w:rPr>
        <w:tab/>
      </w:r>
      <w:r w:rsidRPr="00706E36">
        <w:rPr>
          <w:rFonts w:ascii="Book Antiqua" w:hAnsi="Book Antiqua"/>
          <w:sz w:val="24"/>
          <w:szCs w:val="24"/>
        </w:rPr>
        <w:t>submit a written report to the Court within the time prescribed by the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order as to the execution of the order; and</w:t>
      </w:r>
    </w:p>
    <w:p w14:paraId="30DC3A77" w14:textId="4B671BD8" w:rsidR="00706E36" w:rsidRPr="00706E36" w:rsidRDefault="00706E36" w:rsidP="00DB0B97">
      <w:pPr>
        <w:pStyle w:val="ListParagraph"/>
        <w:spacing w:before="120" w:after="120"/>
        <w:ind w:left="1440" w:hanging="7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(i)</w:t>
      </w:r>
      <w:r w:rsidR="00DB0B97">
        <w:rPr>
          <w:rFonts w:ascii="Book Antiqua" w:hAnsi="Book Antiqua"/>
          <w:sz w:val="24"/>
          <w:szCs w:val="24"/>
        </w:rPr>
        <w:tab/>
      </w:r>
      <w:r w:rsidRPr="00706E36">
        <w:rPr>
          <w:rFonts w:ascii="Book Antiqua" w:hAnsi="Book Antiqua"/>
          <w:sz w:val="24"/>
          <w:szCs w:val="24"/>
        </w:rPr>
        <w:t>attend the hearing on the return date of the summons, and have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available to be brought to the Court all things that were removed from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 xml:space="preserve">the premises. </w:t>
      </w:r>
      <w:r w:rsidR="00EE3EA9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On the return date, the independent solicitor may be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706E36">
        <w:rPr>
          <w:rFonts w:ascii="Book Antiqua" w:hAnsi="Book Antiqua"/>
          <w:sz w:val="24"/>
          <w:szCs w:val="24"/>
        </w:rPr>
        <w:lastRenderedPageBreak/>
        <w:t>required to release material in his or her custody which has been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706E36">
        <w:rPr>
          <w:rFonts w:ascii="Book Antiqua" w:hAnsi="Book Antiqua"/>
          <w:sz w:val="24"/>
          <w:szCs w:val="24"/>
        </w:rPr>
        <w:t>removed from the respondent's premises or to provide information to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706E36">
        <w:rPr>
          <w:rFonts w:ascii="Book Antiqua" w:hAnsi="Book Antiqua"/>
          <w:sz w:val="24"/>
          <w:szCs w:val="24"/>
        </w:rPr>
        <w:t>the Court, and may raise any issue before the Court as to execution of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706E36">
        <w:rPr>
          <w:rFonts w:ascii="Book Antiqua" w:hAnsi="Book Antiqua"/>
          <w:sz w:val="24"/>
          <w:szCs w:val="24"/>
        </w:rPr>
        <w:t>the order.</w:t>
      </w:r>
    </w:p>
    <w:p w14:paraId="06B4F9B1" w14:textId="5665663E" w:rsidR="00706E36" w:rsidRPr="008F7C4C" w:rsidRDefault="00706E36" w:rsidP="00DB0B97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Ordinarily, the applicant is not permitted, without the leave of the Court, to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inspect things removed from the premises or copies of them, or to be given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any information about them by members of the search party.</w:t>
      </w:r>
    </w:p>
    <w:p w14:paraId="79CA6759" w14:textId="1F9F8958" w:rsidR="00706E36" w:rsidRPr="008F7C4C" w:rsidRDefault="00706E36" w:rsidP="00DB0B97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8F7C4C">
        <w:rPr>
          <w:rFonts w:ascii="Book Antiqua" w:hAnsi="Book Antiqua"/>
          <w:sz w:val="24"/>
          <w:szCs w:val="24"/>
        </w:rPr>
        <w:t>Ordinarily, a search order should be served between 9.00 am and 2.00 pm on a</w:t>
      </w:r>
      <w:r w:rsidR="008F7C4C" w:rsidRP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business day in order to permit the respondent more readily to obtain legal</w:t>
      </w:r>
      <w:r w:rsidR="008F7C4C" w:rsidRP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advice. However, there may be circumstances in which such a restriction is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not appropriate.</w:t>
      </w:r>
    </w:p>
    <w:p w14:paraId="50E90C77" w14:textId="27A40E26" w:rsidR="00706E36" w:rsidRPr="008F7C4C" w:rsidRDefault="00706E36" w:rsidP="00DB0B97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A search order must not be executed at the same time as the execution of a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search warrant by the police or by any other proper authority.</w:t>
      </w:r>
    </w:p>
    <w:p w14:paraId="2766A027" w14:textId="590271BC" w:rsidR="00706E36" w:rsidRPr="008F7C4C" w:rsidRDefault="00706E36" w:rsidP="00DB0B97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If the premises are or include residential premises and the applicant is aware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that when service of the order is effected the only occupant of the residential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premises is likely to be any one or more of a female, a child under the age of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18 or a vulnerable person, the Court will give consideration to whether:</w:t>
      </w:r>
    </w:p>
    <w:p w14:paraId="55E8D33F" w14:textId="530CBEF4" w:rsidR="00706E36" w:rsidRPr="00706E36" w:rsidRDefault="00706E36" w:rsidP="00DB0B97">
      <w:pPr>
        <w:pStyle w:val="ListParagraph"/>
        <w:spacing w:before="120" w:after="120"/>
        <w:ind w:left="1080" w:hanging="36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(a)</w:t>
      </w:r>
      <w:r w:rsidR="00DB0B97">
        <w:rPr>
          <w:rFonts w:ascii="Book Antiqua" w:hAnsi="Book Antiqua"/>
          <w:sz w:val="24"/>
          <w:szCs w:val="24"/>
        </w:rPr>
        <w:tab/>
      </w:r>
      <w:r w:rsidRPr="00706E36">
        <w:rPr>
          <w:rFonts w:ascii="Book Antiqua" w:hAnsi="Book Antiqua"/>
          <w:sz w:val="24"/>
          <w:szCs w:val="24"/>
        </w:rPr>
        <w:t xml:space="preserve">if the occupants are likely to include a </w:t>
      </w:r>
      <w:r w:rsidR="008F7C4C">
        <w:rPr>
          <w:rFonts w:ascii="Book Antiqua" w:hAnsi="Book Antiqua"/>
          <w:sz w:val="24"/>
          <w:szCs w:val="24"/>
        </w:rPr>
        <w:t xml:space="preserve">female or child, the independent </w:t>
      </w:r>
      <w:r w:rsidRPr="008F7C4C">
        <w:rPr>
          <w:rFonts w:ascii="Book Antiqua" w:hAnsi="Book Antiqua"/>
          <w:sz w:val="24"/>
          <w:szCs w:val="24"/>
        </w:rPr>
        <w:t>solicitor should be a woman or the search party should otherwise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706E36">
        <w:rPr>
          <w:rFonts w:ascii="Book Antiqua" w:hAnsi="Book Antiqua"/>
          <w:sz w:val="24"/>
          <w:szCs w:val="24"/>
        </w:rPr>
        <w:t>include a woman; and</w:t>
      </w:r>
    </w:p>
    <w:p w14:paraId="2AEF70ED" w14:textId="6FB9597C" w:rsidR="00706E36" w:rsidRPr="00706E36" w:rsidRDefault="00706E36" w:rsidP="00DB0B97">
      <w:pPr>
        <w:pStyle w:val="ListParagraph"/>
        <w:spacing w:before="120" w:after="120"/>
        <w:ind w:left="1080" w:hanging="36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(b)</w:t>
      </w:r>
      <w:r w:rsidR="00DB0B97">
        <w:rPr>
          <w:rFonts w:ascii="Book Antiqua" w:hAnsi="Book Antiqua"/>
          <w:sz w:val="24"/>
          <w:szCs w:val="24"/>
        </w:rPr>
        <w:tab/>
      </w:r>
      <w:r w:rsidRPr="00706E36">
        <w:rPr>
          <w:rFonts w:ascii="Book Antiqua" w:hAnsi="Book Antiqua"/>
          <w:sz w:val="24"/>
          <w:szCs w:val="24"/>
        </w:rPr>
        <w:t>if the occupants are likely to include a vulnerable person, the search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party should include a person capable of addressing the relevant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706E36">
        <w:rPr>
          <w:rFonts w:ascii="Book Antiqua" w:hAnsi="Book Antiqua"/>
          <w:sz w:val="24"/>
          <w:szCs w:val="24"/>
        </w:rPr>
        <w:t>vulnerability.</w:t>
      </w:r>
    </w:p>
    <w:p w14:paraId="26EA7108" w14:textId="7BA7C7C8" w:rsidR="00706E36" w:rsidRPr="008F7C4C" w:rsidRDefault="00706E36" w:rsidP="00DB0B97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Any period during which the respondent is to be restrained from informing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any other person (other than for the purposes of obtaining legal advice) of the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existence of the search order should be as short as possible and not extend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beyond 4.30 pm on the return date.</w:t>
      </w:r>
    </w:p>
    <w:p w14:paraId="78A664E5" w14:textId="06FC3510" w:rsidR="00706E36" w:rsidRPr="008F7C4C" w:rsidRDefault="00706E36" w:rsidP="00DB0B97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8F7C4C">
        <w:rPr>
          <w:rFonts w:ascii="Book Antiqua" w:hAnsi="Book Antiqua"/>
          <w:sz w:val="24"/>
          <w:szCs w:val="24"/>
        </w:rPr>
        <w:t>Appropriate undertakings to the Court will be required of the applicant, the</w:t>
      </w:r>
      <w:r w:rsidR="008F7C4C" w:rsidRP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applicant's solicitor and the independent solicitor, as conditions of the making</w:t>
      </w:r>
      <w:r w:rsidR="008F7C4C" w:rsidRP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 xml:space="preserve">of the search order. </w:t>
      </w:r>
      <w:r w:rsidR="00EE3EA9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The undertakings required of the applicant will normally</w:t>
      </w:r>
      <w:r w:rsidR="008F7C4C" w:rsidRP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include the Court's usual undertaking as to damages.</w:t>
      </w:r>
      <w:r w:rsidR="00EE3EA9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 xml:space="preserve"> The applicant's</w:t>
      </w:r>
      <w:r w:rsidR="008F7C4C" w:rsidRP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 xml:space="preserve">solicitor's undertaking includes an undertaking </w:t>
      </w:r>
      <w:r w:rsidR="008F7C4C" w:rsidRPr="008F7C4C">
        <w:rPr>
          <w:rFonts w:ascii="Book Antiqua" w:hAnsi="Book Antiqua"/>
          <w:sz w:val="24"/>
          <w:szCs w:val="24"/>
        </w:rPr>
        <w:t xml:space="preserve">not to disclose to the applicant </w:t>
      </w:r>
      <w:r w:rsidRPr="008F7C4C">
        <w:rPr>
          <w:rFonts w:ascii="Book Antiqua" w:hAnsi="Book Antiqua"/>
          <w:sz w:val="24"/>
          <w:szCs w:val="24"/>
        </w:rPr>
        <w:t>any information that the solicitor has acquired during or as a result of the</w:t>
      </w:r>
      <w:r w:rsidR="008F7C4C" w:rsidRP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 xml:space="preserve">execution of the search order, without the leave of the Court. </w:t>
      </w:r>
      <w:r w:rsidR="00EE3EA9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Release from</w:t>
      </w:r>
      <w:r w:rsidR="008F7C4C">
        <w:rPr>
          <w:rFonts w:ascii="Book Antiqua" w:hAnsi="Book Antiqua"/>
          <w:sz w:val="24"/>
          <w:szCs w:val="24"/>
        </w:rPr>
        <w:t xml:space="preserve"> </w:t>
      </w:r>
      <w:r w:rsidRPr="008F7C4C">
        <w:rPr>
          <w:rFonts w:ascii="Book Antiqua" w:hAnsi="Book Antiqua"/>
          <w:sz w:val="24"/>
          <w:szCs w:val="24"/>
        </w:rPr>
        <w:t>this undertaking in whole or in part may be sought on the return date.</w:t>
      </w:r>
    </w:p>
    <w:p w14:paraId="16D2FD31" w14:textId="148C5FC3" w:rsidR="00706E36" w:rsidRPr="0089474D" w:rsidRDefault="00706E36" w:rsidP="00DB0B97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89474D">
        <w:rPr>
          <w:rFonts w:ascii="Book Antiqua" w:hAnsi="Book Antiqua"/>
          <w:sz w:val="24"/>
          <w:szCs w:val="24"/>
        </w:rPr>
        <w:t>If it is demonstrated that the applicant has or may have insufficient assets</w:t>
      </w:r>
      <w:r w:rsidR="008F7C4C" w:rsidRPr="0089474D">
        <w:rPr>
          <w:rFonts w:ascii="Book Antiqua" w:hAnsi="Book Antiqua"/>
          <w:sz w:val="24"/>
          <w:szCs w:val="24"/>
        </w:rPr>
        <w:t xml:space="preserve"> </w:t>
      </w:r>
      <w:r w:rsidRPr="0089474D">
        <w:rPr>
          <w:rFonts w:ascii="Book Antiqua" w:hAnsi="Book Antiqua"/>
          <w:sz w:val="24"/>
          <w:szCs w:val="24"/>
        </w:rPr>
        <w:t>within the jurisdiction of the Court to provide substance for the usual</w:t>
      </w:r>
      <w:r w:rsidR="008F7C4C" w:rsidRPr="0089474D">
        <w:rPr>
          <w:rFonts w:ascii="Book Antiqua" w:hAnsi="Book Antiqua"/>
          <w:sz w:val="24"/>
          <w:szCs w:val="24"/>
        </w:rPr>
        <w:t xml:space="preserve"> </w:t>
      </w:r>
      <w:r w:rsidRPr="0089474D">
        <w:rPr>
          <w:rFonts w:ascii="Book Antiqua" w:hAnsi="Book Antiqua"/>
          <w:sz w:val="24"/>
          <w:szCs w:val="24"/>
        </w:rPr>
        <w:t>undertaking as to damages, the applicant may be required to provide security</w:t>
      </w:r>
      <w:r w:rsidR="008F7C4C" w:rsidRPr="0089474D">
        <w:rPr>
          <w:rFonts w:ascii="Book Antiqua" w:hAnsi="Book Antiqua"/>
          <w:sz w:val="24"/>
          <w:szCs w:val="24"/>
        </w:rPr>
        <w:t xml:space="preserve"> </w:t>
      </w:r>
      <w:r w:rsidRPr="0089474D">
        <w:rPr>
          <w:rFonts w:ascii="Book Antiqua" w:hAnsi="Book Antiqua"/>
          <w:sz w:val="24"/>
          <w:szCs w:val="24"/>
        </w:rPr>
        <w:t xml:space="preserve">for the due performance of that undertaking. </w:t>
      </w:r>
      <w:r w:rsidR="00EE3EA9">
        <w:rPr>
          <w:rFonts w:ascii="Book Antiqua" w:hAnsi="Book Antiqua"/>
          <w:sz w:val="24"/>
          <w:szCs w:val="24"/>
        </w:rPr>
        <w:t xml:space="preserve"> </w:t>
      </w:r>
      <w:r w:rsidRPr="0089474D">
        <w:rPr>
          <w:rFonts w:ascii="Book Antiqua" w:hAnsi="Book Antiqua"/>
          <w:sz w:val="24"/>
          <w:szCs w:val="24"/>
        </w:rPr>
        <w:t>The security may, for example,</w:t>
      </w:r>
      <w:r w:rsidR="0089474D" w:rsidRPr="0089474D">
        <w:rPr>
          <w:rFonts w:ascii="Book Antiqua" w:hAnsi="Book Antiqua"/>
          <w:sz w:val="24"/>
          <w:szCs w:val="24"/>
        </w:rPr>
        <w:t xml:space="preserve"> </w:t>
      </w:r>
      <w:r w:rsidRPr="0089474D">
        <w:rPr>
          <w:rFonts w:ascii="Book Antiqua" w:hAnsi="Book Antiqua"/>
          <w:sz w:val="24"/>
          <w:szCs w:val="24"/>
        </w:rPr>
        <w:t>take the form of a bank's irrevocable undertaking to pay or a payment into</w:t>
      </w:r>
      <w:r w:rsidR="0089474D">
        <w:rPr>
          <w:rFonts w:ascii="Book Antiqua" w:hAnsi="Book Antiqua"/>
          <w:sz w:val="24"/>
          <w:szCs w:val="24"/>
        </w:rPr>
        <w:t xml:space="preserve"> </w:t>
      </w:r>
      <w:r w:rsidRPr="0089474D">
        <w:rPr>
          <w:rFonts w:ascii="Book Antiqua" w:hAnsi="Book Antiqua"/>
          <w:sz w:val="24"/>
          <w:szCs w:val="24"/>
        </w:rPr>
        <w:t>Court.</w:t>
      </w:r>
    </w:p>
    <w:p w14:paraId="5653CB4C" w14:textId="3735ADD9" w:rsidR="00706E36" w:rsidRPr="0089474D" w:rsidRDefault="00706E36" w:rsidP="00DB0B97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An applicant without notice for a search order is under a duty to the Court to</w:t>
      </w:r>
      <w:r w:rsidR="0089474D">
        <w:rPr>
          <w:rFonts w:ascii="Book Antiqua" w:hAnsi="Book Antiqua"/>
          <w:sz w:val="24"/>
          <w:szCs w:val="24"/>
        </w:rPr>
        <w:t xml:space="preserve"> </w:t>
      </w:r>
      <w:r w:rsidRPr="0089474D">
        <w:rPr>
          <w:rFonts w:ascii="Book Antiqua" w:hAnsi="Book Antiqua"/>
          <w:sz w:val="24"/>
          <w:szCs w:val="24"/>
        </w:rPr>
        <w:t xml:space="preserve">make full and frank disclosure of all material facts to the Court. </w:t>
      </w:r>
      <w:r w:rsidR="00EE3EA9">
        <w:rPr>
          <w:rFonts w:ascii="Book Antiqua" w:hAnsi="Book Antiqua"/>
          <w:sz w:val="24"/>
          <w:szCs w:val="24"/>
        </w:rPr>
        <w:t xml:space="preserve"> </w:t>
      </w:r>
      <w:r w:rsidRPr="0089474D">
        <w:rPr>
          <w:rFonts w:ascii="Book Antiqua" w:hAnsi="Book Antiqua"/>
          <w:sz w:val="24"/>
          <w:szCs w:val="24"/>
        </w:rPr>
        <w:t>This includes</w:t>
      </w:r>
      <w:r w:rsidR="0089474D">
        <w:rPr>
          <w:rFonts w:ascii="Book Antiqua" w:hAnsi="Book Antiqua"/>
          <w:sz w:val="24"/>
          <w:szCs w:val="24"/>
        </w:rPr>
        <w:t xml:space="preserve"> </w:t>
      </w:r>
      <w:r w:rsidRPr="0089474D">
        <w:rPr>
          <w:rFonts w:ascii="Book Antiqua" w:hAnsi="Book Antiqua"/>
          <w:sz w:val="24"/>
          <w:szCs w:val="24"/>
        </w:rPr>
        <w:t>disclosure of possible defences known to the applicant and of any financial</w:t>
      </w:r>
      <w:r w:rsidR="0089474D">
        <w:rPr>
          <w:rFonts w:ascii="Book Antiqua" w:hAnsi="Book Antiqua"/>
          <w:sz w:val="24"/>
          <w:szCs w:val="24"/>
        </w:rPr>
        <w:t xml:space="preserve"> </w:t>
      </w:r>
      <w:r w:rsidRPr="0089474D">
        <w:rPr>
          <w:rFonts w:ascii="Book Antiqua" w:hAnsi="Book Antiqua"/>
          <w:sz w:val="24"/>
          <w:szCs w:val="24"/>
        </w:rPr>
        <w:t>information which may cast doubt on the applicant's ability to meet the usual</w:t>
      </w:r>
      <w:r w:rsidR="0089474D">
        <w:rPr>
          <w:rFonts w:ascii="Book Antiqua" w:hAnsi="Book Antiqua"/>
          <w:sz w:val="24"/>
          <w:szCs w:val="24"/>
        </w:rPr>
        <w:t xml:space="preserve"> </w:t>
      </w:r>
      <w:r w:rsidRPr="0089474D">
        <w:rPr>
          <w:rFonts w:ascii="Book Antiqua" w:hAnsi="Book Antiqua"/>
          <w:sz w:val="24"/>
          <w:szCs w:val="24"/>
        </w:rPr>
        <w:t>undertaking as to damages from assets within Australia.</w:t>
      </w:r>
    </w:p>
    <w:p w14:paraId="2752C60D" w14:textId="67064978" w:rsidR="00706E36" w:rsidRPr="0089474D" w:rsidRDefault="00706E36" w:rsidP="00DB0B97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lastRenderedPageBreak/>
        <w:t>The order to be served should be endorsed with a notice which meets the</w:t>
      </w:r>
      <w:r w:rsidR="0089474D">
        <w:rPr>
          <w:rFonts w:ascii="Book Antiqua" w:hAnsi="Book Antiqua"/>
          <w:sz w:val="24"/>
          <w:szCs w:val="24"/>
        </w:rPr>
        <w:t xml:space="preserve"> </w:t>
      </w:r>
      <w:r w:rsidRPr="0089474D">
        <w:rPr>
          <w:rFonts w:ascii="Book Antiqua" w:hAnsi="Book Antiqua"/>
          <w:sz w:val="24"/>
          <w:szCs w:val="24"/>
        </w:rPr>
        <w:t>requirements of Rule 66.10.</w:t>
      </w:r>
    </w:p>
    <w:p w14:paraId="3E8DBDCF" w14:textId="3040C4C0" w:rsidR="00706E36" w:rsidRPr="0089474D" w:rsidRDefault="00706E36" w:rsidP="00DB0B97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89474D">
        <w:rPr>
          <w:rFonts w:ascii="Book Antiqua" w:hAnsi="Book Antiqua"/>
          <w:sz w:val="24"/>
          <w:szCs w:val="24"/>
        </w:rPr>
        <w:t>Form 37BA refers to privilege in paras 21 and 24. Section 128A of the</w:t>
      </w:r>
      <w:r w:rsidR="0089474D" w:rsidRPr="0089474D">
        <w:rPr>
          <w:rFonts w:ascii="Book Antiqua" w:hAnsi="Book Antiqua"/>
          <w:sz w:val="24"/>
          <w:szCs w:val="24"/>
        </w:rPr>
        <w:t xml:space="preserve"> </w:t>
      </w:r>
      <w:r w:rsidRPr="0089474D">
        <w:rPr>
          <w:rFonts w:ascii="Book Antiqua" w:hAnsi="Book Antiqua"/>
          <w:i/>
          <w:sz w:val="24"/>
          <w:szCs w:val="24"/>
        </w:rPr>
        <w:t>Evidence Act 1995</w:t>
      </w:r>
      <w:r w:rsidRPr="0089474D">
        <w:rPr>
          <w:rFonts w:ascii="Book Antiqua" w:hAnsi="Book Antiqua"/>
          <w:sz w:val="24"/>
          <w:szCs w:val="24"/>
        </w:rPr>
        <w:t xml:space="preserve"> (Cth), the </w:t>
      </w:r>
      <w:r w:rsidRPr="0089474D">
        <w:rPr>
          <w:rFonts w:ascii="Book Antiqua" w:hAnsi="Book Antiqua"/>
          <w:i/>
          <w:sz w:val="24"/>
          <w:szCs w:val="24"/>
        </w:rPr>
        <w:t>Evidence Act 1995</w:t>
      </w:r>
      <w:r w:rsidRPr="0089474D">
        <w:rPr>
          <w:rFonts w:ascii="Book Antiqua" w:hAnsi="Book Antiqua"/>
          <w:sz w:val="24"/>
          <w:szCs w:val="24"/>
        </w:rPr>
        <w:t xml:space="preserve"> (NSW) and the </w:t>
      </w:r>
      <w:r w:rsidRPr="0089474D">
        <w:rPr>
          <w:rFonts w:ascii="Book Antiqua" w:hAnsi="Book Antiqua"/>
          <w:i/>
          <w:sz w:val="24"/>
          <w:szCs w:val="24"/>
        </w:rPr>
        <w:t>Evidence Act</w:t>
      </w:r>
      <w:r w:rsidR="0089474D" w:rsidRPr="0089474D">
        <w:rPr>
          <w:rFonts w:ascii="Book Antiqua" w:hAnsi="Book Antiqua"/>
          <w:i/>
          <w:sz w:val="24"/>
          <w:szCs w:val="24"/>
        </w:rPr>
        <w:t xml:space="preserve"> </w:t>
      </w:r>
      <w:r w:rsidRPr="0089474D">
        <w:rPr>
          <w:rFonts w:ascii="Book Antiqua" w:hAnsi="Book Antiqua"/>
          <w:i/>
          <w:sz w:val="24"/>
          <w:szCs w:val="24"/>
        </w:rPr>
        <w:t>2008</w:t>
      </w:r>
      <w:r w:rsidRPr="0089474D">
        <w:rPr>
          <w:rFonts w:ascii="Book Antiqua" w:hAnsi="Book Antiqua"/>
          <w:sz w:val="24"/>
          <w:szCs w:val="24"/>
        </w:rPr>
        <w:t xml:space="preserve"> (Vic) govern, within those jurisdictions, objection to compliance on the</w:t>
      </w:r>
      <w:r w:rsidR="0089474D">
        <w:rPr>
          <w:rFonts w:ascii="Book Antiqua" w:hAnsi="Book Antiqua"/>
          <w:sz w:val="24"/>
          <w:szCs w:val="24"/>
        </w:rPr>
        <w:t xml:space="preserve"> </w:t>
      </w:r>
      <w:r w:rsidRPr="0089474D">
        <w:rPr>
          <w:rFonts w:ascii="Book Antiqua" w:hAnsi="Book Antiqua"/>
          <w:sz w:val="24"/>
          <w:szCs w:val="24"/>
        </w:rPr>
        <w:t>self-incrimination ground.</w:t>
      </w:r>
      <w:r w:rsidR="00EE3EA9">
        <w:rPr>
          <w:rFonts w:ascii="Book Antiqua" w:hAnsi="Book Antiqua"/>
          <w:sz w:val="24"/>
          <w:szCs w:val="24"/>
        </w:rPr>
        <w:t xml:space="preserve"> </w:t>
      </w:r>
      <w:r w:rsidRPr="0089474D">
        <w:rPr>
          <w:rFonts w:ascii="Book Antiqua" w:hAnsi="Book Antiqua"/>
          <w:sz w:val="24"/>
          <w:szCs w:val="24"/>
        </w:rPr>
        <w:t xml:space="preserve"> In particular section 128A(3)-(10) govern the</w:t>
      </w:r>
      <w:r w:rsidR="0089474D">
        <w:rPr>
          <w:rFonts w:ascii="Book Antiqua" w:hAnsi="Book Antiqua"/>
          <w:sz w:val="24"/>
          <w:szCs w:val="24"/>
        </w:rPr>
        <w:t xml:space="preserve"> </w:t>
      </w:r>
      <w:r w:rsidRPr="0089474D">
        <w:rPr>
          <w:rFonts w:ascii="Book Antiqua" w:hAnsi="Book Antiqua"/>
          <w:sz w:val="24"/>
          <w:szCs w:val="24"/>
        </w:rPr>
        <w:t>procedure to be followed after objection is taken in accordance with paras 21</w:t>
      </w:r>
      <w:r w:rsidR="0089474D">
        <w:rPr>
          <w:rFonts w:ascii="Book Antiqua" w:hAnsi="Book Antiqua"/>
          <w:sz w:val="24"/>
          <w:szCs w:val="24"/>
        </w:rPr>
        <w:t xml:space="preserve"> </w:t>
      </w:r>
      <w:r w:rsidRPr="0089474D">
        <w:rPr>
          <w:rFonts w:ascii="Book Antiqua" w:hAnsi="Book Antiqua"/>
          <w:sz w:val="24"/>
          <w:szCs w:val="24"/>
        </w:rPr>
        <w:t>and 24 of Form 37BA.</w:t>
      </w:r>
    </w:p>
    <w:p w14:paraId="3EB32E65" w14:textId="06BBACA8" w:rsidR="00706E36" w:rsidRPr="0089474D" w:rsidRDefault="00706E36" w:rsidP="00DB0B97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At the hearing of the summons on the return date, the Court will consider the</w:t>
      </w:r>
      <w:r w:rsidR="0089474D">
        <w:rPr>
          <w:rFonts w:ascii="Book Antiqua" w:hAnsi="Book Antiqua"/>
          <w:sz w:val="24"/>
          <w:szCs w:val="24"/>
        </w:rPr>
        <w:t xml:space="preserve"> </w:t>
      </w:r>
      <w:r w:rsidRPr="0089474D">
        <w:rPr>
          <w:rFonts w:ascii="Book Antiqua" w:hAnsi="Book Antiqua"/>
          <w:sz w:val="24"/>
          <w:szCs w:val="24"/>
        </w:rPr>
        <w:t>following issues—</w:t>
      </w:r>
    </w:p>
    <w:p w14:paraId="18CB85C0" w14:textId="14EE0806" w:rsidR="00706E36" w:rsidRPr="0089474D" w:rsidRDefault="00706E36" w:rsidP="00DB0B97">
      <w:pPr>
        <w:pStyle w:val="ListParagraph"/>
        <w:spacing w:before="120" w:after="120"/>
        <w:ind w:left="1440" w:hanging="7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(a)</w:t>
      </w:r>
      <w:r w:rsidR="00DB0B97">
        <w:rPr>
          <w:rFonts w:ascii="Book Antiqua" w:hAnsi="Book Antiqua"/>
          <w:sz w:val="24"/>
          <w:szCs w:val="24"/>
        </w:rPr>
        <w:tab/>
      </w:r>
      <w:r w:rsidRPr="00706E36">
        <w:rPr>
          <w:rFonts w:ascii="Book Antiqua" w:hAnsi="Book Antiqua"/>
          <w:sz w:val="24"/>
          <w:szCs w:val="24"/>
        </w:rPr>
        <w:t>what is to happen to any things removed from the premises or to any</w:t>
      </w:r>
      <w:r w:rsidR="0089474D">
        <w:rPr>
          <w:rFonts w:ascii="Book Antiqua" w:hAnsi="Book Antiqua"/>
          <w:sz w:val="24"/>
          <w:szCs w:val="24"/>
        </w:rPr>
        <w:t xml:space="preserve"> </w:t>
      </w:r>
      <w:r w:rsidRPr="0089474D">
        <w:rPr>
          <w:rFonts w:ascii="Book Antiqua" w:hAnsi="Book Antiqua"/>
          <w:sz w:val="24"/>
          <w:szCs w:val="24"/>
        </w:rPr>
        <w:t>copies which have been made;</w:t>
      </w:r>
    </w:p>
    <w:p w14:paraId="14F6664C" w14:textId="3A53276E" w:rsidR="00706E36" w:rsidRPr="0089474D" w:rsidRDefault="00706E36" w:rsidP="00DB0B97">
      <w:pPr>
        <w:pStyle w:val="ListParagraph"/>
        <w:spacing w:before="120" w:after="120"/>
        <w:ind w:left="1440" w:hanging="7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(b)</w:t>
      </w:r>
      <w:r w:rsidR="00DB0B97">
        <w:rPr>
          <w:rFonts w:ascii="Book Antiqua" w:hAnsi="Book Antiqua"/>
          <w:sz w:val="24"/>
          <w:szCs w:val="24"/>
        </w:rPr>
        <w:tab/>
      </w:r>
      <w:r w:rsidRPr="00706E36">
        <w:rPr>
          <w:rFonts w:ascii="Book Antiqua" w:hAnsi="Book Antiqua"/>
          <w:sz w:val="24"/>
          <w:szCs w:val="24"/>
        </w:rPr>
        <w:t>how any commercial confidentiality of the respondent is to be</w:t>
      </w:r>
      <w:r w:rsidR="0089474D">
        <w:rPr>
          <w:rFonts w:ascii="Book Antiqua" w:hAnsi="Book Antiqua"/>
          <w:sz w:val="24"/>
          <w:szCs w:val="24"/>
        </w:rPr>
        <w:t xml:space="preserve"> </w:t>
      </w:r>
      <w:r w:rsidRPr="0089474D">
        <w:rPr>
          <w:rFonts w:ascii="Book Antiqua" w:hAnsi="Book Antiqua"/>
          <w:sz w:val="24"/>
          <w:szCs w:val="24"/>
        </w:rPr>
        <w:t>maintained;</w:t>
      </w:r>
    </w:p>
    <w:p w14:paraId="4BBF2FB9" w14:textId="22D1ACBB" w:rsidR="00706E36" w:rsidRPr="00706E36" w:rsidRDefault="00706E36" w:rsidP="00DB0B97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(c)</w:t>
      </w:r>
      <w:r w:rsidR="00DB0B97">
        <w:rPr>
          <w:rFonts w:ascii="Book Antiqua" w:hAnsi="Book Antiqua"/>
          <w:sz w:val="24"/>
          <w:szCs w:val="24"/>
        </w:rPr>
        <w:tab/>
      </w:r>
      <w:r w:rsidRPr="00706E36">
        <w:rPr>
          <w:rFonts w:ascii="Book Antiqua" w:hAnsi="Book Antiqua"/>
          <w:sz w:val="24"/>
          <w:szCs w:val="24"/>
        </w:rPr>
        <w:t>any claim of privilege by the respondent;</w:t>
      </w:r>
    </w:p>
    <w:p w14:paraId="0096BC4E" w14:textId="4D1F46BA" w:rsidR="00706E36" w:rsidRPr="00706E36" w:rsidRDefault="00706E36" w:rsidP="00DB0B97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(d)</w:t>
      </w:r>
      <w:r w:rsidR="00DB0B97">
        <w:rPr>
          <w:rFonts w:ascii="Book Antiqua" w:hAnsi="Book Antiqua"/>
          <w:sz w:val="24"/>
          <w:szCs w:val="24"/>
        </w:rPr>
        <w:tab/>
      </w:r>
      <w:r w:rsidRPr="00706E36">
        <w:rPr>
          <w:rFonts w:ascii="Book Antiqua" w:hAnsi="Book Antiqua"/>
          <w:sz w:val="24"/>
          <w:szCs w:val="24"/>
        </w:rPr>
        <w:t>any application by a party; and</w:t>
      </w:r>
    </w:p>
    <w:p w14:paraId="31C2A59F" w14:textId="0D2FF605" w:rsidR="00706E36" w:rsidRPr="00706E36" w:rsidRDefault="00706E36" w:rsidP="00DB0B97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706E36">
        <w:rPr>
          <w:rFonts w:ascii="Book Antiqua" w:hAnsi="Book Antiqua"/>
          <w:sz w:val="24"/>
          <w:szCs w:val="24"/>
        </w:rPr>
        <w:t>(e)</w:t>
      </w:r>
      <w:r w:rsidR="00DB0B97">
        <w:rPr>
          <w:rFonts w:ascii="Book Antiqua" w:hAnsi="Book Antiqua"/>
          <w:sz w:val="24"/>
          <w:szCs w:val="24"/>
        </w:rPr>
        <w:tab/>
      </w:r>
      <w:r w:rsidRPr="00706E36">
        <w:rPr>
          <w:rFonts w:ascii="Book Antiqua" w:hAnsi="Book Antiqua"/>
          <w:sz w:val="24"/>
          <w:szCs w:val="24"/>
        </w:rPr>
        <w:t>any issue raised by the independent solicitor.</w:t>
      </w:r>
    </w:p>
    <w:p w14:paraId="0561F72D" w14:textId="77777777" w:rsidR="00DC24A7" w:rsidRPr="007917BE" w:rsidRDefault="00DC24A7" w:rsidP="00CD0331">
      <w:pPr>
        <w:spacing w:before="120" w:after="120"/>
        <w:ind w:left="720" w:hanging="720"/>
        <w:jc w:val="both"/>
        <w:rPr>
          <w:rFonts w:ascii="Book Antiqua" w:hAnsi="Book Antiqua"/>
        </w:rPr>
      </w:pPr>
    </w:p>
    <w:p w14:paraId="2A06942D" w14:textId="27F46ABE" w:rsidR="003817CD" w:rsidRPr="007917BE" w:rsidRDefault="00277B7B" w:rsidP="00CD0331">
      <w:pPr>
        <w:pStyle w:val="Heading1"/>
        <w:numPr>
          <w:ilvl w:val="0"/>
          <w:numId w:val="0"/>
        </w:numPr>
        <w:spacing w:before="120" w:after="120"/>
        <w:ind w:left="720" w:hanging="7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AMENDMENT HISTORY</w:t>
      </w:r>
    </w:p>
    <w:p w14:paraId="78D2DD2D" w14:textId="3527A7E2" w:rsidR="00AB3FFA" w:rsidRPr="00277B7B" w:rsidRDefault="00C93792" w:rsidP="00CD0331">
      <w:pPr>
        <w:spacing w:before="120"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>30</w:t>
      </w:r>
      <w:r w:rsidR="00277B7B" w:rsidRPr="00277B7B">
        <w:rPr>
          <w:rFonts w:ascii="Book Antiqua" w:hAnsi="Book Antiqua"/>
        </w:rPr>
        <w:t xml:space="preserve"> </w:t>
      </w:r>
      <w:r w:rsidR="00DB0B97">
        <w:rPr>
          <w:rFonts w:ascii="Book Antiqua" w:hAnsi="Book Antiqua"/>
        </w:rPr>
        <w:t>January</w:t>
      </w:r>
      <w:r w:rsidR="00277B7B" w:rsidRPr="00277B7B">
        <w:rPr>
          <w:rFonts w:ascii="Book Antiqua" w:hAnsi="Book Antiqua"/>
        </w:rPr>
        <w:t xml:space="preserve"> 201</w:t>
      </w:r>
      <w:r w:rsidR="00DB0B97">
        <w:rPr>
          <w:rFonts w:ascii="Book Antiqua" w:hAnsi="Book Antiqua"/>
        </w:rPr>
        <w:t>7</w:t>
      </w:r>
      <w:r w:rsidR="00277B7B" w:rsidRPr="00277B7B">
        <w:rPr>
          <w:rFonts w:ascii="Book Antiqua" w:hAnsi="Book Antiqua"/>
        </w:rPr>
        <w:t>: This Practice Note</w:t>
      </w:r>
      <w:r>
        <w:rPr>
          <w:rFonts w:ascii="Book Antiqua" w:hAnsi="Book Antiqua"/>
        </w:rPr>
        <w:t xml:space="preserve"> was issued on 30</w:t>
      </w:r>
      <w:r w:rsidR="00277B7B">
        <w:rPr>
          <w:rFonts w:ascii="Book Antiqua" w:hAnsi="Book Antiqua"/>
        </w:rPr>
        <w:t xml:space="preserve"> </w:t>
      </w:r>
      <w:r w:rsidR="00DB0B97">
        <w:rPr>
          <w:rFonts w:ascii="Book Antiqua" w:hAnsi="Book Antiqua"/>
        </w:rPr>
        <w:t>January</w:t>
      </w:r>
      <w:r w:rsidR="00277B7B">
        <w:rPr>
          <w:rFonts w:ascii="Book Antiqua" w:hAnsi="Book Antiqua"/>
        </w:rPr>
        <w:t xml:space="preserve"> 201</w:t>
      </w:r>
      <w:r w:rsidR="00DB0B97">
        <w:rPr>
          <w:rFonts w:ascii="Book Antiqua" w:hAnsi="Book Antiqua"/>
        </w:rPr>
        <w:t>7</w:t>
      </w:r>
      <w:r w:rsidR="00277B7B">
        <w:rPr>
          <w:rFonts w:ascii="Book Antiqua" w:hAnsi="Book Antiqua"/>
        </w:rPr>
        <w:t xml:space="preserve"> and </w:t>
      </w:r>
      <w:r w:rsidR="00277B7B" w:rsidRPr="00277B7B">
        <w:rPr>
          <w:rFonts w:ascii="Book Antiqua" w:hAnsi="Book Antiqua"/>
        </w:rPr>
        <w:t>replace</w:t>
      </w:r>
      <w:r w:rsidR="00277B7B">
        <w:rPr>
          <w:rFonts w:ascii="Book Antiqua" w:hAnsi="Book Antiqua"/>
        </w:rPr>
        <w:t>d</w:t>
      </w:r>
      <w:r w:rsidR="0089474D">
        <w:rPr>
          <w:rFonts w:ascii="Book Antiqua" w:hAnsi="Book Antiqua"/>
        </w:rPr>
        <w:t xml:space="preserve"> Practice Note</w:t>
      </w:r>
      <w:r w:rsidR="006D6C0F">
        <w:rPr>
          <w:rFonts w:ascii="Book Antiqua" w:hAnsi="Book Antiqua"/>
        </w:rPr>
        <w:t xml:space="preserve"> No 6 of 2010</w:t>
      </w:r>
    </w:p>
    <w:p w14:paraId="54E10128" w14:textId="77777777" w:rsidR="00277B7B" w:rsidRPr="007917BE" w:rsidRDefault="00277B7B" w:rsidP="00CD0331">
      <w:pPr>
        <w:spacing w:before="120" w:after="120"/>
        <w:ind w:left="720" w:hanging="720"/>
        <w:jc w:val="both"/>
        <w:rPr>
          <w:rFonts w:ascii="Book Antiqua" w:hAnsi="Book Antiqua"/>
        </w:rPr>
      </w:pPr>
    </w:p>
    <w:p w14:paraId="4C7C0933" w14:textId="77777777" w:rsidR="00AB3FFA" w:rsidRPr="007917BE" w:rsidRDefault="00AB3FFA" w:rsidP="00CD0331">
      <w:pPr>
        <w:spacing w:before="120" w:after="120"/>
        <w:ind w:left="720" w:hanging="720"/>
        <w:jc w:val="both"/>
        <w:rPr>
          <w:rFonts w:ascii="Book Antiqua" w:hAnsi="Book Antiqua"/>
        </w:rPr>
      </w:pPr>
    </w:p>
    <w:p w14:paraId="4D79BB20" w14:textId="396EB25D" w:rsidR="00AB3FFA" w:rsidRPr="007917BE" w:rsidRDefault="009A0198" w:rsidP="00CD0331">
      <w:pPr>
        <w:spacing w:before="120" w:after="120"/>
        <w:ind w:left="720" w:hanging="720"/>
        <w:jc w:val="right"/>
        <w:rPr>
          <w:rFonts w:ascii="Book Antiqua" w:hAnsi="Book Antiqua"/>
        </w:rPr>
      </w:pPr>
      <w:r w:rsidRPr="009A0198">
        <w:rPr>
          <w:rFonts w:ascii="Book Antiqua" w:hAnsi="Book Antiqua"/>
        </w:rPr>
        <w:t>Vivienne Macgillivray</w:t>
      </w:r>
    </w:p>
    <w:p w14:paraId="520C8D0C" w14:textId="6FFB15D9" w:rsidR="00AB3FFA" w:rsidRPr="007917BE" w:rsidRDefault="00AB3FFA" w:rsidP="00CD0331">
      <w:pPr>
        <w:spacing w:before="120" w:after="120"/>
        <w:ind w:left="720" w:hanging="720"/>
        <w:jc w:val="right"/>
        <w:rPr>
          <w:rFonts w:ascii="Book Antiqua" w:hAnsi="Book Antiqua"/>
        </w:rPr>
      </w:pPr>
      <w:r w:rsidRPr="007917BE">
        <w:rPr>
          <w:rFonts w:ascii="Book Antiqua" w:hAnsi="Book Antiqua"/>
        </w:rPr>
        <w:t>Executive Associate to the Chief Justice</w:t>
      </w:r>
    </w:p>
    <w:p w14:paraId="7DDF0621" w14:textId="2190757B" w:rsidR="00AB3FFA" w:rsidRPr="007917BE" w:rsidRDefault="00C93792" w:rsidP="00CD0331">
      <w:pPr>
        <w:spacing w:before="120" w:after="120"/>
        <w:ind w:left="720" w:hanging="720"/>
        <w:jc w:val="right"/>
        <w:rPr>
          <w:rFonts w:ascii="Book Antiqua" w:hAnsi="Book Antiqua"/>
        </w:rPr>
      </w:pPr>
      <w:r>
        <w:rPr>
          <w:rFonts w:ascii="Book Antiqua" w:hAnsi="Book Antiqua"/>
        </w:rPr>
        <w:t>30</w:t>
      </w:r>
      <w:bookmarkStart w:id="0" w:name="_GoBack"/>
      <w:bookmarkEnd w:id="0"/>
      <w:r w:rsidR="00DB0B97">
        <w:rPr>
          <w:rFonts w:ascii="Book Antiqua" w:hAnsi="Book Antiqua"/>
        </w:rPr>
        <w:t xml:space="preserve"> January 2017</w:t>
      </w:r>
    </w:p>
    <w:sectPr w:rsidR="00AB3FFA" w:rsidRPr="007917BE" w:rsidSect="003817CD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9F1F7" w14:textId="77777777" w:rsidR="00953866" w:rsidRDefault="00953866">
      <w:r>
        <w:separator/>
      </w:r>
    </w:p>
  </w:endnote>
  <w:endnote w:type="continuationSeparator" w:id="0">
    <w:p w14:paraId="31FB2C61" w14:textId="77777777" w:rsidR="00953866" w:rsidRDefault="00953866">
      <w:r>
        <w:continuationSeparator/>
      </w:r>
    </w:p>
  </w:endnote>
  <w:endnote w:type="continuationNotice" w:id="1">
    <w:p w14:paraId="045E0B59" w14:textId="77777777" w:rsidR="00953866" w:rsidRDefault="009538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33478" w14:textId="77777777" w:rsidR="002D6E79" w:rsidRDefault="002D6E7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3792">
      <w:rPr>
        <w:noProof/>
      </w:rPr>
      <w:t>5</w:t>
    </w:r>
    <w:r>
      <w:rPr>
        <w:noProof/>
      </w:rPr>
      <w:fldChar w:fldCharType="end"/>
    </w:r>
  </w:p>
  <w:p w14:paraId="77F17E56" w14:textId="77777777" w:rsidR="002D6E79" w:rsidRDefault="002D6E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E0FCE" w14:textId="77777777" w:rsidR="00953866" w:rsidRDefault="00953866">
      <w:r>
        <w:separator/>
      </w:r>
    </w:p>
  </w:footnote>
  <w:footnote w:type="continuationSeparator" w:id="0">
    <w:p w14:paraId="7679C754" w14:textId="77777777" w:rsidR="00953866" w:rsidRDefault="00953866">
      <w:r>
        <w:continuationSeparator/>
      </w:r>
    </w:p>
  </w:footnote>
  <w:footnote w:type="continuationNotice" w:id="1">
    <w:p w14:paraId="262082F1" w14:textId="77777777" w:rsidR="00953866" w:rsidRDefault="009538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A0075F1"/>
    <w:multiLevelType w:val="hybridMultilevel"/>
    <w:tmpl w:val="119240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72A8C"/>
    <w:multiLevelType w:val="multilevel"/>
    <w:tmpl w:val="B868DF74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313F46"/>
    <w:multiLevelType w:val="hybridMultilevel"/>
    <w:tmpl w:val="F1DE61D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10611E">
      <w:start w:val="1"/>
      <w:numFmt w:val="lowerRoman"/>
      <w:lvlText w:val="%2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D67535"/>
    <w:multiLevelType w:val="hybridMultilevel"/>
    <w:tmpl w:val="629A2C0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35799E"/>
    <w:multiLevelType w:val="hybridMultilevel"/>
    <w:tmpl w:val="CE46FD42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574432"/>
    <w:multiLevelType w:val="hybridMultilevel"/>
    <w:tmpl w:val="F744B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23FD"/>
    <w:multiLevelType w:val="hybridMultilevel"/>
    <w:tmpl w:val="5FA21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F6039"/>
    <w:multiLevelType w:val="hybridMultilevel"/>
    <w:tmpl w:val="50F439F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6E210B"/>
    <w:multiLevelType w:val="hybridMultilevel"/>
    <w:tmpl w:val="A89CEF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FA00FA"/>
    <w:multiLevelType w:val="hybridMultilevel"/>
    <w:tmpl w:val="7D8CF6D2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DF542E"/>
    <w:multiLevelType w:val="hybridMultilevel"/>
    <w:tmpl w:val="766469A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12791"/>
    <w:multiLevelType w:val="hybridMultilevel"/>
    <w:tmpl w:val="3948FEEA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D97CCC"/>
    <w:multiLevelType w:val="hybridMultilevel"/>
    <w:tmpl w:val="D8166156"/>
    <w:lvl w:ilvl="0" w:tplc="0C090017">
      <w:start w:val="1"/>
      <w:numFmt w:val="lowerLetter"/>
      <w:lvlText w:val="%1)"/>
      <w:lvlJc w:val="left"/>
      <w:pPr>
        <w:ind w:left="1507" w:hanging="360"/>
      </w:pPr>
    </w:lvl>
    <w:lvl w:ilvl="1" w:tplc="0C090019" w:tentative="1">
      <w:start w:val="1"/>
      <w:numFmt w:val="lowerLetter"/>
      <w:lvlText w:val="%2."/>
      <w:lvlJc w:val="left"/>
      <w:pPr>
        <w:ind w:left="2227" w:hanging="360"/>
      </w:pPr>
    </w:lvl>
    <w:lvl w:ilvl="2" w:tplc="0C09001B" w:tentative="1">
      <w:start w:val="1"/>
      <w:numFmt w:val="lowerRoman"/>
      <w:lvlText w:val="%3."/>
      <w:lvlJc w:val="right"/>
      <w:pPr>
        <w:ind w:left="2947" w:hanging="180"/>
      </w:pPr>
    </w:lvl>
    <w:lvl w:ilvl="3" w:tplc="0C09000F" w:tentative="1">
      <w:start w:val="1"/>
      <w:numFmt w:val="decimal"/>
      <w:lvlText w:val="%4."/>
      <w:lvlJc w:val="left"/>
      <w:pPr>
        <w:ind w:left="3667" w:hanging="360"/>
      </w:pPr>
    </w:lvl>
    <w:lvl w:ilvl="4" w:tplc="0C090019" w:tentative="1">
      <w:start w:val="1"/>
      <w:numFmt w:val="lowerLetter"/>
      <w:lvlText w:val="%5."/>
      <w:lvlJc w:val="left"/>
      <w:pPr>
        <w:ind w:left="4387" w:hanging="360"/>
      </w:pPr>
    </w:lvl>
    <w:lvl w:ilvl="5" w:tplc="0C09001B" w:tentative="1">
      <w:start w:val="1"/>
      <w:numFmt w:val="lowerRoman"/>
      <w:lvlText w:val="%6."/>
      <w:lvlJc w:val="right"/>
      <w:pPr>
        <w:ind w:left="5107" w:hanging="180"/>
      </w:pPr>
    </w:lvl>
    <w:lvl w:ilvl="6" w:tplc="0C09000F" w:tentative="1">
      <w:start w:val="1"/>
      <w:numFmt w:val="decimal"/>
      <w:lvlText w:val="%7."/>
      <w:lvlJc w:val="left"/>
      <w:pPr>
        <w:ind w:left="5827" w:hanging="360"/>
      </w:pPr>
    </w:lvl>
    <w:lvl w:ilvl="7" w:tplc="0C090019" w:tentative="1">
      <w:start w:val="1"/>
      <w:numFmt w:val="lowerLetter"/>
      <w:lvlText w:val="%8."/>
      <w:lvlJc w:val="left"/>
      <w:pPr>
        <w:ind w:left="6547" w:hanging="360"/>
      </w:pPr>
    </w:lvl>
    <w:lvl w:ilvl="8" w:tplc="0C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3" w15:restartNumberingAfterBreak="0">
    <w:nsid w:val="3F4E5529"/>
    <w:multiLevelType w:val="hybridMultilevel"/>
    <w:tmpl w:val="830CCCAC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5E422B"/>
    <w:multiLevelType w:val="multilevel"/>
    <w:tmpl w:val="753855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0945CC"/>
    <w:multiLevelType w:val="hybridMultilevel"/>
    <w:tmpl w:val="C95A167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3038E7"/>
    <w:multiLevelType w:val="hybridMultilevel"/>
    <w:tmpl w:val="4C2241B2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660FD9"/>
    <w:multiLevelType w:val="hybridMultilevel"/>
    <w:tmpl w:val="4C96A19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5874F1"/>
    <w:multiLevelType w:val="hybridMultilevel"/>
    <w:tmpl w:val="47FE3D8C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4770E4"/>
    <w:multiLevelType w:val="multilevel"/>
    <w:tmpl w:val="512E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CF36E8"/>
    <w:multiLevelType w:val="multilevel"/>
    <w:tmpl w:val="1DB8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7D3488"/>
    <w:multiLevelType w:val="multilevel"/>
    <w:tmpl w:val="014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B21FB7"/>
    <w:multiLevelType w:val="hybridMultilevel"/>
    <w:tmpl w:val="DA92C3A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484A6E"/>
    <w:multiLevelType w:val="hybridMultilevel"/>
    <w:tmpl w:val="1EE8314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7"/>
  </w:num>
  <w:num w:numId="4">
    <w:abstractNumId w:val="23"/>
  </w:num>
  <w:num w:numId="5">
    <w:abstractNumId w:val="7"/>
  </w:num>
  <w:num w:numId="6">
    <w:abstractNumId w:val="19"/>
  </w:num>
  <w:num w:numId="7">
    <w:abstractNumId w:val="21"/>
  </w:num>
  <w:num w:numId="8">
    <w:abstractNumId w:val="15"/>
  </w:num>
  <w:num w:numId="9">
    <w:abstractNumId w:val="2"/>
  </w:num>
  <w:num w:numId="10">
    <w:abstractNumId w:val="13"/>
  </w:num>
  <w:num w:numId="11">
    <w:abstractNumId w:val="16"/>
  </w:num>
  <w:num w:numId="12">
    <w:abstractNumId w:val="18"/>
  </w:num>
  <w:num w:numId="13">
    <w:abstractNumId w:val="4"/>
  </w:num>
  <w:num w:numId="14">
    <w:abstractNumId w:val="3"/>
  </w:num>
  <w:num w:numId="15">
    <w:abstractNumId w:val="10"/>
  </w:num>
  <w:num w:numId="16">
    <w:abstractNumId w:val="0"/>
  </w:num>
  <w:num w:numId="17">
    <w:abstractNumId w:val="8"/>
  </w:num>
  <w:num w:numId="18">
    <w:abstractNumId w:val="20"/>
  </w:num>
  <w:num w:numId="19">
    <w:abstractNumId w:val="6"/>
  </w:num>
  <w:num w:numId="20">
    <w:abstractNumId w:val="5"/>
  </w:num>
  <w:num w:numId="21">
    <w:abstractNumId w:val="12"/>
  </w:num>
  <w:num w:numId="22">
    <w:abstractNumId w:val="11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36"/>
    <w:rsid w:val="00000850"/>
    <w:rsid w:val="00007DBA"/>
    <w:rsid w:val="000118DD"/>
    <w:rsid w:val="0001288E"/>
    <w:rsid w:val="000128D0"/>
    <w:rsid w:val="00013D3B"/>
    <w:rsid w:val="00014B10"/>
    <w:rsid w:val="0003306E"/>
    <w:rsid w:val="00034D85"/>
    <w:rsid w:val="00035057"/>
    <w:rsid w:val="00036894"/>
    <w:rsid w:val="00037D26"/>
    <w:rsid w:val="00043448"/>
    <w:rsid w:val="00055F43"/>
    <w:rsid w:val="000566C3"/>
    <w:rsid w:val="00064FB2"/>
    <w:rsid w:val="00070CA2"/>
    <w:rsid w:val="00070D66"/>
    <w:rsid w:val="00071A96"/>
    <w:rsid w:val="00073139"/>
    <w:rsid w:val="000734F0"/>
    <w:rsid w:val="00073769"/>
    <w:rsid w:val="00077863"/>
    <w:rsid w:val="00081A41"/>
    <w:rsid w:val="00095BA5"/>
    <w:rsid w:val="000A1DE7"/>
    <w:rsid w:val="000A4F62"/>
    <w:rsid w:val="000A553C"/>
    <w:rsid w:val="000A6B76"/>
    <w:rsid w:val="000B2E54"/>
    <w:rsid w:val="000B5F50"/>
    <w:rsid w:val="000C0998"/>
    <w:rsid w:val="000C1777"/>
    <w:rsid w:val="000C2CE1"/>
    <w:rsid w:val="000C5F4B"/>
    <w:rsid w:val="000C75E1"/>
    <w:rsid w:val="000D07F1"/>
    <w:rsid w:val="000D3250"/>
    <w:rsid w:val="000D5E28"/>
    <w:rsid w:val="000D7A64"/>
    <w:rsid w:val="000E12FA"/>
    <w:rsid w:val="000E524A"/>
    <w:rsid w:val="000F1398"/>
    <w:rsid w:val="000F3B18"/>
    <w:rsid w:val="000F6EA7"/>
    <w:rsid w:val="00100006"/>
    <w:rsid w:val="00101EC5"/>
    <w:rsid w:val="001033CC"/>
    <w:rsid w:val="00121C72"/>
    <w:rsid w:val="00125C07"/>
    <w:rsid w:val="00133A51"/>
    <w:rsid w:val="001344BA"/>
    <w:rsid w:val="00140683"/>
    <w:rsid w:val="00143136"/>
    <w:rsid w:val="00143818"/>
    <w:rsid w:val="00144DAA"/>
    <w:rsid w:val="00145C92"/>
    <w:rsid w:val="00145D28"/>
    <w:rsid w:val="0014603C"/>
    <w:rsid w:val="0015063E"/>
    <w:rsid w:val="00155A8E"/>
    <w:rsid w:val="0015650D"/>
    <w:rsid w:val="0016054E"/>
    <w:rsid w:val="00161B6C"/>
    <w:rsid w:val="00161CA2"/>
    <w:rsid w:val="001716EF"/>
    <w:rsid w:val="0018061B"/>
    <w:rsid w:val="001854A2"/>
    <w:rsid w:val="00186E37"/>
    <w:rsid w:val="001913C5"/>
    <w:rsid w:val="00194089"/>
    <w:rsid w:val="00194A80"/>
    <w:rsid w:val="00197CA4"/>
    <w:rsid w:val="001A22B3"/>
    <w:rsid w:val="001A5036"/>
    <w:rsid w:val="001A5B39"/>
    <w:rsid w:val="001A667F"/>
    <w:rsid w:val="001A7651"/>
    <w:rsid w:val="001B3484"/>
    <w:rsid w:val="001B4283"/>
    <w:rsid w:val="001B7E2C"/>
    <w:rsid w:val="001C116C"/>
    <w:rsid w:val="001C2F4B"/>
    <w:rsid w:val="001C634B"/>
    <w:rsid w:val="001E0318"/>
    <w:rsid w:val="001F4C5B"/>
    <w:rsid w:val="00207367"/>
    <w:rsid w:val="00216DCF"/>
    <w:rsid w:val="00217758"/>
    <w:rsid w:val="00217E88"/>
    <w:rsid w:val="002218C5"/>
    <w:rsid w:val="00222544"/>
    <w:rsid w:val="0022666D"/>
    <w:rsid w:val="0023426A"/>
    <w:rsid w:val="00234B7B"/>
    <w:rsid w:val="00241A4E"/>
    <w:rsid w:val="00245746"/>
    <w:rsid w:val="00247EA1"/>
    <w:rsid w:val="00247F50"/>
    <w:rsid w:val="002572C2"/>
    <w:rsid w:val="0026005D"/>
    <w:rsid w:val="00265BF9"/>
    <w:rsid w:val="0027017B"/>
    <w:rsid w:val="00271B59"/>
    <w:rsid w:val="00275A5A"/>
    <w:rsid w:val="00277B7B"/>
    <w:rsid w:val="002812ED"/>
    <w:rsid w:val="0028130B"/>
    <w:rsid w:val="00285750"/>
    <w:rsid w:val="002B465A"/>
    <w:rsid w:val="002C1134"/>
    <w:rsid w:val="002C56E8"/>
    <w:rsid w:val="002D0AB0"/>
    <w:rsid w:val="002D0FD3"/>
    <w:rsid w:val="002D23D8"/>
    <w:rsid w:val="002D6E79"/>
    <w:rsid w:val="002E0F6B"/>
    <w:rsid w:val="002E3698"/>
    <w:rsid w:val="002E6B43"/>
    <w:rsid w:val="002E7FD2"/>
    <w:rsid w:val="002F4D7F"/>
    <w:rsid w:val="00300F4B"/>
    <w:rsid w:val="00302981"/>
    <w:rsid w:val="0030352D"/>
    <w:rsid w:val="00305761"/>
    <w:rsid w:val="00307B60"/>
    <w:rsid w:val="00310655"/>
    <w:rsid w:val="00310A32"/>
    <w:rsid w:val="00311051"/>
    <w:rsid w:val="0031222C"/>
    <w:rsid w:val="003166D1"/>
    <w:rsid w:val="00321C75"/>
    <w:rsid w:val="0032286C"/>
    <w:rsid w:val="00334DD3"/>
    <w:rsid w:val="00340257"/>
    <w:rsid w:val="0034260E"/>
    <w:rsid w:val="00350055"/>
    <w:rsid w:val="003500B9"/>
    <w:rsid w:val="003508E0"/>
    <w:rsid w:val="00353E4C"/>
    <w:rsid w:val="00356593"/>
    <w:rsid w:val="00356969"/>
    <w:rsid w:val="00357A0D"/>
    <w:rsid w:val="003639B5"/>
    <w:rsid w:val="00365D0E"/>
    <w:rsid w:val="00367AD0"/>
    <w:rsid w:val="00377999"/>
    <w:rsid w:val="003817CD"/>
    <w:rsid w:val="00381991"/>
    <w:rsid w:val="00381FDA"/>
    <w:rsid w:val="00386C9F"/>
    <w:rsid w:val="00387DB3"/>
    <w:rsid w:val="00391CA0"/>
    <w:rsid w:val="003945D8"/>
    <w:rsid w:val="00396EF2"/>
    <w:rsid w:val="00397AAE"/>
    <w:rsid w:val="003A7A5A"/>
    <w:rsid w:val="003A7E6C"/>
    <w:rsid w:val="003B7248"/>
    <w:rsid w:val="003C07C2"/>
    <w:rsid w:val="003C343E"/>
    <w:rsid w:val="003C5C64"/>
    <w:rsid w:val="003C62F1"/>
    <w:rsid w:val="003D0A67"/>
    <w:rsid w:val="003D672F"/>
    <w:rsid w:val="003E4C44"/>
    <w:rsid w:val="003E6152"/>
    <w:rsid w:val="003E66CF"/>
    <w:rsid w:val="003F0D9C"/>
    <w:rsid w:val="0040410A"/>
    <w:rsid w:val="00404CB0"/>
    <w:rsid w:val="00414B77"/>
    <w:rsid w:val="0042138B"/>
    <w:rsid w:val="00434BEE"/>
    <w:rsid w:val="004361F0"/>
    <w:rsid w:val="00441431"/>
    <w:rsid w:val="00454495"/>
    <w:rsid w:val="00455D46"/>
    <w:rsid w:val="00461361"/>
    <w:rsid w:val="00471414"/>
    <w:rsid w:val="00474F94"/>
    <w:rsid w:val="00482EBE"/>
    <w:rsid w:val="00483F1E"/>
    <w:rsid w:val="004912F2"/>
    <w:rsid w:val="00492363"/>
    <w:rsid w:val="00494220"/>
    <w:rsid w:val="004946BD"/>
    <w:rsid w:val="0049669C"/>
    <w:rsid w:val="00496F08"/>
    <w:rsid w:val="004B1AC7"/>
    <w:rsid w:val="004B2A72"/>
    <w:rsid w:val="004B4458"/>
    <w:rsid w:val="004B5756"/>
    <w:rsid w:val="004B6E9A"/>
    <w:rsid w:val="004C1FFA"/>
    <w:rsid w:val="004C29B1"/>
    <w:rsid w:val="004D07F1"/>
    <w:rsid w:val="004D1112"/>
    <w:rsid w:val="004D2141"/>
    <w:rsid w:val="004E1038"/>
    <w:rsid w:val="004E1052"/>
    <w:rsid w:val="004E10CA"/>
    <w:rsid w:val="004E284B"/>
    <w:rsid w:val="004F61E8"/>
    <w:rsid w:val="004F7E81"/>
    <w:rsid w:val="0050429E"/>
    <w:rsid w:val="005050A8"/>
    <w:rsid w:val="00506B52"/>
    <w:rsid w:val="00512025"/>
    <w:rsid w:val="005123B0"/>
    <w:rsid w:val="005158D2"/>
    <w:rsid w:val="005173D2"/>
    <w:rsid w:val="005278A1"/>
    <w:rsid w:val="00536927"/>
    <w:rsid w:val="00540E14"/>
    <w:rsid w:val="00541EAB"/>
    <w:rsid w:val="00547600"/>
    <w:rsid w:val="00550871"/>
    <w:rsid w:val="005534A5"/>
    <w:rsid w:val="00553534"/>
    <w:rsid w:val="00554A65"/>
    <w:rsid w:val="0055503D"/>
    <w:rsid w:val="00561105"/>
    <w:rsid w:val="0056389E"/>
    <w:rsid w:val="00565B62"/>
    <w:rsid w:val="00571E15"/>
    <w:rsid w:val="005734DA"/>
    <w:rsid w:val="00575849"/>
    <w:rsid w:val="005825BE"/>
    <w:rsid w:val="00582DAF"/>
    <w:rsid w:val="00593530"/>
    <w:rsid w:val="005A291A"/>
    <w:rsid w:val="005A386C"/>
    <w:rsid w:val="005A4134"/>
    <w:rsid w:val="005A59BA"/>
    <w:rsid w:val="005A68BF"/>
    <w:rsid w:val="005A6984"/>
    <w:rsid w:val="005B3FF4"/>
    <w:rsid w:val="005B499F"/>
    <w:rsid w:val="005B5CFE"/>
    <w:rsid w:val="005B7E00"/>
    <w:rsid w:val="005C542A"/>
    <w:rsid w:val="005C7F57"/>
    <w:rsid w:val="005D3383"/>
    <w:rsid w:val="005E04B4"/>
    <w:rsid w:val="005E3BB5"/>
    <w:rsid w:val="005E5273"/>
    <w:rsid w:val="005E704A"/>
    <w:rsid w:val="005F02B1"/>
    <w:rsid w:val="005F067C"/>
    <w:rsid w:val="00607B05"/>
    <w:rsid w:val="006124C3"/>
    <w:rsid w:val="006135A6"/>
    <w:rsid w:val="00613FA8"/>
    <w:rsid w:val="00620D68"/>
    <w:rsid w:val="00625C50"/>
    <w:rsid w:val="0062755D"/>
    <w:rsid w:val="00634832"/>
    <w:rsid w:val="00635413"/>
    <w:rsid w:val="00636D64"/>
    <w:rsid w:val="00637EE8"/>
    <w:rsid w:val="0064057F"/>
    <w:rsid w:val="0064143C"/>
    <w:rsid w:val="006513DD"/>
    <w:rsid w:val="00655347"/>
    <w:rsid w:val="006613C4"/>
    <w:rsid w:val="00666E4A"/>
    <w:rsid w:val="00666F54"/>
    <w:rsid w:val="006676CA"/>
    <w:rsid w:val="006710C3"/>
    <w:rsid w:val="006763E3"/>
    <w:rsid w:val="00676B57"/>
    <w:rsid w:val="00676CE9"/>
    <w:rsid w:val="0067716A"/>
    <w:rsid w:val="0068364B"/>
    <w:rsid w:val="00686402"/>
    <w:rsid w:val="0069029C"/>
    <w:rsid w:val="00691BC6"/>
    <w:rsid w:val="006921D0"/>
    <w:rsid w:val="00695864"/>
    <w:rsid w:val="006A29AF"/>
    <w:rsid w:val="006A34BA"/>
    <w:rsid w:val="006A386D"/>
    <w:rsid w:val="006A4CCD"/>
    <w:rsid w:val="006A5DA3"/>
    <w:rsid w:val="006A74CE"/>
    <w:rsid w:val="006B6D97"/>
    <w:rsid w:val="006C550C"/>
    <w:rsid w:val="006C55DA"/>
    <w:rsid w:val="006D0F84"/>
    <w:rsid w:val="006D6C0F"/>
    <w:rsid w:val="006E6E2F"/>
    <w:rsid w:val="006F0255"/>
    <w:rsid w:val="006F0430"/>
    <w:rsid w:val="006F39FC"/>
    <w:rsid w:val="006F3E76"/>
    <w:rsid w:val="006F3FAF"/>
    <w:rsid w:val="006F5F1C"/>
    <w:rsid w:val="006F60CF"/>
    <w:rsid w:val="006F6748"/>
    <w:rsid w:val="00702F63"/>
    <w:rsid w:val="00704897"/>
    <w:rsid w:val="007068FC"/>
    <w:rsid w:val="00706E36"/>
    <w:rsid w:val="007107C6"/>
    <w:rsid w:val="007109D8"/>
    <w:rsid w:val="00715F27"/>
    <w:rsid w:val="0071797E"/>
    <w:rsid w:val="00720BE1"/>
    <w:rsid w:val="00722648"/>
    <w:rsid w:val="00737442"/>
    <w:rsid w:val="00741D9B"/>
    <w:rsid w:val="007453B3"/>
    <w:rsid w:val="00746CB2"/>
    <w:rsid w:val="0074724C"/>
    <w:rsid w:val="007513AE"/>
    <w:rsid w:val="0075230A"/>
    <w:rsid w:val="00752628"/>
    <w:rsid w:val="00755325"/>
    <w:rsid w:val="00756FE4"/>
    <w:rsid w:val="007602AF"/>
    <w:rsid w:val="00767B98"/>
    <w:rsid w:val="00767E01"/>
    <w:rsid w:val="00771C95"/>
    <w:rsid w:val="00780A47"/>
    <w:rsid w:val="00780F23"/>
    <w:rsid w:val="00784717"/>
    <w:rsid w:val="007917BE"/>
    <w:rsid w:val="007951CA"/>
    <w:rsid w:val="00796E2E"/>
    <w:rsid w:val="007A0780"/>
    <w:rsid w:val="007A1449"/>
    <w:rsid w:val="007A1D8C"/>
    <w:rsid w:val="007B1869"/>
    <w:rsid w:val="007B3902"/>
    <w:rsid w:val="007C0A8F"/>
    <w:rsid w:val="007C6118"/>
    <w:rsid w:val="007D0506"/>
    <w:rsid w:val="007D1D95"/>
    <w:rsid w:val="007D42ED"/>
    <w:rsid w:val="007E24CA"/>
    <w:rsid w:val="007E2608"/>
    <w:rsid w:val="007E5564"/>
    <w:rsid w:val="007F1253"/>
    <w:rsid w:val="007F7938"/>
    <w:rsid w:val="007F7C28"/>
    <w:rsid w:val="007F7F97"/>
    <w:rsid w:val="00802FC4"/>
    <w:rsid w:val="00804B57"/>
    <w:rsid w:val="008119D2"/>
    <w:rsid w:val="008127B0"/>
    <w:rsid w:val="00812E33"/>
    <w:rsid w:val="00823AB4"/>
    <w:rsid w:val="0082465E"/>
    <w:rsid w:val="0082476F"/>
    <w:rsid w:val="00831D0F"/>
    <w:rsid w:val="00834079"/>
    <w:rsid w:val="00835C7C"/>
    <w:rsid w:val="00836099"/>
    <w:rsid w:val="008429C5"/>
    <w:rsid w:val="008434C3"/>
    <w:rsid w:val="00843503"/>
    <w:rsid w:val="008445D3"/>
    <w:rsid w:val="00845023"/>
    <w:rsid w:val="00850A46"/>
    <w:rsid w:val="008515EE"/>
    <w:rsid w:val="00854FD4"/>
    <w:rsid w:val="0086055D"/>
    <w:rsid w:val="00872BAD"/>
    <w:rsid w:val="00880069"/>
    <w:rsid w:val="0088136E"/>
    <w:rsid w:val="008846D6"/>
    <w:rsid w:val="00892D21"/>
    <w:rsid w:val="00892FF7"/>
    <w:rsid w:val="008942F1"/>
    <w:rsid w:val="0089474D"/>
    <w:rsid w:val="008A0528"/>
    <w:rsid w:val="008A4768"/>
    <w:rsid w:val="008A636D"/>
    <w:rsid w:val="008B0EC2"/>
    <w:rsid w:val="008B1575"/>
    <w:rsid w:val="008B3490"/>
    <w:rsid w:val="008B47EA"/>
    <w:rsid w:val="008C027C"/>
    <w:rsid w:val="008C41FA"/>
    <w:rsid w:val="008D6EBF"/>
    <w:rsid w:val="008E2F41"/>
    <w:rsid w:val="008F7C4C"/>
    <w:rsid w:val="0091164B"/>
    <w:rsid w:val="00916516"/>
    <w:rsid w:val="0092369B"/>
    <w:rsid w:val="009251C5"/>
    <w:rsid w:val="00934959"/>
    <w:rsid w:val="00940734"/>
    <w:rsid w:val="00940F44"/>
    <w:rsid w:val="00941002"/>
    <w:rsid w:val="00947689"/>
    <w:rsid w:val="0095377B"/>
    <w:rsid w:val="00953866"/>
    <w:rsid w:val="00955CBF"/>
    <w:rsid w:val="009579B5"/>
    <w:rsid w:val="0096128D"/>
    <w:rsid w:val="00963A32"/>
    <w:rsid w:val="00970632"/>
    <w:rsid w:val="00971150"/>
    <w:rsid w:val="009745D5"/>
    <w:rsid w:val="00975561"/>
    <w:rsid w:val="0098076E"/>
    <w:rsid w:val="00984A84"/>
    <w:rsid w:val="00987FD8"/>
    <w:rsid w:val="00990B3C"/>
    <w:rsid w:val="00993D8D"/>
    <w:rsid w:val="009956C6"/>
    <w:rsid w:val="00996F81"/>
    <w:rsid w:val="009A0198"/>
    <w:rsid w:val="009A0C30"/>
    <w:rsid w:val="009A16DD"/>
    <w:rsid w:val="009A45B0"/>
    <w:rsid w:val="009B1B66"/>
    <w:rsid w:val="009B3159"/>
    <w:rsid w:val="009B7708"/>
    <w:rsid w:val="009C3906"/>
    <w:rsid w:val="009C393F"/>
    <w:rsid w:val="009C6B44"/>
    <w:rsid w:val="009D0D98"/>
    <w:rsid w:val="009D1753"/>
    <w:rsid w:val="009E4C0D"/>
    <w:rsid w:val="009E5E09"/>
    <w:rsid w:val="009E714C"/>
    <w:rsid w:val="009F27F0"/>
    <w:rsid w:val="009F587A"/>
    <w:rsid w:val="009F7C7A"/>
    <w:rsid w:val="00A02D5F"/>
    <w:rsid w:val="00A03CC1"/>
    <w:rsid w:val="00A04BF1"/>
    <w:rsid w:val="00A13D3C"/>
    <w:rsid w:val="00A16095"/>
    <w:rsid w:val="00A1734D"/>
    <w:rsid w:val="00A222B3"/>
    <w:rsid w:val="00A64EE1"/>
    <w:rsid w:val="00A67FC3"/>
    <w:rsid w:val="00A715A8"/>
    <w:rsid w:val="00A7773B"/>
    <w:rsid w:val="00A7779A"/>
    <w:rsid w:val="00A86757"/>
    <w:rsid w:val="00A9278B"/>
    <w:rsid w:val="00A937DF"/>
    <w:rsid w:val="00AA0705"/>
    <w:rsid w:val="00AA1164"/>
    <w:rsid w:val="00AA1568"/>
    <w:rsid w:val="00AA1BA4"/>
    <w:rsid w:val="00AA5A1E"/>
    <w:rsid w:val="00AB0464"/>
    <w:rsid w:val="00AB3FFA"/>
    <w:rsid w:val="00AB61BD"/>
    <w:rsid w:val="00AB6B2D"/>
    <w:rsid w:val="00AB6B88"/>
    <w:rsid w:val="00AC2F4D"/>
    <w:rsid w:val="00AD32C4"/>
    <w:rsid w:val="00AE3228"/>
    <w:rsid w:val="00AE3CE5"/>
    <w:rsid w:val="00AF29CC"/>
    <w:rsid w:val="00AF72F1"/>
    <w:rsid w:val="00AF7BEA"/>
    <w:rsid w:val="00B0217A"/>
    <w:rsid w:val="00B03FB3"/>
    <w:rsid w:val="00B120B9"/>
    <w:rsid w:val="00B210B9"/>
    <w:rsid w:val="00B2533E"/>
    <w:rsid w:val="00B26EE9"/>
    <w:rsid w:val="00B27212"/>
    <w:rsid w:val="00B31D34"/>
    <w:rsid w:val="00B323E2"/>
    <w:rsid w:val="00B366E1"/>
    <w:rsid w:val="00B37F5F"/>
    <w:rsid w:val="00B40971"/>
    <w:rsid w:val="00B41CB2"/>
    <w:rsid w:val="00B43CA5"/>
    <w:rsid w:val="00B445A4"/>
    <w:rsid w:val="00B50C4E"/>
    <w:rsid w:val="00B53468"/>
    <w:rsid w:val="00B54563"/>
    <w:rsid w:val="00B54D68"/>
    <w:rsid w:val="00B55DDD"/>
    <w:rsid w:val="00B57556"/>
    <w:rsid w:val="00B6220E"/>
    <w:rsid w:val="00B65F05"/>
    <w:rsid w:val="00B72C47"/>
    <w:rsid w:val="00B84551"/>
    <w:rsid w:val="00B86CFD"/>
    <w:rsid w:val="00B91665"/>
    <w:rsid w:val="00B92511"/>
    <w:rsid w:val="00B97019"/>
    <w:rsid w:val="00BA467D"/>
    <w:rsid w:val="00BA4AA3"/>
    <w:rsid w:val="00BA536E"/>
    <w:rsid w:val="00BB025F"/>
    <w:rsid w:val="00BB1CFE"/>
    <w:rsid w:val="00BB3539"/>
    <w:rsid w:val="00BB44DE"/>
    <w:rsid w:val="00BB6A06"/>
    <w:rsid w:val="00BC00FB"/>
    <w:rsid w:val="00BC53C8"/>
    <w:rsid w:val="00BC63FD"/>
    <w:rsid w:val="00BC7826"/>
    <w:rsid w:val="00BD0D77"/>
    <w:rsid w:val="00BD4E3C"/>
    <w:rsid w:val="00BD53FE"/>
    <w:rsid w:val="00BE1071"/>
    <w:rsid w:val="00BE5E45"/>
    <w:rsid w:val="00BE6133"/>
    <w:rsid w:val="00BF054A"/>
    <w:rsid w:val="00BF2411"/>
    <w:rsid w:val="00BF5F87"/>
    <w:rsid w:val="00BF6922"/>
    <w:rsid w:val="00BF764E"/>
    <w:rsid w:val="00BF7EB5"/>
    <w:rsid w:val="00C02583"/>
    <w:rsid w:val="00C02EEF"/>
    <w:rsid w:val="00C02F5C"/>
    <w:rsid w:val="00C03C6C"/>
    <w:rsid w:val="00C16227"/>
    <w:rsid w:val="00C16789"/>
    <w:rsid w:val="00C25E34"/>
    <w:rsid w:val="00C27E6B"/>
    <w:rsid w:val="00C310B9"/>
    <w:rsid w:val="00C342D5"/>
    <w:rsid w:val="00C401CD"/>
    <w:rsid w:val="00C4035A"/>
    <w:rsid w:val="00C41952"/>
    <w:rsid w:val="00C42B04"/>
    <w:rsid w:val="00C53183"/>
    <w:rsid w:val="00C55128"/>
    <w:rsid w:val="00C56DF5"/>
    <w:rsid w:val="00C570CC"/>
    <w:rsid w:val="00C60BB4"/>
    <w:rsid w:val="00C65F24"/>
    <w:rsid w:val="00C719FC"/>
    <w:rsid w:val="00C92881"/>
    <w:rsid w:val="00C93792"/>
    <w:rsid w:val="00C96FB5"/>
    <w:rsid w:val="00C979D7"/>
    <w:rsid w:val="00CB2437"/>
    <w:rsid w:val="00CB2EDD"/>
    <w:rsid w:val="00CB37E9"/>
    <w:rsid w:val="00CC2810"/>
    <w:rsid w:val="00CC6705"/>
    <w:rsid w:val="00CD0331"/>
    <w:rsid w:val="00CD4B75"/>
    <w:rsid w:val="00CD791D"/>
    <w:rsid w:val="00CE0037"/>
    <w:rsid w:val="00CE4442"/>
    <w:rsid w:val="00CE46FB"/>
    <w:rsid w:val="00CE520C"/>
    <w:rsid w:val="00CF07B3"/>
    <w:rsid w:val="00CF18F8"/>
    <w:rsid w:val="00CF4BEC"/>
    <w:rsid w:val="00CF5F3A"/>
    <w:rsid w:val="00CF6054"/>
    <w:rsid w:val="00CF6947"/>
    <w:rsid w:val="00D005FF"/>
    <w:rsid w:val="00D00C1F"/>
    <w:rsid w:val="00D16016"/>
    <w:rsid w:val="00D1679C"/>
    <w:rsid w:val="00D218A6"/>
    <w:rsid w:val="00D23722"/>
    <w:rsid w:val="00D23C64"/>
    <w:rsid w:val="00D244E3"/>
    <w:rsid w:val="00D25933"/>
    <w:rsid w:val="00D26B29"/>
    <w:rsid w:val="00D27C49"/>
    <w:rsid w:val="00D3340C"/>
    <w:rsid w:val="00D37B73"/>
    <w:rsid w:val="00D44645"/>
    <w:rsid w:val="00D54B74"/>
    <w:rsid w:val="00D62946"/>
    <w:rsid w:val="00D62C14"/>
    <w:rsid w:val="00D636CD"/>
    <w:rsid w:val="00D66FF2"/>
    <w:rsid w:val="00D71E39"/>
    <w:rsid w:val="00D77286"/>
    <w:rsid w:val="00D77D53"/>
    <w:rsid w:val="00D809E3"/>
    <w:rsid w:val="00D80FEA"/>
    <w:rsid w:val="00D85336"/>
    <w:rsid w:val="00D86A6A"/>
    <w:rsid w:val="00D90FA6"/>
    <w:rsid w:val="00D961E3"/>
    <w:rsid w:val="00D97628"/>
    <w:rsid w:val="00DA0491"/>
    <w:rsid w:val="00DA1E21"/>
    <w:rsid w:val="00DA284A"/>
    <w:rsid w:val="00DA56E9"/>
    <w:rsid w:val="00DB0B97"/>
    <w:rsid w:val="00DB304D"/>
    <w:rsid w:val="00DB6F51"/>
    <w:rsid w:val="00DB7EBE"/>
    <w:rsid w:val="00DC0370"/>
    <w:rsid w:val="00DC0ABE"/>
    <w:rsid w:val="00DC1D8A"/>
    <w:rsid w:val="00DC24A7"/>
    <w:rsid w:val="00DC3601"/>
    <w:rsid w:val="00DC5BE7"/>
    <w:rsid w:val="00DC66BB"/>
    <w:rsid w:val="00DD1823"/>
    <w:rsid w:val="00DE2909"/>
    <w:rsid w:val="00DE6424"/>
    <w:rsid w:val="00DE6CBB"/>
    <w:rsid w:val="00DF032B"/>
    <w:rsid w:val="00DF1F28"/>
    <w:rsid w:val="00DF4878"/>
    <w:rsid w:val="00DF52D4"/>
    <w:rsid w:val="00E05506"/>
    <w:rsid w:val="00E0551B"/>
    <w:rsid w:val="00E11319"/>
    <w:rsid w:val="00E15CF5"/>
    <w:rsid w:val="00E16169"/>
    <w:rsid w:val="00E20381"/>
    <w:rsid w:val="00E2055A"/>
    <w:rsid w:val="00E23A7E"/>
    <w:rsid w:val="00E25646"/>
    <w:rsid w:val="00E27289"/>
    <w:rsid w:val="00E2776C"/>
    <w:rsid w:val="00E27982"/>
    <w:rsid w:val="00E52E8C"/>
    <w:rsid w:val="00E54AD4"/>
    <w:rsid w:val="00E61AA5"/>
    <w:rsid w:val="00E62BC4"/>
    <w:rsid w:val="00E66EDC"/>
    <w:rsid w:val="00E74ABB"/>
    <w:rsid w:val="00E74D52"/>
    <w:rsid w:val="00E90334"/>
    <w:rsid w:val="00EA0DB8"/>
    <w:rsid w:val="00EA141C"/>
    <w:rsid w:val="00EA2EB9"/>
    <w:rsid w:val="00EA6CDF"/>
    <w:rsid w:val="00EC0977"/>
    <w:rsid w:val="00EC4A6A"/>
    <w:rsid w:val="00EC6B3A"/>
    <w:rsid w:val="00ED25C1"/>
    <w:rsid w:val="00ED61FE"/>
    <w:rsid w:val="00EE3EA9"/>
    <w:rsid w:val="00EE6009"/>
    <w:rsid w:val="00EF154D"/>
    <w:rsid w:val="00EF1683"/>
    <w:rsid w:val="00EF2F58"/>
    <w:rsid w:val="00EF5C7D"/>
    <w:rsid w:val="00F0009F"/>
    <w:rsid w:val="00F0621A"/>
    <w:rsid w:val="00F07C59"/>
    <w:rsid w:val="00F24E6E"/>
    <w:rsid w:val="00F25EF5"/>
    <w:rsid w:val="00F33797"/>
    <w:rsid w:val="00F43EC5"/>
    <w:rsid w:val="00F521A3"/>
    <w:rsid w:val="00F52A10"/>
    <w:rsid w:val="00F630C6"/>
    <w:rsid w:val="00F66463"/>
    <w:rsid w:val="00F80F7B"/>
    <w:rsid w:val="00F85CC5"/>
    <w:rsid w:val="00FA51CA"/>
    <w:rsid w:val="00FA7259"/>
    <w:rsid w:val="00FA726D"/>
    <w:rsid w:val="00FA7381"/>
    <w:rsid w:val="00FA7B26"/>
    <w:rsid w:val="00FB60BC"/>
    <w:rsid w:val="00FC0EA9"/>
    <w:rsid w:val="00FC350B"/>
    <w:rsid w:val="00FC4A80"/>
    <w:rsid w:val="00FC697E"/>
    <w:rsid w:val="00FC7E16"/>
    <w:rsid w:val="00FD0B7E"/>
    <w:rsid w:val="00FD2962"/>
    <w:rsid w:val="00FD2DBF"/>
    <w:rsid w:val="00FD41F1"/>
    <w:rsid w:val="00FD4655"/>
    <w:rsid w:val="00FD6D10"/>
    <w:rsid w:val="00FD72DE"/>
    <w:rsid w:val="00FE13F6"/>
    <w:rsid w:val="00FE2DE4"/>
    <w:rsid w:val="00FE3DB0"/>
    <w:rsid w:val="00FE744B"/>
    <w:rsid w:val="00FF1DE7"/>
    <w:rsid w:val="00FF32AD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B9D0EA5"/>
  <w15:docId w15:val="{3E21B3C8-0A24-47D7-AD43-CC5BAC6A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336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autoRedefine/>
    <w:qFormat/>
    <w:rsid w:val="00B72C47"/>
    <w:pPr>
      <w:keepNext/>
      <w:numPr>
        <w:numId w:val="24"/>
      </w:numPr>
      <w:spacing w:before="240" w:after="60"/>
      <w:outlineLvl w:val="0"/>
    </w:pPr>
    <w:rPr>
      <w:b/>
      <w:bCs/>
      <w:kern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E520C"/>
    <w:pPr>
      <w:spacing w:before="240" w:after="240" w:line="336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2583"/>
    <w:rPr>
      <w:color w:val="0000FF"/>
      <w:u w:val="single"/>
    </w:rPr>
  </w:style>
  <w:style w:type="table" w:styleId="TableGrid">
    <w:name w:val="Table Grid"/>
    <w:basedOn w:val="TableNormal"/>
    <w:rsid w:val="00455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21D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35413"/>
    <w:rPr>
      <w:sz w:val="20"/>
      <w:szCs w:val="20"/>
    </w:rPr>
  </w:style>
  <w:style w:type="character" w:styleId="FootnoteReference">
    <w:name w:val="footnote reference"/>
    <w:semiHidden/>
    <w:rsid w:val="00635413"/>
    <w:rPr>
      <w:vertAlign w:val="superscript"/>
    </w:rPr>
  </w:style>
  <w:style w:type="character" w:styleId="CommentReference">
    <w:name w:val="annotation reference"/>
    <w:semiHidden/>
    <w:rsid w:val="001A7651"/>
    <w:rPr>
      <w:sz w:val="16"/>
      <w:szCs w:val="16"/>
    </w:rPr>
  </w:style>
  <w:style w:type="paragraph" w:styleId="CommentText">
    <w:name w:val="annotation text"/>
    <w:basedOn w:val="Normal"/>
    <w:semiHidden/>
    <w:rsid w:val="001A765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7651"/>
    <w:rPr>
      <w:b/>
      <w:bCs/>
    </w:rPr>
  </w:style>
  <w:style w:type="character" w:styleId="Emphasis">
    <w:name w:val="Emphasis"/>
    <w:uiPriority w:val="20"/>
    <w:qFormat/>
    <w:rsid w:val="00AF72F1"/>
    <w:rPr>
      <w:i/>
      <w:iCs/>
    </w:rPr>
  </w:style>
  <w:style w:type="paragraph" w:styleId="Header">
    <w:name w:val="header"/>
    <w:basedOn w:val="Normal"/>
    <w:link w:val="HeaderChar"/>
    <w:rsid w:val="0019408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94089"/>
    <w:rPr>
      <w:sz w:val="24"/>
      <w:szCs w:val="24"/>
    </w:rPr>
  </w:style>
  <w:style w:type="paragraph" w:styleId="Footer">
    <w:name w:val="footer"/>
    <w:basedOn w:val="Normal"/>
    <w:link w:val="FooterChar"/>
    <w:rsid w:val="0019408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4089"/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CE520C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E520C"/>
    <w:pPr>
      <w:spacing w:after="240"/>
    </w:pPr>
    <w:rPr>
      <w:sz w:val="16"/>
      <w:szCs w:val="16"/>
    </w:rPr>
  </w:style>
  <w:style w:type="character" w:customStyle="1" w:styleId="Heading1Char">
    <w:name w:val="Heading 1 Char"/>
    <w:link w:val="Heading1"/>
    <w:rsid w:val="00B72C47"/>
    <w:rPr>
      <w:b/>
      <w:bCs/>
      <w:kern w:val="32"/>
      <w:sz w:val="24"/>
      <w:szCs w:val="32"/>
      <w:lang w:val="en-AU" w:eastAsia="en-AU"/>
    </w:rPr>
  </w:style>
  <w:style w:type="paragraph" w:customStyle="1" w:styleId="Default">
    <w:name w:val="Default"/>
    <w:rsid w:val="00940F44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paragraph" w:styleId="List">
    <w:name w:val="List"/>
    <w:basedOn w:val="Normal"/>
    <w:rsid w:val="00FE3DB0"/>
    <w:pPr>
      <w:ind w:left="283" w:hanging="283"/>
    </w:pPr>
  </w:style>
  <w:style w:type="character" w:styleId="PageNumber">
    <w:name w:val="page number"/>
    <w:rsid w:val="006A4CCD"/>
  </w:style>
  <w:style w:type="paragraph" w:styleId="ListParagraph">
    <w:name w:val="List Paragraph"/>
    <w:basedOn w:val="Normal"/>
    <w:uiPriority w:val="34"/>
    <w:qFormat/>
    <w:rsid w:val="006A4CC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508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61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6EC1D92A87A4492BE89A594A6FF4A" ma:contentTypeVersion="2" ma:contentTypeDescription="Create a new document." ma:contentTypeScope="" ma:versionID="abb6e84170e48461376d35542e9ca05b">
  <xsd:schema xmlns:xsd="http://www.w3.org/2001/XMLSchema" xmlns:xs="http://www.w3.org/2001/XMLSchema" xmlns:p="http://schemas.microsoft.com/office/2006/metadata/properties" xmlns:ns2="3d35400e-913e-4289-a6bb-c9c808f4167f" targetNamespace="http://schemas.microsoft.com/office/2006/metadata/properties" ma:root="true" ma:fieldsID="4315028a7ee4b12a5890dfc9b0f3b158" ns2:_="">
    <xsd:import namespace="3d35400e-913e-4289-a6bb-c9c808f416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5400e-913e-4289-a6bb-c9c808f416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FA273-488E-4B41-8A26-78E3166FD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5400e-913e-4289-a6bb-c9c808f41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682FA-736D-4334-B886-BC4D23C6E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C5FFA-8516-4FEC-A1E4-38241312D51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d35400e-913e-4289-a6bb-c9c808f4167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7B414EE-EF98-4B84-9475-0133DEEAA88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3799338-B5AA-4B02-AEF3-C1555DDBC9A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0180995-554F-44A1-95D3-E41857FC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Note No. 1 of 2015</vt:lpstr>
    </vt:vector>
  </TitlesOfParts>
  <Company>Supreme Court of Victoria</Company>
  <LinksUpToDate>false</LinksUpToDate>
  <CharactersWithSpaces>11711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Note No. 1 of 2015</dc:title>
  <dc:subject/>
  <dc:creator>Supreme Court of Victoria</dc:creator>
  <cp:keywords/>
  <dc:description/>
  <cp:lastModifiedBy>Viv Macgillivray</cp:lastModifiedBy>
  <cp:revision>10</cp:revision>
  <cp:lastPrinted>2016-11-22T03:55:00Z</cp:lastPrinted>
  <dcterms:created xsi:type="dcterms:W3CDTF">2016-04-28T08:07:00Z</dcterms:created>
  <dcterms:modified xsi:type="dcterms:W3CDTF">2016-11-29T00:09:00Z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0x0101009926EC1D92A87A4492BE89A594A6FF4A</vt:lpwstr>
  </property>
</Properties>
</file>